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F81" w:rsidRDefault="00E80C76">
      <w:r>
        <w:rPr>
          <w:noProof/>
        </w:rPr>
        <mc:AlternateContent>
          <mc:Choice Requires="wps">
            <w:drawing>
              <wp:anchor distT="0" distB="0" distL="114300" distR="114300" simplePos="0" relativeHeight="251665408" behindDoc="0" locked="0" layoutInCell="1" allowOverlap="1" wp14:anchorId="15990F3F" wp14:editId="2BEAA440">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rsidR="00F44995" w:rsidRPr="007D70F3" w:rsidRDefault="00F44995" w:rsidP="007D70F3">
                            <w:pPr>
                              <w:jc w:val="center"/>
                              <w:rPr>
                                <w:color w:val="FF0000"/>
                                <w:sz w:val="24"/>
                                <w:szCs w:val="24"/>
                              </w:rPr>
                            </w:pPr>
                            <w:r w:rsidRPr="007D70F3">
                              <w:rPr>
                                <w:sz w:val="24"/>
                                <w:szCs w:val="24"/>
                              </w:rPr>
                              <w:t xml:space="preserve">Final Report for ECE 445, Senior Design, </w:t>
                            </w:r>
                            <w:proofErr w:type="gramStart"/>
                            <w:r>
                              <w:rPr>
                                <w:sz w:val="24"/>
                                <w:szCs w:val="24"/>
                              </w:rPr>
                              <w:t>Spring</w:t>
                            </w:r>
                            <w:proofErr w:type="gramEnd"/>
                            <w:r>
                              <w:rPr>
                                <w:sz w:val="24"/>
                                <w:szCs w:val="24"/>
                              </w:rPr>
                              <w:t xml:space="preserve"> 2017</w:t>
                            </w:r>
                          </w:p>
                          <w:p w:rsidR="00F44995" w:rsidRPr="007D70F3" w:rsidRDefault="00F44995" w:rsidP="007D70F3">
                            <w:pPr>
                              <w:jc w:val="center"/>
                              <w:rPr>
                                <w:color w:val="FF0000"/>
                                <w:sz w:val="24"/>
                                <w:szCs w:val="24"/>
                              </w:rPr>
                            </w:pPr>
                            <w:r w:rsidRPr="007D70F3">
                              <w:rPr>
                                <w:sz w:val="24"/>
                                <w:szCs w:val="24"/>
                              </w:rPr>
                              <w:t>TA</w:t>
                            </w:r>
                            <w:r w:rsidRPr="008408BA">
                              <w:rPr>
                                <w:sz w:val="24"/>
                                <w:szCs w:val="24"/>
                              </w:rPr>
                              <w:t xml:space="preserve">: John </w:t>
                            </w:r>
                            <w:proofErr w:type="spellStart"/>
                            <w:r w:rsidRPr="008408BA">
                              <w:rPr>
                                <w:sz w:val="24"/>
                                <w:szCs w:val="24"/>
                              </w:rPr>
                              <w:t>Capozzo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90F3F" id="_x0000_t202" coordsize="21600,21600" o:spt="202" path="m,l,21600r21600,l21600,xe">
                <v:stroke joinstyle="miter"/>
                <v:path gradientshapeok="t" o:connecttype="rect"/>
              </v:shapetype>
              <v:shape id="Text Box 2" o:spid="_x0000_s1026" type="#_x0000_t202" style="position:absolute;margin-left:0;margin-top:7in;width:381.65pt;height:55.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" stroked="f">
                <v:textbox>
                  <w:txbxContent>
                    <w:p w:rsidR="00F44995" w:rsidRPr="007D70F3" w:rsidRDefault="00F44995" w:rsidP="007D70F3">
                      <w:pPr>
                        <w:jc w:val="center"/>
                        <w:rPr>
                          <w:color w:val="FF0000"/>
                          <w:sz w:val="24"/>
                          <w:szCs w:val="24"/>
                        </w:rPr>
                      </w:pPr>
                      <w:r w:rsidRPr="007D70F3">
                        <w:rPr>
                          <w:sz w:val="24"/>
                          <w:szCs w:val="24"/>
                        </w:rPr>
                        <w:t xml:space="preserve">Final Report for ECE 445, Senior Design, </w:t>
                      </w:r>
                      <w:proofErr w:type="gramStart"/>
                      <w:r>
                        <w:rPr>
                          <w:sz w:val="24"/>
                          <w:szCs w:val="24"/>
                        </w:rPr>
                        <w:t>Spring</w:t>
                      </w:r>
                      <w:proofErr w:type="gramEnd"/>
                      <w:r>
                        <w:rPr>
                          <w:sz w:val="24"/>
                          <w:szCs w:val="24"/>
                        </w:rPr>
                        <w:t xml:space="preserve"> 2017</w:t>
                      </w:r>
                    </w:p>
                    <w:p w:rsidR="00F44995" w:rsidRPr="007D70F3" w:rsidRDefault="00F44995" w:rsidP="007D70F3">
                      <w:pPr>
                        <w:jc w:val="center"/>
                        <w:rPr>
                          <w:color w:val="FF0000"/>
                          <w:sz w:val="24"/>
                          <w:szCs w:val="24"/>
                        </w:rPr>
                      </w:pPr>
                      <w:r w:rsidRPr="007D70F3">
                        <w:rPr>
                          <w:sz w:val="24"/>
                          <w:szCs w:val="24"/>
                        </w:rPr>
                        <w:t>TA</w:t>
                      </w:r>
                      <w:r w:rsidRPr="008408BA">
                        <w:rPr>
                          <w:sz w:val="24"/>
                          <w:szCs w:val="24"/>
                        </w:rPr>
                        <w:t xml:space="preserve">: John </w:t>
                      </w:r>
                      <w:proofErr w:type="spellStart"/>
                      <w:r w:rsidRPr="008408BA">
                        <w:rPr>
                          <w:sz w:val="24"/>
                          <w:szCs w:val="24"/>
                        </w:rPr>
                        <w:t>Capozzo</w:t>
                      </w:r>
                      <w:proofErr w:type="spellEnd"/>
                    </w:p>
                  </w:txbxContent>
                </v:textbox>
                <w10:wrap anchory="page"/>
              </v:shape>
            </w:pict>
          </mc:Fallback>
        </mc:AlternateContent>
      </w:r>
      <w:r>
        <w:rPr>
          <w:noProof/>
        </w:rPr>
        <mc:AlternateContent>
          <mc:Choice Requires="wps">
            <w:drawing>
              <wp:anchor distT="0" distB="0" distL="114300" distR="114300" simplePos="0" relativeHeight="251667456" behindDoc="0" locked="0" layoutInCell="1" allowOverlap="1" wp14:anchorId="63AC0636" wp14:editId="59773316">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rsidR="00F44995" w:rsidRPr="008D776A" w:rsidRDefault="00F44995" w:rsidP="007D70F3">
                            <w:pPr>
                              <w:jc w:val="center"/>
                              <w:rPr>
                                <w:color w:val="000000" w:themeColor="text1"/>
                                <w:sz w:val="24"/>
                                <w:szCs w:val="24"/>
                              </w:rPr>
                            </w:pPr>
                            <w:r w:rsidRPr="008D776A">
                              <w:rPr>
                                <w:color w:val="000000" w:themeColor="text1"/>
                                <w:sz w:val="24"/>
                                <w:szCs w:val="24"/>
                              </w:rPr>
                              <w:t>23</w:t>
                            </w:r>
                            <w:r w:rsidRPr="008D776A">
                              <w:rPr>
                                <w:color w:val="000000" w:themeColor="text1"/>
                                <w:sz w:val="24"/>
                                <w:szCs w:val="24"/>
                                <w:vertAlign w:val="superscript"/>
                              </w:rPr>
                              <w:t>rd</w:t>
                            </w:r>
                            <w:r w:rsidRPr="008D776A">
                              <w:rPr>
                                <w:color w:val="000000" w:themeColor="text1"/>
                                <w:sz w:val="24"/>
                                <w:szCs w:val="24"/>
                              </w:rPr>
                              <w:t xml:space="preserve"> May, 2017</w:t>
                            </w:r>
                          </w:p>
                          <w:p w:rsidR="00F44995" w:rsidRPr="008D776A" w:rsidRDefault="00F44995" w:rsidP="007D70F3">
                            <w:pPr>
                              <w:jc w:val="center"/>
                              <w:rPr>
                                <w:color w:val="000000" w:themeColor="text1"/>
                                <w:sz w:val="24"/>
                                <w:szCs w:val="24"/>
                              </w:rPr>
                            </w:pPr>
                            <w:r w:rsidRPr="008D776A">
                              <w:rPr>
                                <w:color w:val="000000" w:themeColor="text1"/>
                                <w:sz w:val="24"/>
                                <w:szCs w:val="24"/>
                              </w:rPr>
                              <w:t>Project No. 80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C0636" id="_x0000_s1027" type="#_x0000_t202" style="position:absolute;margin-left:0;margin-top:8in;width:186.95pt;height:58.3pt;z-index:251667456;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WdIwIAACIEAAAOAAAAZHJzL2Uyb0RvYy54bWysU9uO2yAQfa/Uf0C8N3ZcJ7t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" stroked="f">
                <v:textbox>
                  <w:txbxContent>
                    <w:p w:rsidR="00F44995" w:rsidRPr="008D776A" w:rsidRDefault="00F44995" w:rsidP="007D70F3">
                      <w:pPr>
                        <w:jc w:val="center"/>
                        <w:rPr>
                          <w:color w:val="000000" w:themeColor="text1"/>
                          <w:sz w:val="24"/>
                          <w:szCs w:val="24"/>
                        </w:rPr>
                      </w:pPr>
                      <w:r w:rsidRPr="008D776A">
                        <w:rPr>
                          <w:color w:val="000000" w:themeColor="text1"/>
                          <w:sz w:val="24"/>
                          <w:szCs w:val="24"/>
                        </w:rPr>
                        <w:t>23</w:t>
                      </w:r>
                      <w:r w:rsidRPr="008D776A">
                        <w:rPr>
                          <w:color w:val="000000" w:themeColor="text1"/>
                          <w:sz w:val="24"/>
                          <w:szCs w:val="24"/>
                          <w:vertAlign w:val="superscript"/>
                        </w:rPr>
                        <w:t>rd</w:t>
                      </w:r>
                      <w:r w:rsidRPr="008D776A">
                        <w:rPr>
                          <w:color w:val="000000" w:themeColor="text1"/>
                          <w:sz w:val="24"/>
                          <w:szCs w:val="24"/>
                        </w:rPr>
                        <w:t xml:space="preserve"> May, 2017</w:t>
                      </w:r>
                    </w:p>
                    <w:p w:rsidR="00F44995" w:rsidRPr="008D776A" w:rsidRDefault="00F44995" w:rsidP="007D70F3">
                      <w:pPr>
                        <w:jc w:val="center"/>
                        <w:rPr>
                          <w:color w:val="000000" w:themeColor="text1"/>
                          <w:sz w:val="24"/>
                          <w:szCs w:val="24"/>
                        </w:rPr>
                      </w:pPr>
                      <w:r w:rsidRPr="008D776A">
                        <w:rPr>
                          <w:color w:val="000000" w:themeColor="text1"/>
                          <w:sz w:val="24"/>
                          <w:szCs w:val="24"/>
                        </w:rPr>
                        <w:t>Project No. 80</w:t>
                      </w:r>
                    </w:p>
                  </w:txbxContent>
                </v:textbox>
                <w10:wrap anchory="page"/>
              </v:shape>
            </w:pict>
          </mc:Fallback>
        </mc:AlternateContent>
      </w:r>
      <w:r w:rsidR="00A1658C">
        <w:rPr>
          <w:noProof/>
        </w:rPr>
        <mc:AlternateContent>
          <mc:Choice Requires="wps">
            <w:drawing>
              <wp:anchor distT="0" distB="0" distL="114300" distR="114300" simplePos="0" relativeHeight="251663360" behindDoc="0" locked="0" layoutInCell="1" allowOverlap="1" wp14:anchorId="4CEFBB4B" wp14:editId="23F10018">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rsidR="00F44995" w:rsidRPr="008D776A" w:rsidRDefault="00F44995" w:rsidP="007D70F3">
                            <w:pPr>
                              <w:jc w:val="center"/>
                              <w:rPr>
                                <w:color w:val="000000" w:themeColor="text1"/>
                                <w:sz w:val="28"/>
                                <w:szCs w:val="28"/>
                              </w:rPr>
                            </w:pPr>
                            <w:r w:rsidRPr="008D776A">
                              <w:rPr>
                                <w:color w:val="000000" w:themeColor="text1"/>
                                <w:sz w:val="28"/>
                                <w:szCs w:val="28"/>
                              </w:rPr>
                              <w:t>Colin Lu</w:t>
                            </w:r>
                          </w:p>
                          <w:p w:rsidR="00F44995" w:rsidRPr="008D776A" w:rsidRDefault="00F44995" w:rsidP="007D70F3">
                            <w:pPr>
                              <w:jc w:val="center"/>
                              <w:rPr>
                                <w:color w:val="000000" w:themeColor="text1"/>
                                <w:sz w:val="28"/>
                                <w:szCs w:val="28"/>
                              </w:rPr>
                            </w:pPr>
                            <w:r w:rsidRPr="008D776A">
                              <w:rPr>
                                <w:color w:val="000000" w:themeColor="text1"/>
                                <w:sz w:val="28"/>
                                <w:szCs w:val="28"/>
                              </w:rPr>
                              <w:t xml:space="preserve">Jonathan </w:t>
                            </w:r>
                            <w:proofErr w:type="spellStart"/>
                            <w:r w:rsidRPr="008D776A">
                              <w:rPr>
                                <w:color w:val="000000" w:themeColor="text1"/>
                                <w:sz w:val="28"/>
                                <w:szCs w:val="28"/>
                              </w:rPr>
                              <w:t>Rakushin</w:t>
                            </w:r>
                            <w:proofErr w:type="spellEnd"/>
                            <w:r w:rsidRPr="008D776A">
                              <w:rPr>
                                <w:color w:val="000000" w:themeColor="text1"/>
                                <w:sz w:val="28"/>
                                <w:szCs w:val="28"/>
                              </w:rPr>
                              <w:t>-Weinstein</w:t>
                            </w:r>
                          </w:p>
                          <w:p w:rsidR="00F44995" w:rsidRPr="008D776A" w:rsidRDefault="00F44995" w:rsidP="008D776A">
                            <w:pPr>
                              <w:jc w:val="center"/>
                              <w:rPr>
                                <w:color w:val="000000" w:themeColor="text1"/>
                                <w:sz w:val="28"/>
                                <w:szCs w:val="28"/>
                              </w:rPr>
                            </w:pPr>
                            <w:r w:rsidRPr="008D776A">
                              <w:rPr>
                                <w:color w:val="000000" w:themeColor="text1"/>
                                <w:sz w:val="28"/>
                                <w:szCs w:val="28"/>
                              </w:rPr>
                              <w:t xml:space="preserve">Elizabeth </w:t>
                            </w:r>
                            <w:proofErr w:type="spellStart"/>
                            <w:r w:rsidRPr="008D776A">
                              <w:rPr>
                                <w:color w:val="000000" w:themeColor="text1"/>
                                <w:sz w:val="28"/>
                                <w:szCs w:val="28"/>
                              </w:rPr>
                              <w:t>Roels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FBB4B" id="_x0000_s1028" type="#_x0000_t202" style="position:absolute;margin-left:0;margin-top:324pt;width:399.6pt;height:135.3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" stroked="f">
                <v:textbox>
                  <w:txbxContent>
                    <w:p w:rsidR="00F44995" w:rsidRPr="008D776A" w:rsidRDefault="00F44995" w:rsidP="007D70F3">
                      <w:pPr>
                        <w:jc w:val="center"/>
                        <w:rPr>
                          <w:color w:val="000000" w:themeColor="text1"/>
                          <w:sz w:val="28"/>
                          <w:szCs w:val="28"/>
                        </w:rPr>
                      </w:pPr>
                      <w:r w:rsidRPr="008D776A">
                        <w:rPr>
                          <w:color w:val="000000" w:themeColor="text1"/>
                          <w:sz w:val="28"/>
                          <w:szCs w:val="28"/>
                        </w:rPr>
                        <w:t>Colin Lu</w:t>
                      </w:r>
                    </w:p>
                    <w:p w:rsidR="00F44995" w:rsidRPr="008D776A" w:rsidRDefault="00F44995" w:rsidP="007D70F3">
                      <w:pPr>
                        <w:jc w:val="center"/>
                        <w:rPr>
                          <w:color w:val="000000" w:themeColor="text1"/>
                          <w:sz w:val="28"/>
                          <w:szCs w:val="28"/>
                        </w:rPr>
                      </w:pPr>
                      <w:r w:rsidRPr="008D776A">
                        <w:rPr>
                          <w:color w:val="000000" w:themeColor="text1"/>
                          <w:sz w:val="28"/>
                          <w:szCs w:val="28"/>
                        </w:rPr>
                        <w:t xml:space="preserve">Jonathan </w:t>
                      </w:r>
                      <w:proofErr w:type="spellStart"/>
                      <w:r w:rsidRPr="008D776A">
                        <w:rPr>
                          <w:color w:val="000000" w:themeColor="text1"/>
                          <w:sz w:val="28"/>
                          <w:szCs w:val="28"/>
                        </w:rPr>
                        <w:t>Rakushin</w:t>
                      </w:r>
                      <w:proofErr w:type="spellEnd"/>
                      <w:r w:rsidRPr="008D776A">
                        <w:rPr>
                          <w:color w:val="000000" w:themeColor="text1"/>
                          <w:sz w:val="28"/>
                          <w:szCs w:val="28"/>
                        </w:rPr>
                        <w:t>-Weinstein</w:t>
                      </w:r>
                    </w:p>
                    <w:p w:rsidR="00F44995" w:rsidRPr="008D776A" w:rsidRDefault="00F44995" w:rsidP="008D776A">
                      <w:pPr>
                        <w:jc w:val="center"/>
                        <w:rPr>
                          <w:color w:val="000000" w:themeColor="text1"/>
                          <w:sz w:val="28"/>
                          <w:szCs w:val="28"/>
                        </w:rPr>
                      </w:pPr>
                      <w:r w:rsidRPr="008D776A">
                        <w:rPr>
                          <w:color w:val="000000" w:themeColor="text1"/>
                          <w:sz w:val="28"/>
                          <w:szCs w:val="28"/>
                        </w:rPr>
                        <w:t xml:space="preserve">Elizabeth </w:t>
                      </w:r>
                      <w:proofErr w:type="spellStart"/>
                      <w:r w:rsidRPr="008D776A">
                        <w:rPr>
                          <w:color w:val="000000" w:themeColor="text1"/>
                          <w:sz w:val="28"/>
                          <w:szCs w:val="28"/>
                        </w:rPr>
                        <w:t>Roels</w:t>
                      </w:r>
                      <w:proofErr w:type="spellEnd"/>
                    </w:p>
                  </w:txbxContent>
                </v:textbox>
                <w10:wrap anchory="page"/>
              </v:shape>
            </w:pict>
          </mc:Fallback>
        </mc:AlternateContent>
      </w:r>
      <w:r w:rsidR="00EE060C">
        <w:rPr>
          <w:noProof/>
        </w:rPr>
        <mc:AlternateContent>
          <mc:Choice Requires="wps">
            <w:drawing>
              <wp:anchor distT="0" distB="0" distL="114300" distR="114300" simplePos="0" relativeHeight="251661312" behindDoc="0" locked="0" layoutInCell="1" allowOverlap="1" wp14:anchorId="6F9D5602" wp14:editId="01F97AE6">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rsidR="00F44995" w:rsidRPr="007D70F3" w:rsidRDefault="00F44995" w:rsidP="007D70F3">
                            <w:pPr>
                              <w:jc w:val="center"/>
                              <w:rPr>
                                <w:sz w:val="28"/>
                                <w:szCs w:val="28"/>
                              </w:rPr>
                            </w:pPr>
                            <w:r w:rsidRPr="007D70F3">
                              <w:rPr>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9D5602" id="_x0000_s1029" type="#_x0000_t202" style="position:absolute;margin-left:0;margin-top:4in;width:80.25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" stroked="f">
                <v:textbox style="mso-fit-shape-to-text:t">
                  <w:txbxContent>
                    <w:p w:rsidR="00F44995" w:rsidRPr="007D70F3" w:rsidRDefault="00F44995" w:rsidP="007D70F3">
                      <w:pPr>
                        <w:jc w:val="center"/>
                        <w:rPr>
                          <w:sz w:val="28"/>
                          <w:szCs w:val="28"/>
                        </w:rPr>
                      </w:pPr>
                      <w:r w:rsidRPr="007D70F3">
                        <w:rPr>
                          <w:sz w:val="28"/>
                          <w:szCs w:val="28"/>
                        </w:rPr>
                        <w:t>By</w:t>
                      </w:r>
                    </w:p>
                  </w:txbxContent>
                </v:textbox>
                <w10:wrap anchory="page"/>
              </v:shape>
            </w:pict>
          </mc:Fallback>
        </mc:AlternateContent>
      </w:r>
    </w:p>
    <w:p w:rsidR="00810F81" w:rsidRDefault="007D70F3">
      <w:r>
        <w:rPr>
          <w:noProof/>
        </w:rPr>
        <mc:AlternateContent>
          <mc:Choice Requires="wps">
            <w:drawing>
              <wp:anchor distT="0" distB="0" distL="114300" distR="114300" simplePos="0" relativeHeight="251659264" behindDoc="0" locked="0" layoutInCell="1" allowOverlap="1" wp14:anchorId="1C3A4F45" wp14:editId="03FFD18D">
                <wp:simplePos x="0" y="0"/>
                <wp:positionH relativeFrom="column">
                  <wp:align>center</wp:align>
                </wp:positionH>
                <wp:positionV relativeFrom="page">
                  <wp:posOffset>1828800</wp:posOffset>
                </wp:positionV>
                <wp:extent cx="6170386" cy="535577"/>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535577"/>
                        </a:xfrm>
                        <a:prstGeom prst="rect">
                          <a:avLst/>
                        </a:prstGeom>
                        <a:solidFill>
                          <a:srgbClr val="FFFFFF"/>
                        </a:solidFill>
                        <a:ln w="9525">
                          <a:noFill/>
                          <a:miter lim="800000"/>
                          <a:headEnd/>
                          <a:tailEnd/>
                        </a:ln>
                      </wps:spPr>
                      <wps:txbx>
                        <w:txbxContent>
                          <w:p w:rsidR="00F44995" w:rsidRPr="008D776A" w:rsidRDefault="00F44995" w:rsidP="007D70F3">
                            <w:pPr>
                              <w:pStyle w:val="Title"/>
                              <w:jc w:val="center"/>
                              <w:rPr>
                                <w:caps/>
                                <w:color w:val="000000" w:themeColor="text1"/>
                              </w:rPr>
                            </w:pPr>
                            <w:r w:rsidRPr="008D776A">
                              <w:rPr>
                                <w:caps/>
                                <w:color w:val="000000" w:themeColor="text1"/>
                              </w:rPr>
                              <w:t>The Battleship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A4F45" id="_x0000_s1030" type="#_x0000_t202" style="position:absolute;margin-left:0;margin-top:2in;width:485.85pt;height:42.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" stroked="f">
                <v:textbox>
                  <w:txbxContent>
                    <w:p w:rsidR="00F44995" w:rsidRPr="008D776A" w:rsidRDefault="00F44995" w:rsidP="007D70F3">
                      <w:pPr>
                        <w:pStyle w:val="Title"/>
                        <w:jc w:val="center"/>
                        <w:rPr>
                          <w:caps/>
                          <w:color w:val="000000" w:themeColor="text1"/>
                        </w:rPr>
                      </w:pPr>
                      <w:r w:rsidRPr="008D776A">
                        <w:rPr>
                          <w:caps/>
                          <w:color w:val="000000" w:themeColor="text1"/>
                        </w:rPr>
                        <w:t>The Battleship project</w:t>
                      </w:r>
                    </w:p>
                  </w:txbxContent>
                </v:textbox>
                <w10:wrap anchory="page"/>
              </v:shape>
            </w:pict>
          </mc:Fallback>
        </mc:AlternateContent>
      </w:r>
      <w:r w:rsidR="00810F81">
        <w:br w:type="page"/>
      </w:r>
    </w:p>
    <w:p w:rsidR="007D70F3" w:rsidRPr="00E71C31" w:rsidRDefault="007D70F3" w:rsidP="007D70F3">
      <w:pPr>
        <w:rPr>
          <w:rFonts w:asciiTheme="majorHAnsi" w:hAnsiTheme="majorHAnsi"/>
          <w:b/>
          <w:color w:val="1F497D" w:themeColor="text2"/>
          <w:sz w:val="28"/>
          <w:szCs w:val="28"/>
        </w:rPr>
      </w:pPr>
      <w:r w:rsidRPr="00682928">
        <w:rPr>
          <w:rFonts w:asciiTheme="majorHAnsi" w:hAnsiTheme="majorHAnsi"/>
          <w:b/>
          <w:color w:val="1F497D" w:themeColor="text2"/>
          <w:sz w:val="28"/>
          <w:szCs w:val="28"/>
        </w:rPr>
        <w:lastRenderedPageBreak/>
        <w:t>Abstract</w:t>
      </w:r>
    </w:p>
    <w:p w:rsidR="00657A5A" w:rsidRPr="008408BA" w:rsidRDefault="008D776A" w:rsidP="007D70F3">
      <w:r w:rsidRPr="008408BA">
        <w:t xml:space="preserve">At the start of the semester, we set out to create a fun, handheld game to engage audiences both young and old. It was decided to pursue three main categories: a simplistic design, an interactive interface, and maximizing portability. The device ended up being battery powered, with buttons as inputs and lights and sound as outputs. To create two player mode, Bluetooth was included into the design as well. To add to simplicity, the buttons were simple and a </w:t>
      </w:r>
      <w:proofErr w:type="spellStart"/>
      <w:r w:rsidRPr="008408BA">
        <w:t>microUSB</w:t>
      </w:r>
      <w:proofErr w:type="spellEnd"/>
      <w:r w:rsidRPr="008408BA">
        <w:t xml:space="preserve"> charging port was included to charge the main battery without removing it. </w:t>
      </w:r>
      <w:r w:rsidR="008408BA">
        <w:t>By t</w:t>
      </w:r>
      <w:r w:rsidR="008408BA" w:rsidRPr="008408BA">
        <w:t>he end</w:t>
      </w:r>
      <w:r w:rsidR="008408BA">
        <w:t xml:space="preserve"> we</w:t>
      </w:r>
      <w:r w:rsidR="008408BA" w:rsidRPr="008408BA">
        <w:t xml:space="preserve"> did not fully integrate the project</w:t>
      </w:r>
      <w:r w:rsidRPr="008408BA">
        <w:t>, but most of the parts ended up working as planned on their own.</w:t>
      </w:r>
    </w:p>
    <w:p w:rsidR="005C1DAB" w:rsidRDefault="005C1DAB">
      <w:r>
        <w:br w:type="page"/>
      </w:r>
    </w:p>
    <w:sdt>
      <w:sdtPr>
        <w:rPr>
          <w:rFonts w:asciiTheme="minorHAnsi" w:eastAsiaTheme="minorHAnsi" w:hAnsiTheme="minorHAnsi" w:cstheme="minorBidi"/>
          <w:b w:val="0"/>
          <w:bCs w:val="0"/>
          <w:color w:val="auto"/>
          <w:sz w:val="22"/>
          <w:szCs w:val="22"/>
          <w:lang w:eastAsia="en-US"/>
        </w:rPr>
        <w:id w:val="-1550846355"/>
        <w:docPartObj>
          <w:docPartGallery w:val="Table of Contents"/>
          <w:docPartUnique/>
        </w:docPartObj>
      </w:sdtPr>
      <w:sdtEndPr>
        <w:rPr>
          <w:noProof/>
        </w:rPr>
      </w:sdtEndPr>
      <w:sdtContent>
        <w:p w:rsidR="00522FC4" w:rsidRDefault="00522FC4">
          <w:pPr>
            <w:pStyle w:val="TOCHeading"/>
          </w:pPr>
          <w:r>
            <w:t>Contents</w:t>
          </w:r>
        </w:p>
        <w:p w:rsidR="00527794" w:rsidRPr="00527794" w:rsidRDefault="00527794" w:rsidP="00527794">
          <w:pPr>
            <w:rPr>
              <w:lang w:eastAsia="ja-JP"/>
            </w:rPr>
          </w:pPr>
        </w:p>
        <w:p w:rsidR="00366624" w:rsidRDefault="00522FC4">
          <w:pPr>
            <w:pStyle w:val="TOC1"/>
            <w:tabs>
              <w:tab w:val="right" w:leader="dot" w:pos="9350"/>
            </w:tabs>
            <w:rPr>
              <w:rFonts w:eastAsiaTheme="minorEastAsia"/>
              <w:noProof/>
            </w:rPr>
          </w:pPr>
          <w:r>
            <w:fldChar w:fldCharType="begin"/>
          </w:r>
          <w:r>
            <w:instrText xml:space="preserve"> TOC \o "1-3" \h \z \u </w:instrText>
          </w:r>
          <w:r>
            <w:fldChar w:fldCharType="separate"/>
          </w:r>
          <w:bookmarkStart w:id="0" w:name="_GoBack"/>
          <w:bookmarkEnd w:id="0"/>
          <w:r w:rsidR="00366624" w:rsidRPr="0008314A">
            <w:rPr>
              <w:rStyle w:val="Hyperlink"/>
              <w:noProof/>
            </w:rPr>
            <w:fldChar w:fldCharType="begin"/>
          </w:r>
          <w:r w:rsidR="00366624" w:rsidRPr="0008314A">
            <w:rPr>
              <w:rStyle w:val="Hyperlink"/>
              <w:noProof/>
            </w:rPr>
            <w:instrText xml:space="preserve"> </w:instrText>
          </w:r>
          <w:r w:rsidR="00366624">
            <w:rPr>
              <w:noProof/>
            </w:rPr>
            <w:instrText>HYPERLINK \l "_Toc481619320"</w:instrText>
          </w:r>
          <w:r w:rsidR="00366624" w:rsidRPr="0008314A">
            <w:rPr>
              <w:rStyle w:val="Hyperlink"/>
              <w:noProof/>
            </w:rPr>
            <w:instrText xml:space="preserve"> </w:instrText>
          </w:r>
          <w:r w:rsidR="00366624" w:rsidRPr="0008314A">
            <w:rPr>
              <w:rStyle w:val="Hyperlink"/>
              <w:noProof/>
            </w:rPr>
          </w:r>
          <w:r w:rsidR="00366624" w:rsidRPr="0008314A">
            <w:rPr>
              <w:rStyle w:val="Hyperlink"/>
              <w:noProof/>
            </w:rPr>
            <w:fldChar w:fldCharType="separate"/>
          </w:r>
          <w:r w:rsidR="00366624" w:rsidRPr="0008314A">
            <w:rPr>
              <w:rStyle w:val="Hyperlink"/>
              <w:noProof/>
            </w:rPr>
            <w:t>1. Introduction</w:t>
          </w:r>
          <w:r w:rsidR="00366624">
            <w:rPr>
              <w:noProof/>
              <w:webHidden/>
            </w:rPr>
            <w:tab/>
          </w:r>
          <w:r w:rsidR="00366624">
            <w:rPr>
              <w:noProof/>
              <w:webHidden/>
            </w:rPr>
            <w:fldChar w:fldCharType="begin"/>
          </w:r>
          <w:r w:rsidR="00366624">
            <w:rPr>
              <w:noProof/>
              <w:webHidden/>
            </w:rPr>
            <w:instrText xml:space="preserve"> PAGEREF _Toc481619320 \h </w:instrText>
          </w:r>
          <w:r w:rsidR="00366624">
            <w:rPr>
              <w:noProof/>
              <w:webHidden/>
            </w:rPr>
          </w:r>
          <w:r w:rsidR="00366624">
            <w:rPr>
              <w:noProof/>
              <w:webHidden/>
            </w:rPr>
            <w:fldChar w:fldCharType="separate"/>
          </w:r>
          <w:r w:rsidR="00366624">
            <w:rPr>
              <w:noProof/>
              <w:webHidden/>
            </w:rPr>
            <w:t>1</w:t>
          </w:r>
          <w:r w:rsidR="00366624">
            <w:rPr>
              <w:noProof/>
              <w:webHidden/>
            </w:rPr>
            <w:fldChar w:fldCharType="end"/>
          </w:r>
          <w:r w:rsidR="00366624" w:rsidRPr="0008314A">
            <w:rPr>
              <w:rStyle w:val="Hyperlink"/>
              <w:noProof/>
            </w:rPr>
            <w:fldChar w:fldCharType="end"/>
          </w:r>
        </w:p>
        <w:p w:rsidR="00366624" w:rsidRDefault="00366624">
          <w:pPr>
            <w:pStyle w:val="TOC1"/>
            <w:tabs>
              <w:tab w:val="right" w:leader="dot" w:pos="9350"/>
            </w:tabs>
            <w:rPr>
              <w:rFonts w:eastAsiaTheme="minorEastAsia"/>
              <w:noProof/>
            </w:rPr>
          </w:pPr>
          <w:hyperlink w:anchor="_Toc481619321" w:history="1">
            <w:r w:rsidRPr="0008314A">
              <w:rPr>
                <w:rStyle w:val="Hyperlink"/>
                <w:noProof/>
              </w:rPr>
              <w:t>2 Design</w:t>
            </w:r>
            <w:r>
              <w:rPr>
                <w:noProof/>
                <w:webHidden/>
              </w:rPr>
              <w:tab/>
            </w:r>
            <w:r>
              <w:rPr>
                <w:noProof/>
                <w:webHidden/>
              </w:rPr>
              <w:fldChar w:fldCharType="begin"/>
            </w:r>
            <w:r>
              <w:rPr>
                <w:noProof/>
                <w:webHidden/>
              </w:rPr>
              <w:instrText xml:space="preserve"> PAGEREF _Toc481619321 \h </w:instrText>
            </w:r>
            <w:r>
              <w:rPr>
                <w:noProof/>
                <w:webHidden/>
              </w:rPr>
            </w:r>
            <w:r>
              <w:rPr>
                <w:noProof/>
                <w:webHidden/>
              </w:rPr>
              <w:fldChar w:fldCharType="separate"/>
            </w:r>
            <w:r>
              <w:rPr>
                <w:noProof/>
                <w:webHidden/>
              </w:rPr>
              <w:t>2</w:t>
            </w:r>
            <w:r>
              <w:rPr>
                <w:noProof/>
                <w:webHidden/>
              </w:rPr>
              <w:fldChar w:fldCharType="end"/>
            </w:r>
          </w:hyperlink>
        </w:p>
        <w:p w:rsidR="00366624" w:rsidRDefault="00366624">
          <w:pPr>
            <w:pStyle w:val="TOC2"/>
            <w:tabs>
              <w:tab w:val="right" w:leader="dot" w:pos="9350"/>
            </w:tabs>
            <w:rPr>
              <w:rFonts w:eastAsiaTheme="minorEastAsia"/>
              <w:noProof/>
            </w:rPr>
          </w:pPr>
          <w:hyperlink w:anchor="_Toc481619322" w:history="1">
            <w:r w:rsidRPr="0008314A">
              <w:rPr>
                <w:rStyle w:val="Hyperlink"/>
                <w:noProof/>
              </w:rPr>
              <w:t>2.1 Power</w:t>
            </w:r>
            <w:r>
              <w:rPr>
                <w:noProof/>
                <w:webHidden/>
              </w:rPr>
              <w:tab/>
            </w:r>
            <w:r>
              <w:rPr>
                <w:noProof/>
                <w:webHidden/>
              </w:rPr>
              <w:fldChar w:fldCharType="begin"/>
            </w:r>
            <w:r>
              <w:rPr>
                <w:noProof/>
                <w:webHidden/>
              </w:rPr>
              <w:instrText xml:space="preserve"> PAGEREF _Toc481619322 \h </w:instrText>
            </w:r>
            <w:r>
              <w:rPr>
                <w:noProof/>
                <w:webHidden/>
              </w:rPr>
            </w:r>
            <w:r>
              <w:rPr>
                <w:noProof/>
                <w:webHidden/>
              </w:rPr>
              <w:fldChar w:fldCharType="separate"/>
            </w:r>
            <w:r>
              <w:rPr>
                <w:noProof/>
                <w:webHidden/>
              </w:rPr>
              <w:t>2</w:t>
            </w:r>
            <w:r>
              <w:rPr>
                <w:noProof/>
                <w:webHidden/>
              </w:rPr>
              <w:fldChar w:fldCharType="end"/>
            </w:r>
          </w:hyperlink>
        </w:p>
        <w:p w:rsidR="00366624" w:rsidRDefault="00366624">
          <w:pPr>
            <w:pStyle w:val="TOC3"/>
            <w:tabs>
              <w:tab w:val="right" w:leader="dot" w:pos="9350"/>
            </w:tabs>
            <w:rPr>
              <w:rFonts w:eastAsiaTheme="minorEastAsia"/>
              <w:noProof/>
            </w:rPr>
          </w:pPr>
          <w:hyperlink w:anchor="_Toc481619323" w:history="1">
            <w:r w:rsidRPr="0008314A">
              <w:rPr>
                <w:rStyle w:val="Hyperlink"/>
                <w:noProof/>
              </w:rPr>
              <w:t>2.1.1 Battery</w:t>
            </w:r>
            <w:r>
              <w:rPr>
                <w:noProof/>
                <w:webHidden/>
              </w:rPr>
              <w:tab/>
            </w:r>
            <w:r>
              <w:rPr>
                <w:noProof/>
                <w:webHidden/>
              </w:rPr>
              <w:fldChar w:fldCharType="begin"/>
            </w:r>
            <w:r>
              <w:rPr>
                <w:noProof/>
                <w:webHidden/>
              </w:rPr>
              <w:instrText xml:space="preserve"> PAGEREF _Toc481619323 \h </w:instrText>
            </w:r>
            <w:r>
              <w:rPr>
                <w:noProof/>
                <w:webHidden/>
              </w:rPr>
            </w:r>
            <w:r>
              <w:rPr>
                <w:noProof/>
                <w:webHidden/>
              </w:rPr>
              <w:fldChar w:fldCharType="separate"/>
            </w:r>
            <w:r>
              <w:rPr>
                <w:noProof/>
                <w:webHidden/>
              </w:rPr>
              <w:t>2</w:t>
            </w:r>
            <w:r>
              <w:rPr>
                <w:noProof/>
                <w:webHidden/>
              </w:rPr>
              <w:fldChar w:fldCharType="end"/>
            </w:r>
          </w:hyperlink>
        </w:p>
        <w:p w:rsidR="00366624" w:rsidRDefault="00366624">
          <w:pPr>
            <w:pStyle w:val="TOC3"/>
            <w:tabs>
              <w:tab w:val="right" w:leader="dot" w:pos="9350"/>
            </w:tabs>
            <w:rPr>
              <w:rFonts w:eastAsiaTheme="minorEastAsia"/>
              <w:noProof/>
            </w:rPr>
          </w:pPr>
          <w:hyperlink w:anchor="_Toc481619324" w:history="1">
            <w:r w:rsidRPr="0008314A">
              <w:rPr>
                <w:rStyle w:val="Hyperlink"/>
                <w:noProof/>
              </w:rPr>
              <w:t>2.1.2 Charging</w:t>
            </w:r>
            <w:r>
              <w:rPr>
                <w:noProof/>
                <w:webHidden/>
              </w:rPr>
              <w:tab/>
            </w:r>
            <w:r>
              <w:rPr>
                <w:noProof/>
                <w:webHidden/>
              </w:rPr>
              <w:fldChar w:fldCharType="begin"/>
            </w:r>
            <w:r>
              <w:rPr>
                <w:noProof/>
                <w:webHidden/>
              </w:rPr>
              <w:instrText xml:space="preserve"> PAGEREF _Toc481619324 \h </w:instrText>
            </w:r>
            <w:r>
              <w:rPr>
                <w:noProof/>
                <w:webHidden/>
              </w:rPr>
            </w:r>
            <w:r>
              <w:rPr>
                <w:noProof/>
                <w:webHidden/>
              </w:rPr>
              <w:fldChar w:fldCharType="separate"/>
            </w:r>
            <w:r>
              <w:rPr>
                <w:noProof/>
                <w:webHidden/>
              </w:rPr>
              <w:t>3</w:t>
            </w:r>
            <w:r>
              <w:rPr>
                <w:noProof/>
                <w:webHidden/>
              </w:rPr>
              <w:fldChar w:fldCharType="end"/>
            </w:r>
          </w:hyperlink>
        </w:p>
        <w:p w:rsidR="00366624" w:rsidRDefault="00366624">
          <w:pPr>
            <w:pStyle w:val="TOC3"/>
            <w:tabs>
              <w:tab w:val="right" w:leader="dot" w:pos="9350"/>
            </w:tabs>
            <w:rPr>
              <w:rFonts w:eastAsiaTheme="minorEastAsia"/>
              <w:noProof/>
            </w:rPr>
          </w:pPr>
          <w:hyperlink w:anchor="_Toc481619325" w:history="1">
            <w:r w:rsidRPr="0008314A">
              <w:rPr>
                <w:rStyle w:val="Hyperlink"/>
                <w:noProof/>
              </w:rPr>
              <w:t>2.1.3 UVLO and 5V boost</w:t>
            </w:r>
            <w:r>
              <w:rPr>
                <w:noProof/>
                <w:webHidden/>
              </w:rPr>
              <w:tab/>
            </w:r>
            <w:r>
              <w:rPr>
                <w:noProof/>
                <w:webHidden/>
              </w:rPr>
              <w:fldChar w:fldCharType="begin"/>
            </w:r>
            <w:r>
              <w:rPr>
                <w:noProof/>
                <w:webHidden/>
              </w:rPr>
              <w:instrText xml:space="preserve"> PAGEREF _Toc481619325 \h </w:instrText>
            </w:r>
            <w:r>
              <w:rPr>
                <w:noProof/>
                <w:webHidden/>
              </w:rPr>
            </w:r>
            <w:r>
              <w:rPr>
                <w:noProof/>
                <w:webHidden/>
              </w:rPr>
              <w:fldChar w:fldCharType="separate"/>
            </w:r>
            <w:r>
              <w:rPr>
                <w:noProof/>
                <w:webHidden/>
              </w:rPr>
              <w:t>3</w:t>
            </w:r>
            <w:r>
              <w:rPr>
                <w:noProof/>
                <w:webHidden/>
              </w:rPr>
              <w:fldChar w:fldCharType="end"/>
            </w:r>
          </w:hyperlink>
        </w:p>
        <w:p w:rsidR="00366624" w:rsidRDefault="00366624">
          <w:pPr>
            <w:pStyle w:val="TOC3"/>
            <w:tabs>
              <w:tab w:val="right" w:leader="dot" w:pos="9350"/>
            </w:tabs>
            <w:rPr>
              <w:rFonts w:eastAsiaTheme="minorEastAsia"/>
              <w:noProof/>
            </w:rPr>
          </w:pPr>
          <w:hyperlink w:anchor="_Toc481619326" w:history="1">
            <w:r w:rsidRPr="0008314A">
              <w:rPr>
                <w:rStyle w:val="Hyperlink"/>
                <w:noProof/>
              </w:rPr>
              <w:t>2.1.4 3.3V Regulator</w:t>
            </w:r>
            <w:r>
              <w:rPr>
                <w:noProof/>
                <w:webHidden/>
              </w:rPr>
              <w:tab/>
            </w:r>
            <w:r>
              <w:rPr>
                <w:noProof/>
                <w:webHidden/>
              </w:rPr>
              <w:fldChar w:fldCharType="begin"/>
            </w:r>
            <w:r>
              <w:rPr>
                <w:noProof/>
                <w:webHidden/>
              </w:rPr>
              <w:instrText xml:space="preserve"> PAGEREF _Toc481619326 \h </w:instrText>
            </w:r>
            <w:r>
              <w:rPr>
                <w:noProof/>
                <w:webHidden/>
              </w:rPr>
            </w:r>
            <w:r>
              <w:rPr>
                <w:noProof/>
                <w:webHidden/>
              </w:rPr>
              <w:fldChar w:fldCharType="separate"/>
            </w:r>
            <w:r>
              <w:rPr>
                <w:noProof/>
                <w:webHidden/>
              </w:rPr>
              <w:t>4</w:t>
            </w:r>
            <w:r>
              <w:rPr>
                <w:noProof/>
                <w:webHidden/>
              </w:rPr>
              <w:fldChar w:fldCharType="end"/>
            </w:r>
          </w:hyperlink>
        </w:p>
        <w:p w:rsidR="00366624" w:rsidRDefault="00366624">
          <w:pPr>
            <w:pStyle w:val="TOC2"/>
            <w:tabs>
              <w:tab w:val="right" w:leader="dot" w:pos="9350"/>
            </w:tabs>
            <w:rPr>
              <w:rFonts w:eastAsiaTheme="minorEastAsia"/>
              <w:noProof/>
            </w:rPr>
          </w:pPr>
          <w:hyperlink w:anchor="_Toc481619327" w:history="1">
            <w:r w:rsidRPr="0008314A">
              <w:rPr>
                <w:rStyle w:val="Hyperlink"/>
                <w:noProof/>
              </w:rPr>
              <w:t>2.2 Sound</w:t>
            </w:r>
            <w:r>
              <w:rPr>
                <w:noProof/>
                <w:webHidden/>
              </w:rPr>
              <w:tab/>
            </w:r>
            <w:r>
              <w:rPr>
                <w:noProof/>
                <w:webHidden/>
              </w:rPr>
              <w:fldChar w:fldCharType="begin"/>
            </w:r>
            <w:r>
              <w:rPr>
                <w:noProof/>
                <w:webHidden/>
              </w:rPr>
              <w:instrText xml:space="preserve"> PAGEREF _Toc481619327 \h </w:instrText>
            </w:r>
            <w:r>
              <w:rPr>
                <w:noProof/>
                <w:webHidden/>
              </w:rPr>
            </w:r>
            <w:r>
              <w:rPr>
                <w:noProof/>
                <w:webHidden/>
              </w:rPr>
              <w:fldChar w:fldCharType="separate"/>
            </w:r>
            <w:r>
              <w:rPr>
                <w:noProof/>
                <w:webHidden/>
              </w:rPr>
              <w:t>5</w:t>
            </w:r>
            <w:r>
              <w:rPr>
                <w:noProof/>
                <w:webHidden/>
              </w:rPr>
              <w:fldChar w:fldCharType="end"/>
            </w:r>
          </w:hyperlink>
        </w:p>
        <w:p w:rsidR="00366624" w:rsidRDefault="00366624">
          <w:pPr>
            <w:pStyle w:val="TOC2"/>
            <w:tabs>
              <w:tab w:val="right" w:leader="dot" w:pos="9350"/>
            </w:tabs>
            <w:rPr>
              <w:rFonts w:eastAsiaTheme="minorEastAsia"/>
              <w:noProof/>
            </w:rPr>
          </w:pPr>
          <w:hyperlink w:anchor="_Toc481619328" w:history="1">
            <w:r w:rsidRPr="0008314A">
              <w:rPr>
                <w:rStyle w:val="Hyperlink"/>
                <w:noProof/>
              </w:rPr>
              <w:t>2.3 Microcontroller</w:t>
            </w:r>
            <w:r>
              <w:rPr>
                <w:noProof/>
                <w:webHidden/>
              </w:rPr>
              <w:tab/>
            </w:r>
            <w:r>
              <w:rPr>
                <w:noProof/>
                <w:webHidden/>
              </w:rPr>
              <w:fldChar w:fldCharType="begin"/>
            </w:r>
            <w:r>
              <w:rPr>
                <w:noProof/>
                <w:webHidden/>
              </w:rPr>
              <w:instrText xml:space="preserve"> PAGEREF _Toc481619328 \h </w:instrText>
            </w:r>
            <w:r>
              <w:rPr>
                <w:noProof/>
                <w:webHidden/>
              </w:rPr>
            </w:r>
            <w:r>
              <w:rPr>
                <w:noProof/>
                <w:webHidden/>
              </w:rPr>
              <w:fldChar w:fldCharType="separate"/>
            </w:r>
            <w:r>
              <w:rPr>
                <w:noProof/>
                <w:webHidden/>
              </w:rPr>
              <w:t>6</w:t>
            </w:r>
            <w:r>
              <w:rPr>
                <w:noProof/>
                <w:webHidden/>
              </w:rPr>
              <w:fldChar w:fldCharType="end"/>
            </w:r>
          </w:hyperlink>
        </w:p>
        <w:p w:rsidR="00366624" w:rsidRDefault="00366624">
          <w:pPr>
            <w:pStyle w:val="TOC2"/>
            <w:tabs>
              <w:tab w:val="right" w:leader="dot" w:pos="9350"/>
            </w:tabs>
            <w:rPr>
              <w:rFonts w:eastAsiaTheme="minorEastAsia"/>
              <w:noProof/>
            </w:rPr>
          </w:pPr>
          <w:hyperlink w:anchor="_Toc481619329" w:history="1">
            <w:r w:rsidRPr="0008314A">
              <w:rPr>
                <w:rStyle w:val="Hyperlink"/>
                <w:noProof/>
              </w:rPr>
              <w:t>2.4 Bluetooth</w:t>
            </w:r>
            <w:r>
              <w:rPr>
                <w:noProof/>
                <w:webHidden/>
              </w:rPr>
              <w:tab/>
            </w:r>
            <w:r>
              <w:rPr>
                <w:noProof/>
                <w:webHidden/>
              </w:rPr>
              <w:fldChar w:fldCharType="begin"/>
            </w:r>
            <w:r>
              <w:rPr>
                <w:noProof/>
                <w:webHidden/>
              </w:rPr>
              <w:instrText xml:space="preserve"> PAGEREF _Toc481619329 \h </w:instrText>
            </w:r>
            <w:r>
              <w:rPr>
                <w:noProof/>
                <w:webHidden/>
              </w:rPr>
            </w:r>
            <w:r>
              <w:rPr>
                <w:noProof/>
                <w:webHidden/>
              </w:rPr>
              <w:fldChar w:fldCharType="separate"/>
            </w:r>
            <w:r>
              <w:rPr>
                <w:noProof/>
                <w:webHidden/>
              </w:rPr>
              <w:t>7</w:t>
            </w:r>
            <w:r>
              <w:rPr>
                <w:noProof/>
                <w:webHidden/>
              </w:rPr>
              <w:fldChar w:fldCharType="end"/>
            </w:r>
          </w:hyperlink>
        </w:p>
        <w:p w:rsidR="00366624" w:rsidRDefault="00366624">
          <w:pPr>
            <w:pStyle w:val="TOC2"/>
            <w:tabs>
              <w:tab w:val="right" w:leader="dot" w:pos="9350"/>
            </w:tabs>
            <w:rPr>
              <w:rFonts w:eastAsiaTheme="minorEastAsia"/>
              <w:noProof/>
            </w:rPr>
          </w:pPr>
          <w:hyperlink w:anchor="_Toc481619330" w:history="1">
            <w:r w:rsidRPr="0008314A">
              <w:rPr>
                <w:rStyle w:val="Hyperlink"/>
                <w:noProof/>
              </w:rPr>
              <w:t>2.5 Button Input</w:t>
            </w:r>
            <w:r>
              <w:rPr>
                <w:noProof/>
                <w:webHidden/>
              </w:rPr>
              <w:tab/>
            </w:r>
            <w:r>
              <w:rPr>
                <w:noProof/>
                <w:webHidden/>
              </w:rPr>
              <w:fldChar w:fldCharType="begin"/>
            </w:r>
            <w:r>
              <w:rPr>
                <w:noProof/>
                <w:webHidden/>
              </w:rPr>
              <w:instrText xml:space="preserve"> PAGEREF _Toc481619330 \h </w:instrText>
            </w:r>
            <w:r>
              <w:rPr>
                <w:noProof/>
                <w:webHidden/>
              </w:rPr>
            </w:r>
            <w:r>
              <w:rPr>
                <w:noProof/>
                <w:webHidden/>
              </w:rPr>
              <w:fldChar w:fldCharType="separate"/>
            </w:r>
            <w:r>
              <w:rPr>
                <w:noProof/>
                <w:webHidden/>
              </w:rPr>
              <w:t>8</w:t>
            </w:r>
            <w:r>
              <w:rPr>
                <w:noProof/>
                <w:webHidden/>
              </w:rPr>
              <w:fldChar w:fldCharType="end"/>
            </w:r>
          </w:hyperlink>
        </w:p>
        <w:p w:rsidR="00366624" w:rsidRDefault="00366624">
          <w:pPr>
            <w:pStyle w:val="TOC2"/>
            <w:tabs>
              <w:tab w:val="right" w:leader="dot" w:pos="9350"/>
            </w:tabs>
            <w:rPr>
              <w:rFonts w:eastAsiaTheme="minorEastAsia"/>
              <w:noProof/>
            </w:rPr>
          </w:pPr>
          <w:hyperlink w:anchor="_Toc481619331" w:history="1">
            <w:r w:rsidRPr="0008314A">
              <w:rPr>
                <w:rStyle w:val="Hyperlink"/>
                <w:noProof/>
              </w:rPr>
              <w:t>2.6 LED Screen</w:t>
            </w:r>
            <w:r>
              <w:rPr>
                <w:noProof/>
                <w:webHidden/>
              </w:rPr>
              <w:tab/>
            </w:r>
            <w:r>
              <w:rPr>
                <w:noProof/>
                <w:webHidden/>
              </w:rPr>
              <w:fldChar w:fldCharType="begin"/>
            </w:r>
            <w:r>
              <w:rPr>
                <w:noProof/>
                <w:webHidden/>
              </w:rPr>
              <w:instrText xml:space="preserve"> PAGEREF _Toc481619331 \h </w:instrText>
            </w:r>
            <w:r>
              <w:rPr>
                <w:noProof/>
                <w:webHidden/>
              </w:rPr>
            </w:r>
            <w:r>
              <w:rPr>
                <w:noProof/>
                <w:webHidden/>
              </w:rPr>
              <w:fldChar w:fldCharType="separate"/>
            </w:r>
            <w:r>
              <w:rPr>
                <w:noProof/>
                <w:webHidden/>
              </w:rPr>
              <w:t>8</w:t>
            </w:r>
            <w:r>
              <w:rPr>
                <w:noProof/>
                <w:webHidden/>
              </w:rPr>
              <w:fldChar w:fldCharType="end"/>
            </w:r>
          </w:hyperlink>
        </w:p>
        <w:p w:rsidR="00366624" w:rsidRDefault="00366624">
          <w:pPr>
            <w:pStyle w:val="TOC1"/>
            <w:tabs>
              <w:tab w:val="right" w:leader="dot" w:pos="9350"/>
            </w:tabs>
            <w:rPr>
              <w:rFonts w:eastAsiaTheme="minorEastAsia"/>
              <w:noProof/>
            </w:rPr>
          </w:pPr>
          <w:hyperlink w:anchor="_Toc481619332" w:history="1">
            <w:r w:rsidRPr="0008314A">
              <w:rPr>
                <w:rStyle w:val="Hyperlink"/>
                <w:noProof/>
              </w:rPr>
              <w:t>3. Design Verification</w:t>
            </w:r>
            <w:r>
              <w:rPr>
                <w:noProof/>
                <w:webHidden/>
              </w:rPr>
              <w:tab/>
            </w:r>
            <w:r>
              <w:rPr>
                <w:noProof/>
                <w:webHidden/>
              </w:rPr>
              <w:fldChar w:fldCharType="begin"/>
            </w:r>
            <w:r>
              <w:rPr>
                <w:noProof/>
                <w:webHidden/>
              </w:rPr>
              <w:instrText xml:space="preserve"> PAGEREF _Toc481619332 \h </w:instrText>
            </w:r>
            <w:r>
              <w:rPr>
                <w:noProof/>
                <w:webHidden/>
              </w:rPr>
            </w:r>
            <w:r>
              <w:rPr>
                <w:noProof/>
                <w:webHidden/>
              </w:rPr>
              <w:fldChar w:fldCharType="separate"/>
            </w:r>
            <w:r>
              <w:rPr>
                <w:noProof/>
                <w:webHidden/>
              </w:rPr>
              <w:t>8</w:t>
            </w:r>
            <w:r>
              <w:rPr>
                <w:noProof/>
                <w:webHidden/>
              </w:rPr>
              <w:fldChar w:fldCharType="end"/>
            </w:r>
          </w:hyperlink>
        </w:p>
        <w:p w:rsidR="00366624" w:rsidRDefault="00366624">
          <w:pPr>
            <w:pStyle w:val="TOC2"/>
            <w:tabs>
              <w:tab w:val="right" w:leader="dot" w:pos="9350"/>
            </w:tabs>
            <w:rPr>
              <w:rFonts w:eastAsiaTheme="minorEastAsia"/>
              <w:noProof/>
            </w:rPr>
          </w:pPr>
          <w:hyperlink w:anchor="_Toc481619333" w:history="1">
            <w:r w:rsidRPr="0008314A">
              <w:rPr>
                <w:rStyle w:val="Hyperlink"/>
                <w:noProof/>
              </w:rPr>
              <w:t>3.1 Power</w:t>
            </w:r>
            <w:r>
              <w:rPr>
                <w:noProof/>
                <w:webHidden/>
              </w:rPr>
              <w:tab/>
            </w:r>
            <w:r>
              <w:rPr>
                <w:noProof/>
                <w:webHidden/>
              </w:rPr>
              <w:fldChar w:fldCharType="begin"/>
            </w:r>
            <w:r>
              <w:rPr>
                <w:noProof/>
                <w:webHidden/>
              </w:rPr>
              <w:instrText xml:space="preserve"> PAGEREF _Toc481619333 \h </w:instrText>
            </w:r>
            <w:r>
              <w:rPr>
                <w:noProof/>
                <w:webHidden/>
              </w:rPr>
            </w:r>
            <w:r>
              <w:rPr>
                <w:noProof/>
                <w:webHidden/>
              </w:rPr>
              <w:fldChar w:fldCharType="separate"/>
            </w:r>
            <w:r>
              <w:rPr>
                <w:noProof/>
                <w:webHidden/>
              </w:rPr>
              <w:t>8</w:t>
            </w:r>
            <w:r>
              <w:rPr>
                <w:noProof/>
                <w:webHidden/>
              </w:rPr>
              <w:fldChar w:fldCharType="end"/>
            </w:r>
          </w:hyperlink>
        </w:p>
        <w:p w:rsidR="00366624" w:rsidRDefault="00366624">
          <w:pPr>
            <w:pStyle w:val="TOC3"/>
            <w:tabs>
              <w:tab w:val="right" w:leader="dot" w:pos="9350"/>
            </w:tabs>
            <w:rPr>
              <w:rFonts w:eastAsiaTheme="minorEastAsia"/>
              <w:noProof/>
            </w:rPr>
          </w:pPr>
          <w:hyperlink w:anchor="_Toc481619334" w:history="1">
            <w:r w:rsidRPr="0008314A">
              <w:rPr>
                <w:rStyle w:val="Hyperlink"/>
                <w:noProof/>
              </w:rPr>
              <w:t>3.1.1 Charging</w:t>
            </w:r>
            <w:r>
              <w:rPr>
                <w:noProof/>
                <w:webHidden/>
              </w:rPr>
              <w:tab/>
            </w:r>
            <w:r>
              <w:rPr>
                <w:noProof/>
                <w:webHidden/>
              </w:rPr>
              <w:fldChar w:fldCharType="begin"/>
            </w:r>
            <w:r>
              <w:rPr>
                <w:noProof/>
                <w:webHidden/>
              </w:rPr>
              <w:instrText xml:space="preserve"> PAGEREF _Toc481619334 \h </w:instrText>
            </w:r>
            <w:r>
              <w:rPr>
                <w:noProof/>
                <w:webHidden/>
              </w:rPr>
            </w:r>
            <w:r>
              <w:rPr>
                <w:noProof/>
                <w:webHidden/>
              </w:rPr>
              <w:fldChar w:fldCharType="separate"/>
            </w:r>
            <w:r>
              <w:rPr>
                <w:noProof/>
                <w:webHidden/>
              </w:rPr>
              <w:t>8</w:t>
            </w:r>
            <w:r>
              <w:rPr>
                <w:noProof/>
                <w:webHidden/>
              </w:rPr>
              <w:fldChar w:fldCharType="end"/>
            </w:r>
          </w:hyperlink>
        </w:p>
        <w:p w:rsidR="00366624" w:rsidRDefault="00366624">
          <w:pPr>
            <w:pStyle w:val="TOC3"/>
            <w:tabs>
              <w:tab w:val="right" w:leader="dot" w:pos="9350"/>
            </w:tabs>
            <w:rPr>
              <w:rFonts w:eastAsiaTheme="minorEastAsia"/>
              <w:noProof/>
            </w:rPr>
          </w:pPr>
          <w:hyperlink w:anchor="_Toc481619335" w:history="1">
            <w:r w:rsidRPr="0008314A">
              <w:rPr>
                <w:rStyle w:val="Hyperlink"/>
                <w:noProof/>
              </w:rPr>
              <w:t>3.1.2 5V and 3.3V Voltage Converters</w:t>
            </w:r>
            <w:r>
              <w:rPr>
                <w:noProof/>
                <w:webHidden/>
              </w:rPr>
              <w:tab/>
            </w:r>
            <w:r>
              <w:rPr>
                <w:noProof/>
                <w:webHidden/>
              </w:rPr>
              <w:fldChar w:fldCharType="begin"/>
            </w:r>
            <w:r>
              <w:rPr>
                <w:noProof/>
                <w:webHidden/>
              </w:rPr>
              <w:instrText xml:space="preserve"> PAGEREF _Toc481619335 \h </w:instrText>
            </w:r>
            <w:r>
              <w:rPr>
                <w:noProof/>
                <w:webHidden/>
              </w:rPr>
            </w:r>
            <w:r>
              <w:rPr>
                <w:noProof/>
                <w:webHidden/>
              </w:rPr>
              <w:fldChar w:fldCharType="separate"/>
            </w:r>
            <w:r>
              <w:rPr>
                <w:noProof/>
                <w:webHidden/>
              </w:rPr>
              <w:t>9</w:t>
            </w:r>
            <w:r>
              <w:rPr>
                <w:noProof/>
                <w:webHidden/>
              </w:rPr>
              <w:fldChar w:fldCharType="end"/>
            </w:r>
          </w:hyperlink>
        </w:p>
        <w:p w:rsidR="00366624" w:rsidRDefault="00366624">
          <w:pPr>
            <w:pStyle w:val="TOC2"/>
            <w:tabs>
              <w:tab w:val="right" w:leader="dot" w:pos="9350"/>
            </w:tabs>
            <w:rPr>
              <w:rFonts w:eastAsiaTheme="minorEastAsia"/>
              <w:noProof/>
            </w:rPr>
          </w:pPr>
          <w:hyperlink w:anchor="_Toc481619336" w:history="1">
            <w:r w:rsidRPr="0008314A">
              <w:rPr>
                <w:rStyle w:val="Hyperlink"/>
                <w:noProof/>
              </w:rPr>
              <w:t>3.2 Sound</w:t>
            </w:r>
            <w:r>
              <w:rPr>
                <w:noProof/>
                <w:webHidden/>
              </w:rPr>
              <w:tab/>
            </w:r>
            <w:r>
              <w:rPr>
                <w:noProof/>
                <w:webHidden/>
              </w:rPr>
              <w:fldChar w:fldCharType="begin"/>
            </w:r>
            <w:r>
              <w:rPr>
                <w:noProof/>
                <w:webHidden/>
              </w:rPr>
              <w:instrText xml:space="preserve"> PAGEREF _Toc481619336 \h </w:instrText>
            </w:r>
            <w:r>
              <w:rPr>
                <w:noProof/>
                <w:webHidden/>
              </w:rPr>
            </w:r>
            <w:r>
              <w:rPr>
                <w:noProof/>
                <w:webHidden/>
              </w:rPr>
              <w:fldChar w:fldCharType="separate"/>
            </w:r>
            <w:r>
              <w:rPr>
                <w:noProof/>
                <w:webHidden/>
              </w:rPr>
              <w:t>11</w:t>
            </w:r>
            <w:r>
              <w:rPr>
                <w:noProof/>
                <w:webHidden/>
              </w:rPr>
              <w:fldChar w:fldCharType="end"/>
            </w:r>
          </w:hyperlink>
        </w:p>
        <w:p w:rsidR="00366624" w:rsidRDefault="00366624">
          <w:pPr>
            <w:pStyle w:val="TOC2"/>
            <w:tabs>
              <w:tab w:val="right" w:leader="dot" w:pos="9350"/>
            </w:tabs>
            <w:rPr>
              <w:rFonts w:eastAsiaTheme="minorEastAsia"/>
              <w:noProof/>
            </w:rPr>
          </w:pPr>
          <w:hyperlink w:anchor="_Toc481619337" w:history="1">
            <w:r w:rsidRPr="0008314A">
              <w:rPr>
                <w:rStyle w:val="Hyperlink"/>
                <w:noProof/>
              </w:rPr>
              <w:t>3.3 Microcontroller</w:t>
            </w:r>
            <w:r>
              <w:rPr>
                <w:noProof/>
                <w:webHidden/>
              </w:rPr>
              <w:tab/>
            </w:r>
            <w:r>
              <w:rPr>
                <w:noProof/>
                <w:webHidden/>
              </w:rPr>
              <w:fldChar w:fldCharType="begin"/>
            </w:r>
            <w:r>
              <w:rPr>
                <w:noProof/>
                <w:webHidden/>
              </w:rPr>
              <w:instrText xml:space="preserve"> PAGEREF _Toc481619337 \h </w:instrText>
            </w:r>
            <w:r>
              <w:rPr>
                <w:noProof/>
                <w:webHidden/>
              </w:rPr>
            </w:r>
            <w:r>
              <w:rPr>
                <w:noProof/>
                <w:webHidden/>
              </w:rPr>
              <w:fldChar w:fldCharType="separate"/>
            </w:r>
            <w:r>
              <w:rPr>
                <w:noProof/>
                <w:webHidden/>
              </w:rPr>
              <w:t>12</w:t>
            </w:r>
            <w:r>
              <w:rPr>
                <w:noProof/>
                <w:webHidden/>
              </w:rPr>
              <w:fldChar w:fldCharType="end"/>
            </w:r>
          </w:hyperlink>
        </w:p>
        <w:p w:rsidR="00366624" w:rsidRDefault="00366624">
          <w:pPr>
            <w:pStyle w:val="TOC2"/>
            <w:tabs>
              <w:tab w:val="right" w:leader="dot" w:pos="9350"/>
            </w:tabs>
            <w:rPr>
              <w:rFonts w:eastAsiaTheme="minorEastAsia"/>
              <w:noProof/>
            </w:rPr>
          </w:pPr>
          <w:hyperlink w:anchor="_Toc481619338" w:history="1">
            <w:r w:rsidRPr="0008314A">
              <w:rPr>
                <w:rStyle w:val="Hyperlink"/>
                <w:noProof/>
              </w:rPr>
              <w:t>3.4 Bluetooth</w:t>
            </w:r>
            <w:r>
              <w:rPr>
                <w:noProof/>
                <w:webHidden/>
              </w:rPr>
              <w:tab/>
            </w:r>
            <w:r>
              <w:rPr>
                <w:noProof/>
                <w:webHidden/>
              </w:rPr>
              <w:fldChar w:fldCharType="begin"/>
            </w:r>
            <w:r>
              <w:rPr>
                <w:noProof/>
                <w:webHidden/>
              </w:rPr>
              <w:instrText xml:space="preserve"> PAGEREF _Toc481619338 \h </w:instrText>
            </w:r>
            <w:r>
              <w:rPr>
                <w:noProof/>
                <w:webHidden/>
              </w:rPr>
            </w:r>
            <w:r>
              <w:rPr>
                <w:noProof/>
                <w:webHidden/>
              </w:rPr>
              <w:fldChar w:fldCharType="separate"/>
            </w:r>
            <w:r>
              <w:rPr>
                <w:noProof/>
                <w:webHidden/>
              </w:rPr>
              <w:t>12</w:t>
            </w:r>
            <w:r>
              <w:rPr>
                <w:noProof/>
                <w:webHidden/>
              </w:rPr>
              <w:fldChar w:fldCharType="end"/>
            </w:r>
          </w:hyperlink>
        </w:p>
        <w:p w:rsidR="00366624" w:rsidRDefault="00366624">
          <w:pPr>
            <w:pStyle w:val="TOC1"/>
            <w:tabs>
              <w:tab w:val="right" w:leader="dot" w:pos="9350"/>
            </w:tabs>
            <w:rPr>
              <w:rFonts w:eastAsiaTheme="minorEastAsia"/>
              <w:noProof/>
            </w:rPr>
          </w:pPr>
          <w:hyperlink w:anchor="_Toc481619339" w:history="1">
            <w:r w:rsidRPr="0008314A">
              <w:rPr>
                <w:rStyle w:val="Hyperlink"/>
                <w:noProof/>
              </w:rPr>
              <w:t>4. Costs</w:t>
            </w:r>
            <w:r>
              <w:rPr>
                <w:noProof/>
                <w:webHidden/>
              </w:rPr>
              <w:tab/>
            </w:r>
            <w:r>
              <w:rPr>
                <w:noProof/>
                <w:webHidden/>
              </w:rPr>
              <w:fldChar w:fldCharType="begin"/>
            </w:r>
            <w:r>
              <w:rPr>
                <w:noProof/>
                <w:webHidden/>
              </w:rPr>
              <w:instrText xml:space="preserve"> PAGEREF _Toc481619339 \h </w:instrText>
            </w:r>
            <w:r>
              <w:rPr>
                <w:noProof/>
                <w:webHidden/>
              </w:rPr>
            </w:r>
            <w:r>
              <w:rPr>
                <w:noProof/>
                <w:webHidden/>
              </w:rPr>
              <w:fldChar w:fldCharType="separate"/>
            </w:r>
            <w:r>
              <w:rPr>
                <w:noProof/>
                <w:webHidden/>
              </w:rPr>
              <w:t>14</w:t>
            </w:r>
            <w:r>
              <w:rPr>
                <w:noProof/>
                <w:webHidden/>
              </w:rPr>
              <w:fldChar w:fldCharType="end"/>
            </w:r>
          </w:hyperlink>
        </w:p>
        <w:p w:rsidR="00366624" w:rsidRDefault="00366624">
          <w:pPr>
            <w:pStyle w:val="TOC2"/>
            <w:tabs>
              <w:tab w:val="right" w:leader="dot" w:pos="9350"/>
            </w:tabs>
            <w:rPr>
              <w:rFonts w:eastAsiaTheme="minorEastAsia"/>
              <w:noProof/>
            </w:rPr>
          </w:pPr>
          <w:hyperlink w:anchor="_Toc481619340" w:history="1">
            <w:r w:rsidRPr="0008314A">
              <w:rPr>
                <w:rStyle w:val="Hyperlink"/>
                <w:noProof/>
              </w:rPr>
              <w:t>4.1 Parts</w:t>
            </w:r>
            <w:r>
              <w:rPr>
                <w:noProof/>
                <w:webHidden/>
              </w:rPr>
              <w:tab/>
            </w:r>
            <w:r>
              <w:rPr>
                <w:noProof/>
                <w:webHidden/>
              </w:rPr>
              <w:fldChar w:fldCharType="begin"/>
            </w:r>
            <w:r>
              <w:rPr>
                <w:noProof/>
                <w:webHidden/>
              </w:rPr>
              <w:instrText xml:space="preserve"> PAGEREF _Toc481619340 \h </w:instrText>
            </w:r>
            <w:r>
              <w:rPr>
                <w:noProof/>
                <w:webHidden/>
              </w:rPr>
            </w:r>
            <w:r>
              <w:rPr>
                <w:noProof/>
                <w:webHidden/>
              </w:rPr>
              <w:fldChar w:fldCharType="separate"/>
            </w:r>
            <w:r>
              <w:rPr>
                <w:noProof/>
                <w:webHidden/>
              </w:rPr>
              <w:t>14</w:t>
            </w:r>
            <w:r>
              <w:rPr>
                <w:noProof/>
                <w:webHidden/>
              </w:rPr>
              <w:fldChar w:fldCharType="end"/>
            </w:r>
          </w:hyperlink>
        </w:p>
        <w:p w:rsidR="00366624" w:rsidRDefault="00366624">
          <w:pPr>
            <w:pStyle w:val="TOC2"/>
            <w:tabs>
              <w:tab w:val="right" w:leader="dot" w:pos="9350"/>
            </w:tabs>
            <w:rPr>
              <w:rFonts w:eastAsiaTheme="minorEastAsia"/>
              <w:noProof/>
            </w:rPr>
          </w:pPr>
          <w:hyperlink w:anchor="_Toc481619341" w:history="1">
            <w:r w:rsidRPr="0008314A">
              <w:rPr>
                <w:rStyle w:val="Hyperlink"/>
                <w:noProof/>
              </w:rPr>
              <w:t>4.2 Labor</w:t>
            </w:r>
            <w:r>
              <w:rPr>
                <w:noProof/>
                <w:webHidden/>
              </w:rPr>
              <w:tab/>
            </w:r>
            <w:r>
              <w:rPr>
                <w:noProof/>
                <w:webHidden/>
              </w:rPr>
              <w:fldChar w:fldCharType="begin"/>
            </w:r>
            <w:r>
              <w:rPr>
                <w:noProof/>
                <w:webHidden/>
              </w:rPr>
              <w:instrText xml:space="preserve"> PAGEREF _Toc481619341 \h </w:instrText>
            </w:r>
            <w:r>
              <w:rPr>
                <w:noProof/>
                <w:webHidden/>
              </w:rPr>
            </w:r>
            <w:r>
              <w:rPr>
                <w:noProof/>
                <w:webHidden/>
              </w:rPr>
              <w:fldChar w:fldCharType="separate"/>
            </w:r>
            <w:r>
              <w:rPr>
                <w:noProof/>
                <w:webHidden/>
              </w:rPr>
              <w:t>15</w:t>
            </w:r>
            <w:r>
              <w:rPr>
                <w:noProof/>
                <w:webHidden/>
              </w:rPr>
              <w:fldChar w:fldCharType="end"/>
            </w:r>
          </w:hyperlink>
        </w:p>
        <w:p w:rsidR="00366624" w:rsidRDefault="00366624">
          <w:pPr>
            <w:pStyle w:val="TOC2"/>
            <w:tabs>
              <w:tab w:val="right" w:leader="dot" w:pos="9350"/>
            </w:tabs>
            <w:rPr>
              <w:rFonts w:eastAsiaTheme="minorEastAsia"/>
              <w:noProof/>
            </w:rPr>
          </w:pPr>
          <w:hyperlink w:anchor="_Toc481619342" w:history="1">
            <w:r w:rsidRPr="0008314A">
              <w:rPr>
                <w:rStyle w:val="Hyperlink"/>
                <w:noProof/>
              </w:rPr>
              <w:t>4.3 Grand Total</w:t>
            </w:r>
            <w:r>
              <w:rPr>
                <w:noProof/>
                <w:webHidden/>
              </w:rPr>
              <w:tab/>
            </w:r>
            <w:r>
              <w:rPr>
                <w:noProof/>
                <w:webHidden/>
              </w:rPr>
              <w:fldChar w:fldCharType="begin"/>
            </w:r>
            <w:r>
              <w:rPr>
                <w:noProof/>
                <w:webHidden/>
              </w:rPr>
              <w:instrText xml:space="preserve"> PAGEREF _Toc481619342 \h </w:instrText>
            </w:r>
            <w:r>
              <w:rPr>
                <w:noProof/>
                <w:webHidden/>
              </w:rPr>
            </w:r>
            <w:r>
              <w:rPr>
                <w:noProof/>
                <w:webHidden/>
              </w:rPr>
              <w:fldChar w:fldCharType="separate"/>
            </w:r>
            <w:r>
              <w:rPr>
                <w:noProof/>
                <w:webHidden/>
              </w:rPr>
              <w:t>15</w:t>
            </w:r>
            <w:r>
              <w:rPr>
                <w:noProof/>
                <w:webHidden/>
              </w:rPr>
              <w:fldChar w:fldCharType="end"/>
            </w:r>
          </w:hyperlink>
        </w:p>
        <w:p w:rsidR="00366624" w:rsidRDefault="00366624">
          <w:pPr>
            <w:pStyle w:val="TOC1"/>
            <w:tabs>
              <w:tab w:val="right" w:leader="dot" w:pos="9350"/>
            </w:tabs>
            <w:rPr>
              <w:rFonts w:eastAsiaTheme="minorEastAsia"/>
              <w:noProof/>
            </w:rPr>
          </w:pPr>
          <w:hyperlink w:anchor="_Toc481619343" w:history="1">
            <w:r w:rsidRPr="0008314A">
              <w:rPr>
                <w:rStyle w:val="Hyperlink"/>
                <w:noProof/>
              </w:rPr>
              <w:t>5. Conclusion</w:t>
            </w:r>
            <w:r>
              <w:rPr>
                <w:noProof/>
                <w:webHidden/>
              </w:rPr>
              <w:tab/>
            </w:r>
            <w:r>
              <w:rPr>
                <w:noProof/>
                <w:webHidden/>
              </w:rPr>
              <w:fldChar w:fldCharType="begin"/>
            </w:r>
            <w:r>
              <w:rPr>
                <w:noProof/>
                <w:webHidden/>
              </w:rPr>
              <w:instrText xml:space="preserve"> PAGEREF _Toc481619343 \h </w:instrText>
            </w:r>
            <w:r>
              <w:rPr>
                <w:noProof/>
                <w:webHidden/>
              </w:rPr>
            </w:r>
            <w:r>
              <w:rPr>
                <w:noProof/>
                <w:webHidden/>
              </w:rPr>
              <w:fldChar w:fldCharType="separate"/>
            </w:r>
            <w:r>
              <w:rPr>
                <w:noProof/>
                <w:webHidden/>
              </w:rPr>
              <w:t>16</w:t>
            </w:r>
            <w:r>
              <w:rPr>
                <w:noProof/>
                <w:webHidden/>
              </w:rPr>
              <w:fldChar w:fldCharType="end"/>
            </w:r>
          </w:hyperlink>
        </w:p>
        <w:p w:rsidR="00366624" w:rsidRDefault="00366624">
          <w:pPr>
            <w:pStyle w:val="TOC2"/>
            <w:tabs>
              <w:tab w:val="right" w:leader="dot" w:pos="9350"/>
            </w:tabs>
            <w:rPr>
              <w:rFonts w:eastAsiaTheme="minorEastAsia"/>
              <w:noProof/>
            </w:rPr>
          </w:pPr>
          <w:hyperlink w:anchor="_Toc481619344" w:history="1">
            <w:r w:rsidRPr="0008314A">
              <w:rPr>
                <w:rStyle w:val="Hyperlink"/>
                <w:noProof/>
              </w:rPr>
              <w:t>5.1 Accomplishments</w:t>
            </w:r>
            <w:r>
              <w:rPr>
                <w:noProof/>
                <w:webHidden/>
              </w:rPr>
              <w:tab/>
            </w:r>
            <w:r>
              <w:rPr>
                <w:noProof/>
                <w:webHidden/>
              </w:rPr>
              <w:fldChar w:fldCharType="begin"/>
            </w:r>
            <w:r>
              <w:rPr>
                <w:noProof/>
                <w:webHidden/>
              </w:rPr>
              <w:instrText xml:space="preserve"> PAGEREF _Toc481619344 \h </w:instrText>
            </w:r>
            <w:r>
              <w:rPr>
                <w:noProof/>
                <w:webHidden/>
              </w:rPr>
            </w:r>
            <w:r>
              <w:rPr>
                <w:noProof/>
                <w:webHidden/>
              </w:rPr>
              <w:fldChar w:fldCharType="separate"/>
            </w:r>
            <w:r>
              <w:rPr>
                <w:noProof/>
                <w:webHidden/>
              </w:rPr>
              <w:t>16</w:t>
            </w:r>
            <w:r>
              <w:rPr>
                <w:noProof/>
                <w:webHidden/>
              </w:rPr>
              <w:fldChar w:fldCharType="end"/>
            </w:r>
          </w:hyperlink>
        </w:p>
        <w:p w:rsidR="00366624" w:rsidRDefault="00366624">
          <w:pPr>
            <w:pStyle w:val="TOC2"/>
            <w:tabs>
              <w:tab w:val="right" w:leader="dot" w:pos="9350"/>
            </w:tabs>
            <w:rPr>
              <w:rFonts w:eastAsiaTheme="minorEastAsia"/>
              <w:noProof/>
            </w:rPr>
          </w:pPr>
          <w:hyperlink w:anchor="_Toc481619345" w:history="1">
            <w:r w:rsidRPr="0008314A">
              <w:rPr>
                <w:rStyle w:val="Hyperlink"/>
                <w:noProof/>
              </w:rPr>
              <w:t>5.2 Errors</w:t>
            </w:r>
            <w:r>
              <w:rPr>
                <w:noProof/>
                <w:webHidden/>
              </w:rPr>
              <w:tab/>
            </w:r>
            <w:r>
              <w:rPr>
                <w:noProof/>
                <w:webHidden/>
              </w:rPr>
              <w:fldChar w:fldCharType="begin"/>
            </w:r>
            <w:r>
              <w:rPr>
                <w:noProof/>
                <w:webHidden/>
              </w:rPr>
              <w:instrText xml:space="preserve"> PAGEREF _Toc481619345 \h </w:instrText>
            </w:r>
            <w:r>
              <w:rPr>
                <w:noProof/>
                <w:webHidden/>
              </w:rPr>
            </w:r>
            <w:r>
              <w:rPr>
                <w:noProof/>
                <w:webHidden/>
              </w:rPr>
              <w:fldChar w:fldCharType="separate"/>
            </w:r>
            <w:r>
              <w:rPr>
                <w:noProof/>
                <w:webHidden/>
              </w:rPr>
              <w:t>16</w:t>
            </w:r>
            <w:r>
              <w:rPr>
                <w:noProof/>
                <w:webHidden/>
              </w:rPr>
              <w:fldChar w:fldCharType="end"/>
            </w:r>
          </w:hyperlink>
        </w:p>
        <w:p w:rsidR="00366624" w:rsidRDefault="00366624">
          <w:pPr>
            <w:pStyle w:val="TOC2"/>
            <w:tabs>
              <w:tab w:val="right" w:leader="dot" w:pos="9350"/>
            </w:tabs>
            <w:rPr>
              <w:rFonts w:eastAsiaTheme="minorEastAsia"/>
              <w:noProof/>
            </w:rPr>
          </w:pPr>
          <w:hyperlink w:anchor="_Toc481619346" w:history="1">
            <w:r w:rsidRPr="0008314A">
              <w:rPr>
                <w:rStyle w:val="Hyperlink"/>
                <w:noProof/>
              </w:rPr>
              <w:t>5.3 Ethical considerations</w:t>
            </w:r>
            <w:r>
              <w:rPr>
                <w:noProof/>
                <w:webHidden/>
              </w:rPr>
              <w:tab/>
            </w:r>
            <w:r>
              <w:rPr>
                <w:noProof/>
                <w:webHidden/>
              </w:rPr>
              <w:fldChar w:fldCharType="begin"/>
            </w:r>
            <w:r>
              <w:rPr>
                <w:noProof/>
                <w:webHidden/>
              </w:rPr>
              <w:instrText xml:space="preserve"> PAGEREF _Toc481619346 \h </w:instrText>
            </w:r>
            <w:r>
              <w:rPr>
                <w:noProof/>
                <w:webHidden/>
              </w:rPr>
            </w:r>
            <w:r>
              <w:rPr>
                <w:noProof/>
                <w:webHidden/>
              </w:rPr>
              <w:fldChar w:fldCharType="separate"/>
            </w:r>
            <w:r>
              <w:rPr>
                <w:noProof/>
                <w:webHidden/>
              </w:rPr>
              <w:t>16</w:t>
            </w:r>
            <w:r>
              <w:rPr>
                <w:noProof/>
                <w:webHidden/>
              </w:rPr>
              <w:fldChar w:fldCharType="end"/>
            </w:r>
          </w:hyperlink>
        </w:p>
        <w:p w:rsidR="00366624" w:rsidRDefault="00366624">
          <w:pPr>
            <w:pStyle w:val="TOC2"/>
            <w:tabs>
              <w:tab w:val="right" w:leader="dot" w:pos="9350"/>
            </w:tabs>
            <w:rPr>
              <w:rFonts w:eastAsiaTheme="minorEastAsia"/>
              <w:noProof/>
            </w:rPr>
          </w:pPr>
          <w:hyperlink w:anchor="_Toc481619347" w:history="1">
            <w:r w:rsidRPr="0008314A">
              <w:rPr>
                <w:rStyle w:val="Hyperlink"/>
                <w:noProof/>
              </w:rPr>
              <w:t>5.4 Future work</w:t>
            </w:r>
            <w:r>
              <w:rPr>
                <w:noProof/>
                <w:webHidden/>
              </w:rPr>
              <w:tab/>
            </w:r>
            <w:r>
              <w:rPr>
                <w:noProof/>
                <w:webHidden/>
              </w:rPr>
              <w:fldChar w:fldCharType="begin"/>
            </w:r>
            <w:r>
              <w:rPr>
                <w:noProof/>
                <w:webHidden/>
              </w:rPr>
              <w:instrText xml:space="preserve"> PAGEREF _Toc481619347 \h </w:instrText>
            </w:r>
            <w:r>
              <w:rPr>
                <w:noProof/>
                <w:webHidden/>
              </w:rPr>
            </w:r>
            <w:r>
              <w:rPr>
                <w:noProof/>
                <w:webHidden/>
              </w:rPr>
              <w:fldChar w:fldCharType="separate"/>
            </w:r>
            <w:r>
              <w:rPr>
                <w:noProof/>
                <w:webHidden/>
              </w:rPr>
              <w:t>16</w:t>
            </w:r>
            <w:r>
              <w:rPr>
                <w:noProof/>
                <w:webHidden/>
              </w:rPr>
              <w:fldChar w:fldCharType="end"/>
            </w:r>
          </w:hyperlink>
        </w:p>
        <w:p w:rsidR="00366624" w:rsidRDefault="00366624">
          <w:pPr>
            <w:pStyle w:val="TOC1"/>
            <w:tabs>
              <w:tab w:val="right" w:leader="dot" w:pos="9350"/>
            </w:tabs>
            <w:rPr>
              <w:rFonts w:eastAsiaTheme="minorEastAsia"/>
              <w:noProof/>
            </w:rPr>
          </w:pPr>
          <w:hyperlink w:anchor="_Toc481619348" w:history="1">
            <w:r w:rsidRPr="0008314A">
              <w:rPr>
                <w:rStyle w:val="Hyperlink"/>
                <w:noProof/>
              </w:rPr>
              <w:t>References</w:t>
            </w:r>
            <w:r>
              <w:rPr>
                <w:noProof/>
                <w:webHidden/>
              </w:rPr>
              <w:tab/>
            </w:r>
            <w:r>
              <w:rPr>
                <w:noProof/>
                <w:webHidden/>
              </w:rPr>
              <w:fldChar w:fldCharType="begin"/>
            </w:r>
            <w:r>
              <w:rPr>
                <w:noProof/>
                <w:webHidden/>
              </w:rPr>
              <w:instrText xml:space="preserve"> PAGEREF _Toc481619348 \h </w:instrText>
            </w:r>
            <w:r>
              <w:rPr>
                <w:noProof/>
                <w:webHidden/>
              </w:rPr>
            </w:r>
            <w:r>
              <w:rPr>
                <w:noProof/>
                <w:webHidden/>
              </w:rPr>
              <w:fldChar w:fldCharType="separate"/>
            </w:r>
            <w:r>
              <w:rPr>
                <w:noProof/>
                <w:webHidden/>
              </w:rPr>
              <w:t>17</w:t>
            </w:r>
            <w:r>
              <w:rPr>
                <w:noProof/>
                <w:webHidden/>
              </w:rPr>
              <w:fldChar w:fldCharType="end"/>
            </w:r>
          </w:hyperlink>
        </w:p>
        <w:p w:rsidR="00366624" w:rsidRDefault="00366624">
          <w:pPr>
            <w:pStyle w:val="TOC1"/>
            <w:tabs>
              <w:tab w:val="left" w:pos="1320"/>
              <w:tab w:val="right" w:leader="dot" w:pos="9350"/>
            </w:tabs>
            <w:rPr>
              <w:rFonts w:eastAsiaTheme="minorEastAsia"/>
              <w:noProof/>
            </w:rPr>
          </w:pPr>
          <w:hyperlink w:anchor="_Toc481619349" w:history="1">
            <w:r w:rsidRPr="0008314A">
              <w:rPr>
                <w:rStyle w:val="Hyperlink"/>
                <w:noProof/>
              </w:rPr>
              <w:t>Appendix A</w:t>
            </w:r>
            <w:r>
              <w:rPr>
                <w:rFonts w:eastAsiaTheme="minorEastAsia"/>
                <w:noProof/>
              </w:rPr>
              <w:tab/>
            </w:r>
            <w:r w:rsidRPr="0008314A">
              <w:rPr>
                <w:rStyle w:val="Hyperlink"/>
                <w:noProof/>
              </w:rPr>
              <w:t>Requirement and Verification Table</w:t>
            </w:r>
            <w:r>
              <w:rPr>
                <w:noProof/>
                <w:webHidden/>
              </w:rPr>
              <w:tab/>
            </w:r>
            <w:r>
              <w:rPr>
                <w:noProof/>
                <w:webHidden/>
              </w:rPr>
              <w:fldChar w:fldCharType="begin"/>
            </w:r>
            <w:r>
              <w:rPr>
                <w:noProof/>
                <w:webHidden/>
              </w:rPr>
              <w:instrText xml:space="preserve"> PAGEREF _Toc481619349 \h </w:instrText>
            </w:r>
            <w:r>
              <w:rPr>
                <w:noProof/>
                <w:webHidden/>
              </w:rPr>
            </w:r>
            <w:r>
              <w:rPr>
                <w:noProof/>
                <w:webHidden/>
              </w:rPr>
              <w:fldChar w:fldCharType="separate"/>
            </w:r>
            <w:r>
              <w:rPr>
                <w:noProof/>
                <w:webHidden/>
              </w:rPr>
              <w:t>18</w:t>
            </w:r>
            <w:r>
              <w:rPr>
                <w:noProof/>
                <w:webHidden/>
              </w:rPr>
              <w:fldChar w:fldCharType="end"/>
            </w:r>
          </w:hyperlink>
        </w:p>
        <w:p w:rsidR="00522FC4" w:rsidRDefault="00522FC4" w:rsidP="007D70F3">
          <w:pPr>
            <w:sectPr w:rsidR="00522FC4" w:rsidSect="005C1DAB">
              <w:footerReference w:type="default" r:id="rId8"/>
              <w:footerReference w:type="first" r:id="rId9"/>
              <w:pgSz w:w="12240" w:h="15840"/>
              <w:pgMar w:top="1440" w:right="1440" w:bottom="1440" w:left="1440" w:header="720" w:footer="720" w:gutter="0"/>
              <w:pgNumType w:fmt="lowerRoman" w:start="1"/>
              <w:cols w:space="720"/>
              <w:titlePg/>
              <w:docGrid w:linePitch="360"/>
            </w:sectPr>
          </w:pPr>
          <w:r>
            <w:rPr>
              <w:b/>
              <w:bCs/>
              <w:noProof/>
            </w:rPr>
            <w:fldChar w:fldCharType="end"/>
          </w:r>
        </w:p>
      </w:sdtContent>
    </w:sdt>
    <w:p w:rsidR="00957750" w:rsidRPr="00D056D2" w:rsidRDefault="0088616A" w:rsidP="0088616A">
      <w:pPr>
        <w:pStyle w:val="Heading1"/>
      </w:pPr>
      <w:bookmarkStart w:id="1" w:name="_Toc481619320"/>
      <w:r>
        <w:lastRenderedPageBreak/>
        <w:t xml:space="preserve">1. </w:t>
      </w:r>
      <w:r w:rsidR="00682928">
        <w:t>Introduction</w:t>
      </w:r>
      <w:bookmarkEnd w:id="1"/>
    </w:p>
    <w:p w:rsidR="008B1FB3" w:rsidRPr="005F69B7" w:rsidRDefault="008D776A">
      <w:r w:rsidRPr="008408BA">
        <w:t>This project was designed to create a fun experience for the user</w:t>
      </w:r>
      <w:r w:rsidR="00EB16D3" w:rsidRPr="008408BA">
        <w:t>. It was a modern take on Battleship that could eventually be slightly modified to add other games as well. When designing the project, it needed power, interactivity, and communication as its main functions. For power, a lithium Ion battery is used for its good voltage range and portability. The interactivity was controlled by a button input array and an LED display, with sounds included for added interactivity. To communicate with the parts, a microcontroller was needed. This would also handle the Bluetooth capability to communicate with another device.</w:t>
      </w:r>
      <w:r w:rsidR="008B1FB3">
        <w:br w:type="page"/>
      </w:r>
    </w:p>
    <w:p w:rsidR="006E6789" w:rsidRDefault="0088616A" w:rsidP="00F73C88">
      <w:pPr>
        <w:pStyle w:val="Heading1"/>
      </w:pPr>
      <w:bookmarkStart w:id="2" w:name="_Toc481619321"/>
      <w:r>
        <w:t xml:space="preserve">2 </w:t>
      </w:r>
      <w:r w:rsidR="00F73C88">
        <w:t>Design</w:t>
      </w:r>
      <w:bookmarkEnd w:id="2"/>
    </w:p>
    <w:p w:rsidR="00F73C88" w:rsidRPr="00F657E8" w:rsidRDefault="00F657E8" w:rsidP="00F73C88">
      <w:r>
        <w:t xml:space="preserve">Below is a block diagram that depicts our proposed design of the project. The inputs module, consisting of the game switch and button array will be fed into the microcontroller, which will then interpret these signals and output the appropriate logic to the LED array. In order to update both the player and opponent boards, a pair of Bluetooth chips will be used to interface data. The entire circuit will be powered by the wireless Li-ion battery circuit.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1534"/>
      </w:tblGrid>
      <w:tr w:rsidR="00EB16D3" w:rsidTr="00F657E8">
        <w:tc>
          <w:tcPr>
            <w:tcW w:w="7826" w:type="dxa"/>
          </w:tcPr>
          <w:p w:rsidR="00EB16D3" w:rsidRDefault="00F657E8" w:rsidP="00EB16D3">
            <w:pPr>
              <w:keepNext/>
              <w:rPr>
                <w:noProof/>
              </w:rPr>
            </w:pPr>
            <w:r>
              <w:rPr>
                <w:noProof/>
              </w:rPr>
              <w:drawing>
                <wp:anchor distT="0" distB="0" distL="114300" distR="114300" simplePos="0" relativeHeight="251668480" behindDoc="1" locked="0" layoutInCell="1" allowOverlap="1">
                  <wp:simplePos x="0" y="0"/>
                  <wp:positionH relativeFrom="column">
                    <wp:posOffset>-1905</wp:posOffset>
                  </wp:positionH>
                  <wp:positionV relativeFrom="paragraph">
                    <wp:posOffset>-4445</wp:posOffset>
                  </wp:positionV>
                  <wp:extent cx="5052695" cy="4069285"/>
                  <wp:effectExtent l="0" t="0" r="0" b="7620"/>
                  <wp:wrapNone/>
                  <wp:docPr id="2" name="Picture 2" descr="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ck Diagr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2695" cy="406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6D3" w:rsidRDefault="00EB16D3" w:rsidP="00F657E8">
            <w:pPr>
              <w:keepNext/>
              <w:rPr>
                <w:color w:val="FF0000"/>
              </w:rPr>
            </w:pPr>
          </w:p>
        </w:tc>
        <w:tc>
          <w:tcPr>
            <w:tcW w:w="1534" w:type="dxa"/>
          </w:tcPr>
          <w:p w:rsidR="00EB16D3" w:rsidRPr="00FD2DB5" w:rsidRDefault="00EB16D3" w:rsidP="00FD2DB5">
            <w:pPr>
              <w:jc w:val="right"/>
            </w:pPr>
          </w:p>
        </w:tc>
      </w:tr>
    </w:tbl>
    <w:p w:rsidR="00FD2DB5" w:rsidRPr="00F73C88" w:rsidRDefault="00FD2DB5" w:rsidP="00F73C88">
      <w:pPr>
        <w:rPr>
          <w:color w:val="FF0000"/>
        </w:rPr>
      </w:pPr>
    </w:p>
    <w:p w:rsidR="00F657E8" w:rsidRDefault="00F657E8" w:rsidP="00F657E8">
      <w:pPr>
        <w:pStyle w:val="Heading2"/>
      </w:pPr>
    </w:p>
    <w:p w:rsidR="00F657E8" w:rsidRDefault="00F657E8" w:rsidP="00F73C88">
      <w:pPr>
        <w:pStyle w:val="Heading2"/>
      </w:pPr>
    </w:p>
    <w:p w:rsidR="00F657E8" w:rsidRDefault="00F657E8" w:rsidP="00F657E8">
      <w:pPr>
        <w:pStyle w:val="Heading2"/>
      </w:pPr>
    </w:p>
    <w:p w:rsidR="00F657E8" w:rsidRDefault="00F657E8" w:rsidP="00F657E8">
      <w:pPr>
        <w:jc w:val="center"/>
        <w:rPr>
          <w:color w:val="1F497D" w:themeColor="text2"/>
        </w:rPr>
      </w:pPr>
    </w:p>
    <w:p w:rsidR="00F657E8" w:rsidRDefault="00F657E8" w:rsidP="00F657E8">
      <w:pPr>
        <w:jc w:val="center"/>
        <w:rPr>
          <w:color w:val="1F497D" w:themeColor="text2"/>
        </w:rPr>
      </w:pPr>
    </w:p>
    <w:p w:rsidR="00F657E8" w:rsidRDefault="00F657E8" w:rsidP="00F657E8">
      <w:pPr>
        <w:jc w:val="center"/>
        <w:rPr>
          <w:color w:val="1F497D" w:themeColor="text2"/>
        </w:rPr>
      </w:pPr>
    </w:p>
    <w:p w:rsidR="00F657E8" w:rsidRDefault="00F657E8" w:rsidP="00F657E8">
      <w:pPr>
        <w:jc w:val="center"/>
        <w:rPr>
          <w:color w:val="1F497D" w:themeColor="text2"/>
        </w:rPr>
      </w:pPr>
    </w:p>
    <w:p w:rsidR="00F657E8" w:rsidRDefault="00F657E8" w:rsidP="00F657E8">
      <w:pPr>
        <w:jc w:val="center"/>
        <w:rPr>
          <w:color w:val="1F497D" w:themeColor="text2"/>
        </w:rPr>
      </w:pPr>
    </w:p>
    <w:p w:rsidR="00F657E8" w:rsidRDefault="00F657E8" w:rsidP="00F657E8">
      <w:pPr>
        <w:jc w:val="center"/>
        <w:rPr>
          <w:color w:val="1F497D" w:themeColor="text2"/>
        </w:rPr>
      </w:pPr>
    </w:p>
    <w:p w:rsidR="00F657E8" w:rsidRDefault="00F657E8" w:rsidP="00F657E8">
      <w:pPr>
        <w:jc w:val="center"/>
        <w:rPr>
          <w:color w:val="1F497D" w:themeColor="text2"/>
        </w:rPr>
      </w:pPr>
    </w:p>
    <w:p w:rsidR="00F657E8" w:rsidRDefault="00F657E8" w:rsidP="00F657E8">
      <w:pPr>
        <w:jc w:val="center"/>
        <w:rPr>
          <w:color w:val="1F497D" w:themeColor="text2"/>
        </w:rPr>
      </w:pPr>
    </w:p>
    <w:p w:rsidR="00F657E8" w:rsidRPr="00F657E8" w:rsidRDefault="005F69B7" w:rsidP="00F657E8">
      <w:pPr>
        <w:jc w:val="center"/>
        <w:rPr>
          <w:color w:val="1F497D" w:themeColor="text2"/>
        </w:rPr>
      </w:pPr>
      <w:r>
        <w:rPr>
          <w:color w:val="1F497D" w:themeColor="text2"/>
        </w:rPr>
        <w:t>Figure 1</w:t>
      </w:r>
      <w:r w:rsidR="00F657E8">
        <w:rPr>
          <w:color w:val="1F497D" w:themeColor="text2"/>
        </w:rPr>
        <w:t>. Block Diagram of Project</w:t>
      </w:r>
    </w:p>
    <w:p w:rsidR="00F73C88" w:rsidRDefault="0088616A" w:rsidP="00F73C88">
      <w:pPr>
        <w:pStyle w:val="Heading2"/>
      </w:pPr>
      <w:bookmarkStart w:id="3" w:name="_Toc481619322"/>
      <w:r>
        <w:t>2.1</w:t>
      </w:r>
      <w:r w:rsidR="00EB16D3">
        <w:t xml:space="preserve"> Power</w:t>
      </w:r>
      <w:bookmarkEnd w:id="3"/>
    </w:p>
    <w:p w:rsidR="00222C46" w:rsidRPr="008408BA" w:rsidRDefault="00EB16D3" w:rsidP="00222C46">
      <w:r w:rsidRPr="008408BA">
        <w:t>The power module would be responsible for supplying power to the rest of the device. With the Lithium Ion battery, a charging module was needed to charge it for simplicity. The chip which does this is the MCP73871. The speaker was at 5V, and UVLO was required to not damage the battery, which was controlled by the TPS61090. Finally, a 3.3V regulator was included for the smaller components.</w:t>
      </w:r>
      <w:r w:rsidR="00777271" w:rsidRPr="008408BA">
        <w:t xml:space="preserve"> These were all placed onto a single Printable Circuit Board (PCB) along with the sound module and microcontrollers.</w:t>
      </w:r>
    </w:p>
    <w:p w:rsidR="00F73C88" w:rsidRDefault="0088616A" w:rsidP="00222C46">
      <w:pPr>
        <w:pStyle w:val="Heading3"/>
      </w:pPr>
      <w:bookmarkStart w:id="4" w:name="_Toc481619323"/>
      <w:r>
        <w:t xml:space="preserve">2.1.1 </w:t>
      </w:r>
      <w:r w:rsidR="00EB16D3">
        <w:t>Battery</w:t>
      </w:r>
      <w:bookmarkEnd w:id="4"/>
    </w:p>
    <w:p w:rsidR="00222C46" w:rsidRPr="008408BA" w:rsidRDefault="00EB16D3" w:rsidP="00222C46">
      <w:r w:rsidRPr="008408BA">
        <w:t>The battery used in the project was an 18650 3.7V Lithium Ion battery. A Lithium Polymer battery could have been used as well, but these batteries generally hold less charge, or are more expensive if they hold more charge. Therefore, due to the cheap price and high capacity, we went with an 18650 batt</w:t>
      </w:r>
      <w:r w:rsidR="008408BA" w:rsidRPr="008408BA">
        <w:t>e</w:t>
      </w:r>
      <w:r w:rsidRPr="008408BA">
        <w:t>ry.</w:t>
      </w:r>
    </w:p>
    <w:p w:rsidR="00EB16D3" w:rsidRDefault="00F657E8" w:rsidP="00EB16D3">
      <w:pPr>
        <w:pStyle w:val="Heading3"/>
      </w:pPr>
      <w:bookmarkStart w:id="5" w:name="_Toc481619324"/>
      <w:r>
        <w:t>2.1</w:t>
      </w:r>
      <w:r w:rsidR="00EB16D3">
        <w:t>.2 Charging</w:t>
      </w:r>
      <w:bookmarkEnd w:id="5"/>
    </w:p>
    <w:p w:rsidR="00EB16D3" w:rsidRDefault="00EB16D3" w:rsidP="00EB16D3">
      <w:r>
        <w:t xml:space="preserve">For charging an 18650 battery, the best chip on the market was </w:t>
      </w:r>
      <w:proofErr w:type="spellStart"/>
      <w:r>
        <w:t>MicroChip’s</w:t>
      </w:r>
      <w:proofErr w:type="spellEnd"/>
      <w:r>
        <w:t xml:space="preserve"> MCP73871.</w:t>
      </w:r>
      <w:r w:rsidR="00777271">
        <w:t xml:space="preserve"> This chip could easily take a </w:t>
      </w:r>
      <w:proofErr w:type="spellStart"/>
      <w:r w:rsidR="00777271">
        <w:t>MicroUSB</w:t>
      </w:r>
      <w:proofErr w:type="spellEnd"/>
      <w:r w:rsidR="00777271">
        <w:t xml:space="preserve"> power line, drop it to 3.7V, and charge the battery. One of our requirements was that the battery would charge in less than five hours, which was accomplished well using the ability to charge at one amp. Below is the charging module schematic for one amp operation:</w:t>
      </w:r>
    </w:p>
    <w:p w:rsidR="00777271" w:rsidRDefault="00777271" w:rsidP="00EB16D3">
      <w:r>
        <w:rPr>
          <w:noProof/>
        </w:rPr>
        <w:drawing>
          <wp:inline distT="0" distB="0" distL="0" distR="0">
            <wp:extent cx="5943600" cy="2797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797810"/>
                    </a:xfrm>
                    <a:prstGeom prst="rect">
                      <a:avLst/>
                    </a:prstGeom>
                  </pic:spPr>
                </pic:pic>
              </a:graphicData>
            </a:graphic>
          </wp:inline>
        </w:drawing>
      </w:r>
    </w:p>
    <w:p w:rsidR="00777271" w:rsidRDefault="005F69B7" w:rsidP="00777271">
      <w:pPr>
        <w:jc w:val="center"/>
        <w:rPr>
          <w:color w:val="1F497D" w:themeColor="text2"/>
        </w:rPr>
      </w:pPr>
      <w:r>
        <w:rPr>
          <w:color w:val="1F497D" w:themeColor="text2"/>
        </w:rPr>
        <w:t>Figure 2</w:t>
      </w:r>
      <w:r w:rsidR="00777271">
        <w:rPr>
          <w:color w:val="1F497D" w:themeColor="text2"/>
        </w:rPr>
        <w:t>. Charging schematic</w:t>
      </w:r>
    </w:p>
    <w:p w:rsidR="00777271" w:rsidRDefault="00F657E8" w:rsidP="00777271">
      <w:pPr>
        <w:pStyle w:val="Heading3"/>
      </w:pPr>
      <w:bookmarkStart w:id="6" w:name="_Toc481619325"/>
      <w:r>
        <w:t>2.1</w:t>
      </w:r>
      <w:r w:rsidR="00777271">
        <w:t>.3 UVLO and 5V boost</w:t>
      </w:r>
      <w:bookmarkEnd w:id="6"/>
    </w:p>
    <w:p w:rsidR="00777271" w:rsidRDefault="00777271" w:rsidP="00777271">
      <w:r>
        <w:tab/>
        <w:t xml:space="preserve">The 5V boost and UVLO would be handled by the TPS61090 chip. This chip can take a voltage of 3.7V from the battery and boost it to 5V, with the included </w:t>
      </w:r>
      <w:proofErr w:type="spellStart"/>
      <w:r>
        <w:t>Undervoltage</w:t>
      </w:r>
      <w:proofErr w:type="spellEnd"/>
      <w:r>
        <w:t xml:space="preserve"> Lockout. </w:t>
      </w:r>
      <w:proofErr w:type="spellStart"/>
      <w:r>
        <w:t>Undervoltage</w:t>
      </w:r>
      <w:proofErr w:type="spellEnd"/>
      <w:r>
        <w:t xml:space="preserve"> Lockout is necessary becaus</w:t>
      </w:r>
      <w:r w:rsidR="00B03F5B">
        <w:t>e as the battery drops below it</w:t>
      </w:r>
      <w:r>
        <w:t>s acceptable values, discharging the battery too much can damage the battery. For safety, this was a necessary inclusion. The 5V regulator works by feeding the voltage back to create a 5V feedback loop.</w:t>
      </w:r>
    </w:p>
    <w:p w:rsidR="00777271" w:rsidRDefault="00777271" w:rsidP="00777271">
      <w:r>
        <w:tab/>
        <w:t xml:space="preserve">For the </w:t>
      </w:r>
      <w:proofErr w:type="spellStart"/>
      <w:r>
        <w:t>undervoltage</w:t>
      </w:r>
      <w:proofErr w:type="spellEnd"/>
      <w:r>
        <w:t xml:space="preserve"> lockout, </w:t>
      </w:r>
      <w:r w:rsidR="00433771">
        <w:t>according to powerstream.com[x], a Lithium Ion battery has about 5% remaining at 3.6V, meaning this is the ideal lockout for the battery. Using the TPS61090, we can calculate the voltage divider to lockout at this voltage using the equation below:</w:t>
      </w:r>
    </w:p>
    <w:p w:rsidR="00433771" w:rsidRDefault="00433771" w:rsidP="00777271">
      <w:pPr>
        <w:rPr>
          <w:rFonts w:eastAsiaTheme="minorEastAsia"/>
        </w:rPr>
      </w:pPr>
      <w:r>
        <w:rPr>
          <w:rFonts w:eastAsiaTheme="minorEastAsia"/>
        </w:rPr>
        <w:t xml:space="preserve">                                                                  </w:t>
      </w:r>
      <m:oMath>
        <m:r>
          <w:rPr>
            <w:rFonts w:ascii="Cambria Math" w:hAnsi="Cambria Math"/>
          </w:rPr>
          <m:t>R1=R2×</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BAT</m:t>
                    </m:r>
                  </m:sub>
                </m:sSub>
              </m:num>
              <m:den>
                <m:r>
                  <w:rPr>
                    <w:rFonts w:ascii="Cambria Math" w:hAnsi="Cambria Math"/>
                  </w:rPr>
                  <m:t>500mV</m:t>
                </m:r>
              </m:den>
            </m:f>
            <m:r>
              <w:rPr>
                <w:rFonts w:ascii="Cambria Math" w:hAnsi="Cambria Math"/>
              </w:rPr>
              <m:t>-1</m:t>
            </m:r>
          </m:e>
        </m:d>
      </m:oMath>
      <w:r w:rsidR="00F657E8">
        <w:rPr>
          <w:rFonts w:eastAsiaTheme="minorEastAsia"/>
        </w:rPr>
        <w:t xml:space="preserve">                   </w:t>
      </w:r>
      <w:r>
        <w:rPr>
          <w:rFonts w:eastAsiaTheme="minorEastAsia"/>
        </w:rPr>
        <w:t xml:space="preserve"> </w:t>
      </w:r>
      <w:r w:rsidR="00ED7ECF">
        <w:rPr>
          <w:rFonts w:eastAsiaTheme="minorEastAsia"/>
        </w:rPr>
        <w:t xml:space="preserve">                               </w:t>
      </w:r>
      <w:r>
        <w:rPr>
          <w:rFonts w:eastAsiaTheme="minorEastAsia"/>
        </w:rPr>
        <w:t>(Equation 1)</w:t>
      </w:r>
      <w:r w:rsidR="00ED7ECF">
        <w:rPr>
          <w:rFonts w:eastAsiaTheme="minorEastAsia"/>
        </w:rPr>
        <w:t>[x]</w:t>
      </w:r>
    </w:p>
    <w:p w:rsidR="00433771" w:rsidRDefault="00433771" w:rsidP="00777271">
      <w:pPr>
        <w:rPr>
          <w:rFonts w:eastAsiaTheme="minorEastAsia"/>
        </w:rPr>
      </w:pPr>
      <w:r>
        <w:rPr>
          <w:rFonts w:eastAsiaTheme="minorEastAsia"/>
        </w:rPr>
        <w:tab/>
        <w:t>The document recommends a resistance of 390k</w:t>
      </w:r>
      <m:oMath>
        <m:r>
          <m:rPr>
            <m:sty m:val="p"/>
          </m:rPr>
          <w:rPr>
            <w:rFonts w:ascii="Cambria Math" w:eastAsiaTheme="minorEastAsia" w:hAnsi="Cambria Math"/>
          </w:rPr>
          <m:t>Ω</m:t>
        </m:r>
      </m:oMath>
      <w:r>
        <w:rPr>
          <w:rFonts w:eastAsiaTheme="minorEastAsia"/>
        </w:rPr>
        <w:t xml:space="preserve"> for R2, and we want the voltage to shut off at 3.6V so we can calculate R1:</w:t>
      </w:r>
    </w:p>
    <w:p w:rsidR="00433771" w:rsidRPr="00ED7ECF" w:rsidRDefault="00433771" w:rsidP="00777271">
      <w:pPr>
        <w:rPr>
          <w:rFonts w:eastAsiaTheme="minorEastAsia"/>
        </w:rPr>
      </w:pPr>
      <m:oMathPara>
        <m:oMathParaPr>
          <m:jc m:val="center"/>
        </m:oMathParaPr>
        <m:oMath>
          <m:r>
            <w:rPr>
              <w:rFonts w:ascii="Cambria Math" w:hAnsi="Cambria Math"/>
            </w:rPr>
            <m:t>R1=390k</m:t>
          </m:r>
          <m:r>
            <m:rPr>
              <m:sty m:val="p"/>
            </m:rPr>
            <w:rPr>
              <w:rFonts w:ascii="Cambria Math" w:hAnsi="Cambria Math"/>
            </w:rPr>
            <m:t>Ω</m:t>
          </m:r>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3.6</m:t>
                  </m:r>
                </m:num>
                <m:den>
                  <m:r>
                    <w:rPr>
                      <w:rFonts w:ascii="Cambria Math" w:hAnsi="Cambria Math"/>
                    </w:rPr>
                    <m:t>500mV</m:t>
                  </m:r>
                </m:den>
              </m:f>
              <m:r>
                <w:rPr>
                  <w:rFonts w:ascii="Cambria Math" w:hAnsi="Cambria Math"/>
                </w:rPr>
                <m:t>-1</m:t>
              </m:r>
            </m:e>
          </m:d>
          <m:r>
            <w:rPr>
              <w:rFonts w:ascii="Cambria Math" w:eastAsiaTheme="minorEastAsia" w:hAnsi="Cambria Math"/>
            </w:rPr>
            <m:t>=2418k</m:t>
          </m:r>
          <m:r>
            <m:rPr>
              <m:sty m:val="p"/>
            </m:rPr>
            <w:rPr>
              <w:rFonts w:ascii="Cambria Math" w:eastAsiaTheme="minorEastAsia" w:hAnsi="Cambria Math"/>
            </w:rPr>
            <m:t>Ω</m:t>
          </m:r>
          <m:r>
            <w:rPr>
              <w:rFonts w:ascii="Cambria Math" w:eastAsiaTheme="minorEastAsia" w:hAnsi="Cambria Math"/>
            </w:rPr>
            <m:t>≈2.4M</m:t>
          </m:r>
          <m:r>
            <m:rPr>
              <m:sty m:val="p"/>
            </m:rPr>
            <w:rPr>
              <w:rFonts w:ascii="Cambria Math" w:eastAsiaTheme="minorEastAsia" w:hAnsi="Cambria Math"/>
            </w:rPr>
            <m:t>Ω</m:t>
          </m:r>
        </m:oMath>
      </m:oMathPara>
    </w:p>
    <w:p w:rsidR="00ED7ECF" w:rsidRDefault="00ED7ECF" w:rsidP="00ED7ECF">
      <w:pPr>
        <w:ind w:firstLine="720"/>
        <w:rPr>
          <w:rFonts w:eastAsiaTheme="minorEastAsia"/>
        </w:rPr>
      </w:pPr>
      <w:r>
        <w:rPr>
          <w:rFonts w:eastAsiaTheme="minorEastAsia"/>
        </w:rPr>
        <w:t>For programming the feedback, we calculate the resistance network according to the same document:</w:t>
      </w:r>
    </w:p>
    <w:p w:rsidR="00ED7ECF" w:rsidRDefault="00ED7ECF" w:rsidP="00ED7ECF">
      <w:pPr>
        <w:ind w:firstLine="720"/>
        <w:rPr>
          <w:rFonts w:eastAsiaTheme="minorEastAsia"/>
        </w:rPr>
      </w:pPr>
      <w:r>
        <w:rPr>
          <w:rFonts w:eastAsiaTheme="minorEastAsia"/>
        </w:rPr>
        <w:t xml:space="preserve">                                                  </w:t>
      </w:r>
      <m:oMath>
        <m:r>
          <w:rPr>
            <w:rFonts w:ascii="Cambria Math" w:hAnsi="Cambria Math"/>
          </w:rPr>
          <m:t>R3=R4×</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m:t>
                    </m:r>
                  </m:sub>
                </m:sSub>
              </m:num>
              <m:den>
                <m:r>
                  <w:rPr>
                    <w:rFonts w:ascii="Cambria Math" w:hAnsi="Cambria Math"/>
                  </w:rPr>
                  <m:t>500mV</m:t>
                </m:r>
              </m:den>
            </m:f>
            <m:r>
              <w:rPr>
                <w:rFonts w:ascii="Cambria Math" w:hAnsi="Cambria Math"/>
              </w:rPr>
              <m:t>-1</m:t>
            </m:r>
          </m:e>
        </m:d>
      </m:oMath>
      <w:r w:rsidR="00F657E8">
        <w:rPr>
          <w:rFonts w:eastAsiaTheme="minorEastAsia"/>
        </w:rPr>
        <w:t xml:space="preserve">                         </w:t>
      </w:r>
      <w:r>
        <w:rPr>
          <w:rFonts w:eastAsiaTheme="minorEastAsia"/>
        </w:rPr>
        <w:t xml:space="preserve">                           (Equation 2)[x]</w:t>
      </w:r>
    </w:p>
    <w:p w:rsidR="00ED7ECF" w:rsidRDefault="00ED7ECF" w:rsidP="00ED7ECF">
      <w:pPr>
        <w:ind w:firstLine="720"/>
        <w:rPr>
          <w:rFonts w:eastAsiaTheme="minorEastAsia"/>
        </w:rPr>
      </w:pPr>
      <w:r>
        <w:rPr>
          <w:rFonts w:eastAsiaTheme="minorEastAsia"/>
        </w:rPr>
        <w:t>The document states that a resistance of 200k</w:t>
      </w:r>
      <m:oMath>
        <m:r>
          <m:rPr>
            <m:sty m:val="p"/>
          </m:rPr>
          <w:rPr>
            <w:rFonts w:ascii="Cambria Math" w:eastAsiaTheme="minorEastAsia" w:hAnsi="Cambria Math"/>
          </w:rPr>
          <m:t>Ω</m:t>
        </m:r>
      </m:oMath>
      <w:r>
        <w:rPr>
          <w:rFonts w:eastAsiaTheme="minorEastAsia"/>
        </w:rPr>
        <w:t xml:space="preserve"> is best for R4, and to get 5V use a 1.8</w:t>
      </w:r>
      <m:oMath>
        <m:r>
          <w:rPr>
            <w:rFonts w:ascii="Cambria Math" w:eastAsiaTheme="minorEastAsia" w:hAnsi="Cambria Math"/>
          </w:rPr>
          <m:t>M</m:t>
        </m:r>
        <m:r>
          <m:rPr>
            <m:sty m:val="p"/>
          </m:rPr>
          <w:rPr>
            <w:rFonts w:ascii="Cambria Math" w:eastAsiaTheme="minorEastAsia" w:hAnsi="Cambria Math"/>
          </w:rPr>
          <m:t>Ω</m:t>
        </m:r>
      </m:oMath>
      <w:r>
        <w:rPr>
          <w:rFonts w:eastAsiaTheme="minorEastAsia"/>
        </w:rPr>
        <w:t xml:space="preserve"> resistor for R3. Our implem</w:t>
      </w:r>
      <w:proofErr w:type="spellStart"/>
      <w:r>
        <w:rPr>
          <w:rFonts w:eastAsiaTheme="minorEastAsia"/>
        </w:rPr>
        <w:t>entation</w:t>
      </w:r>
      <w:proofErr w:type="spellEnd"/>
      <w:r>
        <w:rPr>
          <w:rFonts w:eastAsiaTheme="minorEastAsia"/>
        </w:rPr>
        <w:t xml:space="preserve"> of this is seen below:</w:t>
      </w:r>
    </w:p>
    <w:p w:rsidR="00ED7ECF" w:rsidRDefault="00ED7ECF" w:rsidP="00ED7ECF">
      <w:pPr>
        <w:ind w:firstLine="720"/>
      </w:pPr>
      <w:r>
        <w:rPr>
          <w:noProof/>
        </w:rPr>
        <w:drawing>
          <wp:inline distT="0" distB="0" distL="0" distR="0">
            <wp:extent cx="5943600" cy="3482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82975"/>
                    </a:xfrm>
                    <a:prstGeom prst="rect">
                      <a:avLst/>
                    </a:prstGeom>
                  </pic:spPr>
                </pic:pic>
              </a:graphicData>
            </a:graphic>
          </wp:inline>
        </w:drawing>
      </w:r>
    </w:p>
    <w:p w:rsidR="00ED7ECF" w:rsidRDefault="005F69B7" w:rsidP="00ED7ECF">
      <w:pPr>
        <w:ind w:firstLine="720"/>
        <w:jc w:val="center"/>
        <w:rPr>
          <w:color w:val="1F497D" w:themeColor="text2"/>
        </w:rPr>
      </w:pPr>
      <w:r>
        <w:rPr>
          <w:color w:val="1F497D" w:themeColor="text2"/>
        </w:rPr>
        <w:t>Figure 3</w:t>
      </w:r>
      <w:r w:rsidR="00ED7ECF">
        <w:rPr>
          <w:color w:val="1F497D" w:themeColor="text2"/>
        </w:rPr>
        <w:t>. TPS61090 implementation from our schematic</w:t>
      </w:r>
    </w:p>
    <w:p w:rsidR="00ED7ECF" w:rsidRDefault="00F657E8" w:rsidP="00ED7ECF">
      <w:pPr>
        <w:pStyle w:val="Heading3"/>
      </w:pPr>
      <w:bookmarkStart w:id="7" w:name="_Toc481619326"/>
      <w:r>
        <w:t>2.1</w:t>
      </w:r>
      <w:r w:rsidR="00ED7ECF">
        <w:t>.4 3.3V Regulator</w:t>
      </w:r>
      <w:bookmarkEnd w:id="7"/>
    </w:p>
    <w:p w:rsidR="00ED7ECF" w:rsidRDefault="00ED7ECF" w:rsidP="00ED7ECF">
      <w:pPr>
        <w:rPr>
          <w:rFonts w:eastAsiaTheme="minorEastAsia"/>
        </w:rPr>
      </w:pPr>
      <w:r>
        <w:tab/>
        <w:t>T</w:t>
      </w:r>
      <w:r w:rsidR="00FB7109">
        <w:t>o power the microcontroller, Bluetooth and shift registers, a 3.3V regulator was needed. This was attached to the 5V output of the TPS61090 chip.</w:t>
      </w:r>
      <w:r w:rsidR="00B525B9">
        <w:t xml:space="preserve"> To supply enough power to the LEDs, the regulator used was the LM3940IT-3.3, which can output voltage up to 1A</w:t>
      </w:r>
      <w:proofErr w:type="gramStart"/>
      <w:r w:rsidR="00B525B9">
        <w:t>.[</w:t>
      </w:r>
      <w:proofErr w:type="gramEnd"/>
      <w:r w:rsidR="00B525B9">
        <w:t>x] The chip is also designed to work off of a 5V supply for maximum efficiency, which is what the purpose was. According to the document, the input capacitor is .47</w:t>
      </w:r>
      <m:oMath>
        <m:r>
          <w:rPr>
            <w:rFonts w:ascii="Cambria Math" w:hAnsi="Cambria Math"/>
          </w:rPr>
          <m:t>μ</m:t>
        </m:r>
      </m:oMath>
      <w:r w:rsidR="00B525B9">
        <w:rPr>
          <w:rFonts w:eastAsiaTheme="minorEastAsia"/>
        </w:rPr>
        <w:t>F and the output capacitor can be capacitor greater than 33</w:t>
      </w:r>
      <m:oMath>
        <m:r>
          <w:rPr>
            <w:rFonts w:ascii="Cambria Math" w:eastAsiaTheme="minorEastAsia" w:hAnsi="Cambria Math"/>
          </w:rPr>
          <m:t>μ</m:t>
        </m:r>
      </m:oMath>
      <w:r w:rsidR="00B525B9">
        <w:rPr>
          <w:rFonts w:eastAsiaTheme="minorEastAsia"/>
        </w:rPr>
        <w:t>F. Since a 100</w:t>
      </w:r>
      <m:oMath>
        <m:r>
          <w:rPr>
            <w:rFonts w:ascii="Cambria Math" w:eastAsiaTheme="minorEastAsia" w:hAnsi="Cambria Math"/>
          </w:rPr>
          <m:t>μ</m:t>
        </m:r>
      </m:oMath>
      <w:r w:rsidR="00B525B9">
        <w:rPr>
          <w:rFonts w:eastAsiaTheme="minorEastAsia"/>
        </w:rPr>
        <w:t>F would be easier to obtain, that was used in the design.</w:t>
      </w:r>
    </w:p>
    <w:p w:rsidR="00B525B9" w:rsidRDefault="00B525B9" w:rsidP="00ED7ECF">
      <w:r>
        <w:rPr>
          <w:noProof/>
        </w:rPr>
        <w:drawing>
          <wp:inline distT="0" distB="0" distL="0" distR="0">
            <wp:extent cx="5943600" cy="34988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498850"/>
                    </a:xfrm>
                    <a:prstGeom prst="rect">
                      <a:avLst/>
                    </a:prstGeom>
                  </pic:spPr>
                </pic:pic>
              </a:graphicData>
            </a:graphic>
          </wp:inline>
        </w:drawing>
      </w:r>
    </w:p>
    <w:p w:rsidR="00B525B9" w:rsidRPr="00B525B9" w:rsidRDefault="005F69B7" w:rsidP="00B525B9">
      <w:pPr>
        <w:jc w:val="center"/>
        <w:rPr>
          <w:color w:val="1F497D" w:themeColor="text2"/>
        </w:rPr>
      </w:pPr>
      <w:r>
        <w:rPr>
          <w:color w:val="1F497D" w:themeColor="text2"/>
        </w:rPr>
        <w:t>Figure 4</w:t>
      </w:r>
      <w:r w:rsidR="00B525B9">
        <w:rPr>
          <w:color w:val="1F497D" w:themeColor="text2"/>
        </w:rPr>
        <w:t>. LM3940IT-3.3 implementation from our schematic</w:t>
      </w:r>
    </w:p>
    <w:p w:rsidR="00777271" w:rsidRPr="00EB16D3" w:rsidRDefault="00777271" w:rsidP="00777271">
      <w:pPr>
        <w:pStyle w:val="Heading2"/>
      </w:pPr>
      <w:bookmarkStart w:id="8" w:name="_Toc481619327"/>
      <w:r>
        <w:t>2.2 Sound</w:t>
      </w:r>
      <w:bookmarkEnd w:id="8"/>
    </w:p>
    <w:p w:rsidR="00367D59" w:rsidRDefault="00B525B9" w:rsidP="00222C46">
      <w:r>
        <w:rPr>
          <w:color w:val="FF0000"/>
        </w:rPr>
        <w:tab/>
      </w:r>
      <w:r>
        <w:t>To save costs and decrease design complexity, a pulse width modulation (PWM) implementation of a speaker was used. A PWM signal driven at 100kHz by the microcontroller was to be used, and filtered with a low-pass filter to 20 kHz, which is the range of a human’s hearing (20Hz-20KHz)[x].</w:t>
      </w:r>
    </w:p>
    <w:p w:rsidR="004628CE" w:rsidRDefault="004628CE" w:rsidP="00222C46">
      <w:pPr>
        <w:rPr>
          <w:rFonts w:eastAsiaTheme="minorEastAsia"/>
        </w:rPr>
      </w:pPr>
      <w:r>
        <w:tab/>
        <w:t>For the low-pass filter with a cutoff frequency of 20 kHz, a .1</w:t>
      </w:r>
      <m:oMath>
        <m:r>
          <w:rPr>
            <w:rFonts w:ascii="Cambria Math" w:hAnsi="Cambria Math"/>
          </w:rPr>
          <m:t>μF</m:t>
        </m:r>
      </m:oMath>
      <w:r>
        <w:rPr>
          <w:rFonts w:eastAsiaTheme="minorEastAsia"/>
        </w:rPr>
        <w:t xml:space="preserve"> capacitor was used. To calculate the resistance:</w:t>
      </w:r>
    </w:p>
    <w:p w:rsidR="004628CE" w:rsidRDefault="004628CE" w:rsidP="00222C46">
      <w:pPr>
        <w:rPr>
          <w:rFonts w:eastAsiaTheme="minorEastAsia"/>
        </w:rPr>
      </w:pPr>
      <w:r>
        <w:rPr>
          <w:rFonts w:eastAsiaTheme="minorEastAsia"/>
        </w:rPr>
        <w:t xml:space="preserve">                                                                             </w:t>
      </w:r>
      <m:oMath>
        <m:sSub>
          <m:sSubPr>
            <m:ctrlPr>
              <w:rPr>
                <w:rFonts w:ascii="Cambria Math" w:hAnsi="Cambria Math"/>
                <w:i/>
              </w:rPr>
            </m:ctrlPr>
          </m:sSubPr>
          <m:e>
            <m:r>
              <w:rPr>
                <w:rFonts w:ascii="Cambria Math" w:hAnsi="Cambria Math"/>
              </w:rPr>
              <m:t>f</m:t>
            </m:r>
          </m:e>
          <m:sub>
            <m:r>
              <w:rPr>
                <w:rFonts w:ascii="Cambria Math" w:hAnsi="Cambria Math"/>
              </w:rPr>
              <m:t>cutoff</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2πRC</m:t>
            </m:r>
          </m:den>
        </m:f>
      </m:oMath>
      <w:r>
        <w:rPr>
          <w:rFonts w:eastAsiaTheme="minorEastAsia"/>
        </w:rPr>
        <w:t xml:space="preserve">                                                         (Equation 3)[x]</w:t>
      </w:r>
    </w:p>
    <w:p w:rsidR="004628CE" w:rsidRDefault="004628CE" w:rsidP="00222C46">
      <w:pPr>
        <w:rPr>
          <w:rFonts w:eastAsiaTheme="minorEastAsia"/>
        </w:rPr>
      </w:pPr>
      <w:r>
        <w:rPr>
          <w:rFonts w:eastAsiaTheme="minorEastAsia"/>
        </w:rPr>
        <w:tab/>
        <w:t>Solving for R:</w:t>
      </w:r>
    </w:p>
    <w:p w:rsidR="004628CE" w:rsidRPr="004628CE" w:rsidRDefault="004628CE" w:rsidP="00222C46">
      <w:pPr>
        <w:rPr>
          <w:rFonts w:eastAsiaTheme="minorEastAsia"/>
        </w:rPr>
      </w:pPr>
      <m:oMathPara>
        <m:oMath>
          <m:r>
            <w:rPr>
              <w:rFonts w:ascii="Cambria Math" w:hAnsi="Cambria Math"/>
            </w:rPr>
            <m:t>20000=</m:t>
          </m:r>
          <m:f>
            <m:fPr>
              <m:ctrlPr>
                <w:rPr>
                  <w:rFonts w:ascii="Cambria Math" w:hAnsi="Cambria Math"/>
                  <w:i/>
                </w:rPr>
              </m:ctrlPr>
            </m:fPr>
            <m:num>
              <m:r>
                <w:rPr>
                  <w:rFonts w:ascii="Cambria Math" w:hAnsi="Cambria Math"/>
                </w:rPr>
                <m:t>1</m:t>
              </m:r>
            </m:num>
            <m:den>
              <m:r>
                <w:rPr>
                  <w:rFonts w:ascii="Cambria Math" w:hAnsi="Cambria Math"/>
                </w:rPr>
                <m:t>2πR×</m:t>
              </m:r>
              <m:sSup>
                <m:sSupPr>
                  <m:ctrlPr>
                    <w:rPr>
                      <w:rFonts w:ascii="Cambria Math" w:hAnsi="Cambria Math"/>
                      <w:i/>
                    </w:rPr>
                  </m:ctrlPr>
                </m:sSupPr>
                <m:e>
                  <m:r>
                    <w:rPr>
                      <w:rFonts w:ascii="Cambria Math" w:hAnsi="Cambria Math"/>
                    </w:rPr>
                    <m:t>10</m:t>
                  </m:r>
                </m:e>
                <m:sup>
                  <m:r>
                    <w:rPr>
                      <w:rFonts w:ascii="Cambria Math" w:hAnsi="Cambria Math"/>
                    </w:rPr>
                    <m:t>-6</m:t>
                  </m:r>
                </m:sup>
              </m:sSup>
            </m:den>
          </m:f>
        </m:oMath>
      </m:oMathPara>
    </w:p>
    <w:p w:rsidR="004628CE" w:rsidRPr="00FB1E4E" w:rsidRDefault="004628CE" w:rsidP="00222C46">
      <w:pPr>
        <w:rPr>
          <w:rFonts w:eastAsiaTheme="minorEastAsia"/>
        </w:rPr>
      </w:pPr>
      <m:oMathPara>
        <m:oMath>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2π×20000×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den>
          </m:f>
          <m:r>
            <w:rPr>
              <w:rFonts w:ascii="Cambria Math" w:eastAsiaTheme="minorEastAsia" w:hAnsi="Cambria Math"/>
            </w:rPr>
            <m:t>=7.96≈8 Ohms</m:t>
          </m:r>
        </m:oMath>
      </m:oMathPara>
    </w:p>
    <w:p w:rsidR="00FB1E4E" w:rsidRDefault="00FB1E4E" w:rsidP="00222C46">
      <w:pPr>
        <w:rPr>
          <w:rFonts w:eastAsiaTheme="minorEastAsia"/>
        </w:rPr>
      </w:pPr>
      <w:r>
        <w:rPr>
          <w:rFonts w:eastAsiaTheme="minorEastAsia"/>
        </w:rPr>
        <w:t>An implementation can be seen below:</w:t>
      </w:r>
    </w:p>
    <w:p w:rsidR="00FB1E4E" w:rsidRPr="00FB1E4E" w:rsidRDefault="00FB1E4E" w:rsidP="00222C46">
      <w:pPr>
        <w:rPr>
          <w:rFonts w:eastAsiaTheme="minorEastAsia"/>
        </w:rPr>
      </w:pPr>
    </w:p>
    <w:p w:rsidR="00FB1E4E" w:rsidRDefault="00FB1E4E" w:rsidP="008408BA">
      <w:r>
        <w:rPr>
          <w:noProof/>
        </w:rPr>
        <w:drawing>
          <wp:inline distT="0" distB="0" distL="0" distR="0">
            <wp:extent cx="5909057" cy="5226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5909057" cy="5226685"/>
                    </a:xfrm>
                    <a:prstGeom prst="rect">
                      <a:avLst/>
                    </a:prstGeom>
                  </pic:spPr>
                </pic:pic>
              </a:graphicData>
            </a:graphic>
          </wp:inline>
        </w:drawing>
      </w:r>
    </w:p>
    <w:p w:rsidR="00D411E9" w:rsidRDefault="00D411E9" w:rsidP="00FB1E4E">
      <w:pPr>
        <w:pStyle w:val="Heading2"/>
        <w:rPr>
          <w:rFonts w:eastAsiaTheme="minorEastAsia"/>
        </w:rPr>
      </w:pPr>
    </w:p>
    <w:p w:rsidR="00D411E9" w:rsidRPr="00D411E9" w:rsidRDefault="005F69B7" w:rsidP="00D411E9">
      <w:pPr>
        <w:jc w:val="center"/>
        <w:rPr>
          <w:color w:val="1F497D" w:themeColor="text2"/>
        </w:rPr>
      </w:pPr>
      <w:r>
        <w:rPr>
          <w:color w:val="1F497D" w:themeColor="text2"/>
        </w:rPr>
        <w:t>Figure 5</w:t>
      </w:r>
      <w:r w:rsidR="00D411E9">
        <w:rPr>
          <w:color w:val="1F497D" w:themeColor="text2"/>
        </w:rPr>
        <w:t>. Speaker Modulation with Capacitor</w:t>
      </w:r>
    </w:p>
    <w:p w:rsidR="00FB1E4E" w:rsidRDefault="00FB1E4E" w:rsidP="00FB1E4E">
      <w:pPr>
        <w:pStyle w:val="Heading2"/>
        <w:rPr>
          <w:rFonts w:eastAsiaTheme="minorEastAsia"/>
        </w:rPr>
      </w:pPr>
      <w:bookmarkStart w:id="9" w:name="_Toc481619328"/>
      <w:r>
        <w:rPr>
          <w:rFonts w:eastAsiaTheme="minorEastAsia"/>
        </w:rPr>
        <w:t>2.3 Microcontroller</w:t>
      </w:r>
      <w:bookmarkEnd w:id="9"/>
    </w:p>
    <w:p w:rsidR="00F657E8" w:rsidRDefault="00F657E8" w:rsidP="00F657E8">
      <w:r>
        <w:tab/>
        <w:t>In order to interface each module with one another, it was necessary to include a microcontroller to act as the “brains” of the project. We went with the Atmel UC3L016, a microcontroller we chose over the other microcontroller of the AT3 series. Its low power requirement, high performance, and support for high code density projects were ideal for the battleship implementation we had in mind.</w:t>
      </w:r>
    </w:p>
    <w:p w:rsidR="00D411E9" w:rsidRDefault="00D411E9" w:rsidP="00F657E8"/>
    <w:p w:rsidR="00D411E9" w:rsidRDefault="00D411E9" w:rsidP="00D411E9">
      <w:r>
        <w:rPr>
          <w:noProof/>
        </w:rPr>
        <w:drawing>
          <wp:inline distT="0" distB="0" distL="0" distR="0">
            <wp:extent cx="6667753" cy="3209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crocontroller Flowchart.png"/>
                    <pic:cNvPicPr/>
                  </pic:nvPicPr>
                  <pic:blipFill>
                    <a:blip r:embed="rId15">
                      <a:extLst>
                        <a:ext uri="{28A0092B-C50C-407E-A947-70E740481C1C}">
                          <a14:useLocalDpi xmlns:a14="http://schemas.microsoft.com/office/drawing/2010/main" val="0"/>
                        </a:ext>
                      </a:extLst>
                    </a:blip>
                    <a:stretch>
                      <a:fillRect/>
                    </a:stretch>
                  </pic:blipFill>
                  <pic:spPr>
                    <a:xfrm>
                      <a:off x="0" y="0"/>
                      <a:ext cx="6672713" cy="3212313"/>
                    </a:xfrm>
                    <a:prstGeom prst="rect">
                      <a:avLst/>
                    </a:prstGeom>
                  </pic:spPr>
                </pic:pic>
              </a:graphicData>
            </a:graphic>
          </wp:inline>
        </w:drawing>
      </w:r>
    </w:p>
    <w:p w:rsidR="00D411E9" w:rsidRPr="00D411E9" w:rsidRDefault="005F69B7" w:rsidP="00D411E9">
      <w:pPr>
        <w:jc w:val="center"/>
        <w:rPr>
          <w:color w:val="1F497D" w:themeColor="text2"/>
        </w:rPr>
      </w:pPr>
      <w:r>
        <w:rPr>
          <w:color w:val="1F497D" w:themeColor="text2"/>
        </w:rPr>
        <w:t>Figure 6</w:t>
      </w:r>
      <w:r w:rsidR="00D411E9">
        <w:rPr>
          <w:color w:val="1F497D" w:themeColor="text2"/>
        </w:rPr>
        <w:t>. Flowchart of microcontroller logic.</w:t>
      </w:r>
    </w:p>
    <w:p w:rsidR="00F657E8" w:rsidRPr="00F657E8" w:rsidRDefault="00D411E9" w:rsidP="00D411E9">
      <w:pPr>
        <w:ind w:firstLine="720"/>
      </w:pPr>
      <w:r>
        <w:t>While programming the microcontroller it was important to map the appropriate inputs to the appropriate outputs. Figure 5 shows the flowchart we used to help us accomplish this task. It was important to separate the player vs player logic from the player vs computer logic due to the fact that they required noticeably different functionality. The CPU required automatic button selection, while PVP mode required the user and the opponent to alternate button presses. In order to sync the gameplay properly it was necessary to include Bluetooth chips to detect each players’ selection.</w:t>
      </w:r>
    </w:p>
    <w:p w:rsidR="00FB1E4E" w:rsidRDefault="00FB1E4E" w:rsidP="00FB1E4E">
      <w:pPr>
        <w:pStyle w:val="Heading2"/>
      </w:pPr>
      <w:bookmarkStart w:id="10" w:name="_Toc481619329"/>
      <w:r>
        <w:t>2.4 Bluetooth</w:t>
      </w:r>
      <w:bookmarkEnd w:id="10"/>
    </w:p>
    <w:p w:rsidR="00D411E9" w:rsidRDefault="00D411E9" w:rsidP="00D411E9">
      <w:r>
        <w:tab/>
      </w:r>
      <w:r w:rsidR="00D06138">
        <w:t xml:space="preserve">To implement wireless communication we decided to go with the HC-05 Bluetooth chips. Aside from the ease of programming, the most important feature of the HC-05 chips was the fact that it was possible to set the chip as either master or slave. The programming mode of the chip also required a relatively small voltage input to the KEY pin, 3.3V, which is easily supplied by the battery circuit. Last but not least, the Bluetooth chip supported long distance communication, up to 30 ft. </w:t>
      </w:r>
    </w:p>
    <w:p w:rsidR="00C60599" w:rsidRDefault="00C60599" w:rsidP="00D411E9">
      <w:r>
        <w:tab/>
        <w:t>The primary concern of including the Bluetooth chip is how increasing distance will affect the latency of our device. In order to derive the latency’s dependence on distance, we use the following equation:</w:t>
      </w:r>
    </w:p>
    <w:p w:rsidR="00C60599" w:rsidRDefault="00C60599" w:rsidP="00C60599">
      <w:pPr>
        <w:rPr>
          <w:rFonts w:eastAsiaTheme="minorEastAsia"/>
        </w:rPr>
      </w:pPr>
      <w:r>
        <w:rPr>
          <w:rFonts w:eastAsiaTheme="minorEastAsia"/>
        </w:rPr>
        <w:t xml:space="preserve">                                         </w:t>
      </w:r>
      <m:oMath>
        <m:sSub>
          <m:sSubPr>
            <m:ctrlPr>
              <w:rPr>
                <w:rFonts w:ascii="Cambria Math" w:hAnsi="Cambria Math"/>
                <w:i/>
              </w:rPr>
            </m:ctrlPr>
          </m:sSubPr>
          <m:e>
            <m:r>
              <w:rPr>
                <w:rFonts w:ascii="Cambria Math" w:hAnsi="Cambria Math"/>
              </w:rPr>
              <m:t>t</m:t>
            </m:r>
          </m:e>
          <m:sub>
            <m:r>
              <w:rPr>
                <w:rFonts w:ascii="Cambria Math" w:hAnsi="Cambria Math"/>
              </w:rPr>
              <m:t>latency</m:t>
            </m:r>
          </m:sub>
        </m:sSub>
        <m:r>
          <w:rPr>
            <w:rFonts w:ascii="Cambria Math" w:hAnsi="Cambria Math"/>
          </w:rPr>
          <m:t>=</m:t>
        </m:r>
        <m:f>
          <m:fPr>
            <m:ctrlPr>
              <w:rPr>
                <w:rFonts w:ascii="Cambria Math" w:hAnsi="Cambria Math"/>
                <w:i/>
              </w:rPr>
            </m:ctrlPr>
          </m:fPr>
          <m:num>
            <m:r>
              <w:rPr>
                <w:rFonts w:ascii="Cambria Math" w:hAnsi="Cambria Math"/>
              </w:rPr>
              <m:t>bits trasmitted</m:t>
            </m:r>
          </m:num>
          <m:den>
            <m:r>
              <w:rPr>
                <w:rFonts w:ascii="Cambria Math" w:hAnsi="Cambria Math"/>
              </w:rPr>
              <m:t>baud rate</m:t>
            </m:r>
          </m:den>
        </m:f>
        <m:r>
          <w:rPr>
            <w:rFonts w:ascii="Cambria Math" w:hAnsi="Cambria Math"/>
          </w:rPr>
          <m:t>+</m:t>
        </m:r>
        <m:f>
          <m:fPr>
            <m:ctrlPr>
              <w:rPr>
                <w:rFonts w:ascii="Cambria Math" w:hAnsi="Cambria Math"/>
                <w:i/>
              </w:rPr>
            </m:ctrlPr>
          </m:fPr>
          <m:num>
            <m:r>
              <w:rPr>
                <w:rFonts w:ascii="Cambria Math" w:hAnsi="Cambria Math"/>
              </w:rPr>
              <m:t>distance</m:t>
            </m:r>
          </m:num>
          <m:den>
            <m:r>
              <w:rPr>
                <w:rFonts w:ascii="Cambria Math" w:hAnsi="Cambria Math"/>
              </w:rPr>
              <m:t>propagation speed</m:t>
            </m:r>
          </m:den>
        </m:f>
      </m:oMath>
      <w:r>
        <w:rPr>
          <w:rFonts w:eastAsiaTheme="minorEastAsia"/>
        </w:rPr>
        <w:t xml:space="preserve">                                     (Equation 3)[x]</w:t>
      </w:r>
    </w:p>
    <w:p w:rsidR="00C60599" w:rsidRPr="00C60599" w:rsidRDefault="00C60599" w:rsidP="00C60599">
      <w:pPr>
        <w:spacing w:after="0" w:line="240" w:lineRule="auto"/>
        <w:rPr>
          <w:rFonts w:eastAsia="Times New Roman" w:cs="Times New Roman"/>
        </w:rPr>
      </w:pPr>
      <w:r w:rsidRPr="00C60599">
        <w:rPr>
          <w:rFonts w:eastAsia="Times New Roman" w:cs="Arial"/>
          <w:color w:val="000000"/>
        </w:rPr>
        <w:t xml:space="preserve">For the </w:t>
      </w:r>
      <w:proofErr w:type="spellStart"/>
      <w:r w:rsidRPr="00C60599">
        <w:rPr>
          <w:rFonts w:eastAsia="Times New Roman" w:cs="Arial"/>
          <w:color w:val="000000"/>
        </w:rPr>
        <w:t>bluetooth</w:t>
      </w:r>
      <w:proofErr w:type="spellEnd"/>
      <w:r w:rsidRPr="00C60599">
        <w:rPr>
          <w:rFonts w:eastAsia="Times New Roman" w:cs="Arial"/>
          <w:color w:val="000000"/>
        </w:rPr>
        <w:t xml:space="preserve"> chip we are using, the baud rate </w:t>
      </w:r>
      <w:r w:rsidRPr="00C60599">
        <w:rPr>
          <w:rFonts w:eastAsia="Times New Roman" w:cs="Arial"/>
          <w:i/>
          <w:iCs/>
          <w:color w:val="000000"/>
        </w:rPr>
        <w:t>r</w:t>
      </w:r>
      <w:r w:rsidRPr="00C60599">
        <w:rPr>
          <w:rFonts w:eastAsia="Times New Roman" w:cs="Arial"/>
          <w:color w:val="000000"/>
        </w:rPr>
        <w:t xml:space="preserve"> will be 38400 and the bits transmitted </w:t>
      </w:r>
      <w:r w:rsidRPr="00C60599">
        <w:rPr>
          <w:rFonts w:eastAsia="Times New Roman" w:cs="Arial"/>
          <w:i/>
          <w:iCs/>
          <w:color w:val="000000"/>
        </w:rPr>
        <w:t>b</w:t>
      </w:r>
      <w:r w:rsidRPr="00C60599">
        <w:rPr>
          <w:rFonts w:eastAsia="Times New Roman" w:cs="Arial"/>
          <w:color w:val="000000"/>
        </w:rPr>
        <w:t xml:space="preserve"> will be 8, according to the datasheet. Because the device is wireless, the propagation speed </w:t>
      </w:r>
      <w:r w:rsidRPr="00C60599">
        <w:rPr>
          <w:rFonts w:eastAsia="Times New Roman" w:cs="Arial"/>
          <w:i/>
          <w:iCs/>
          <w:color w:val="000000"/>
        </w:rPr>
        <w:t>s</w:t>
      </w:r>
      <w:r w:rsidRPr="00C60599">
        <w:rPr>
          <w:rFonts w:eastAsia="Times New Roman" w:cs="Arial"/>
          <w:color w:val="000000"/>
        </w:rPr>
        <w:t xml:space="preserve"> will be the speed of light, 3 x 10</w:t>
      </w:r>
      <w:r w:rsidRPr="00C60599">
        <w:rPr>
          <w:rFonts w:eastAsia="Times New Roman" w:cs="Arial"/>
          <w:color w:val="000000"/>
          <w:vertAlign w:val="superscript"/>
        </w:rPr>
        <w:t xml:space="preserve">8 </w:t>
      </w:r>
      <w:r w:rsidRPr="00C60599">
        <w:rPr>
          <w:rFonts w:eastAsia="Times New Roman" w:cs="Arial"/>
          <w:color w:val="000000"/>
        </w:rPr>
        <w:t xml:space="preserve">m/s. </w:t>
      </w:r>
      <w:r>
        <w:rPr>
          <w:rFonts w:eastAsia="Times New Roman" w:cs="Arial"/>
          <w:color w:val="000000"/>
        </w:rPr>
        <w:t xml:space="preserve">With the values we acquire from the datasheet it will later be shown that latency is mainly dependent on the baud rate of the device. </w:t>
      </w:r>
    </w:p>
    <w:p w:rsidR="00C60599" w:rsidRPr="00C60599" w:rsidRDefault="00C60599" w:rsidP="00C60599"/>
    <w:p w:rsidR="00FB1E4E" w:rsidRDefault="00FB1E4E" w:rsidP="00FB1E4E">
      <w:pPr>
        <w:pStyle w:val="Heading2"/>
      </w:pPr>
      <w:bookmarkStart w:id="11" w:name="_Toc481619330"/>
      <w:r>
        <w:t>2.5 Button Input</w:t>
      </w:r>
      <w:bookmarkEnd w:id="11"/>
    </w:p>
    <w:p w:rsidR="00627F82" w:rsidRDefault="00F44995" w:rsidP="00F44995">
      <w:pPr>
        <w:tabs>
          <w:tab w:val="left" w:pos="2240"/>
        </w:tabs>
      </w:pPr>
      <w:r>
        <w:t>For the user interface, we needed to decide how to control our device. Originally we wanted to use a touchscreen interface in order to control the device. Ultimately we decided to go with a button-controlled display due to the fact that it was much easier to program and a lot more cost effective.</w:t>
      </w:r>
      <w:r w:rsidR="00627F82">
        <w:t xml:space="preserve"> </w:t>
      </w:r>
    </w:p>
    <w:p w:rsidR="00F44995" w:rsidRDefault="00627F82" w:rsidP="00F44995">
      <w:pPr>
        <w:tabs>
          <w:tab w:val="left" w:pos="2240"/>
        </w:tabs>
      </w:pPr>
      <w:r>
        <w:t xml:space="preserve">The problem we had with going forward with the Button was how to interpret where it was on the board when it is an input since one pin had to constantly be the source and the other pins from the button array was to consider the input. The problem was solved by running a 74hc595 parallel shift mux register at a very quick rate to ‘power’ a potential column for button press which the 74hc165 parallel input mux. Would read the row it was pressed in. </w:t>
      </w:r>
    </w:p>
    <w:p w:rsidR="00627F82" w:rsidRPr="00F44995" w:rsidRDefault="00627F82" w:rsidP="00F44995">
      <w:pPr>
        <w:tabs>
          <w:tab w:val="left" w:pos="2240"/>
        </w:tabs>
      </w:pPr>
      <w:r>
        <w:t>One of the other limitations for the button board was the power limitations. It has been tested to run at 3.3V, but preferable at 5V since the parallel registers become intermittent powered anything below that.</w:t>
      </w:r>
    </w:p>
    <w:p w:rsidR="00CB506C" w:rsidRDefault="00FB1E4E" w:rsidP="00CB506C">
      <w:pPr>
        <w:pStyle w:val="Heading2"/>
      </w:pPr>
      <w:bookmarkStart w:id="12" w:name="_Toc481619331"/>
      <w:r>
        <w:t>2.6 LED Screen</w:t>
      </w:r>
      <w:bookmarkEnd w:id="12"/>
    </w:p>
    <w:p w:rsidR="00CB506C" w:rsidRPr="00CB506C" w:rsidRDefault="00CB506C" w:rsidP="00CB506C">
      <w:r>
        <w:t xml:space="preserve">My constraints on power were based on the supply my partner has already designed. I had this in mind when designing my circuits. An array of LED seemed to draw too much power for my partner’s circuit. So I made the following tests before finishing design in Further videos were made of the LED array lighting up at 5V and at 3.3V into shift registers. The reason to test at these values is to assure if the LED display will still light if the microcontroller will read in 3.3V for </w:t>
      </w:r>
      <w:proofErr w:type="spellStart"/>
      <w:r>
        <w:t>Vcc</w:t>
      </w:r>
      <w:proofErr w:type="spellEnd"/>
      <w:r>
        <w:t xml:space="preserve"> or 5V for </w:t>
      </w:r>
      <w:proofErr w:type="spellStart"/>
      <w:r>
        <w:t>Vcc</w:t>
      </w:r>
      <w:proofErr w:type="spellEnd"/>
      <w:r>
        <w:t xml:space="preserve"> from source. A mixture of input voltage settings and power going into shift registers has not yet been tested. These results give me confidence in my design and any limitations on power that we might have. It is worth mentioning the LEDs are very bright in the LED display, so if we were to lower the power to the LED array, I am sure it could still be detected. The LEDs do seem to look brighter looking at the board head on, so I tried soldering so all the LEDs pointed perpendicularly to the board. Further tests will be made as to constraints on signal and timing of information coming into array</w:t>
      </w:r>
      <w:r w:rsidR="00627F82">
        <w:t>.</w:t>
      </w:r>
    </w:p>
    <w:p w:rsidR="00367D59" w:rsidRDefault="0088616A" w:rsidP="00367D59">
      <w:pPr>
        <w:pStyle w:val="Heading1"/>
      </w:pPr>
      <w:bookmarkStart w:id="13" w:name="_Toc481619332"/>
      <w:r>
        <w:t xml:space="preserve">3. </w:t>
      </w:r>
      <w:r w:rsidR="003874C7">
        <w:t>Design Verification</w:t>
      </w:r>
      <w:bookmarkEnd w:id="13"/>
    </w:p>
    <w:p w:rsidR="003874C7" w:rsidRPr="008408BA" w:rsidRDefault="008408BA" w:rsidP="008408BA">
      <w:pPr>
        <w:ind w:firstLine="720"/>
      </w:pPr>
      <w:r>
        <w:t>Below are our verifications after the device was designed.</w:t>
      </w:r>
    </w:p>
    <w:p w:rsidR="003874C7" w:rsidRDefault="0088616A" w:rsidP="003874C7">
      <w:pPr>
        <w:pStyle w:val="Heading2"/>
      </w:pPr>
      <w:bookmarkStart w:id="14" w:name="_Toc481619333"/>
      <w:r>
        <w:t>3.1</w:t>
      </w:r>
      <w:r w:rsidR="00CF43CB">
        <w:t xml:space="preserve"> Power</w:t>
      </w:r>
      <w:bookmarkEnd w:id="14"/>
    </w:p>
    <w:p w:rsidR="003874C7" w:rsidRPr="00CF43CB" w:rsidRDefault="00CF43CB" w:rsidP="003874C7">
      <w:r>
        <w:rPr>
          <w:color w:val="FF0000"/>
        </w:rPr>
        <w:tab/>
      </w:r>
      <w:r>
        <w:t>The desired outcome for power was for the TPS61090 chip output 5V until the battery was less than 3.5V. The original R&amp;V (Appendix A) said 3.0V but this was a mistake, as the battery is fully empty by 3.3V. The rest of the modules were fine.</w:t>
      </w:r>
    </w:p>
    <w:p w:rsidR="003874C7" w:rsidRDefault="0088616A" w:rsidP="001D5F0C">
      <w:pPr>
        <w:pStyle w:val="Heading3"/>
      </w:pPr>
      <w:bookmarkStart w:id="15" w:name="_Toc481619334"/>
      <w:r>
        <w:t xml:space="preserve">3.1.1 </w:t>
      </w:r>
      <w:r w:rsidR="00CF43CB">
        <w:t>Charging</w:t>
      </w:r>
      <w:bookmarkEnd w:id="15"/>
    </w:p>
    <w:p w:rsidR="003874C7" w:rsidRDefault="00CF43CB" w:rsidP="003874C7">
      <w:pPr>
        <w:rPr>
          <w:rFonts w:eastAsiaTheme="minorEastAsia"/>
        </w:rPr>
      </w:pPr>
      <w:r>
        <w:tab/>
        <w:t xml:space="preserve">For charging, the requirements were to stop charging at 4.2 </w:t>
      </w:r>
      <m:oMath>
        <m:r>
          <w:rPr>
            <w:rFonts w:ascii="Cambria Math" w:hAnsi="Cambria Math"/>
          </w:rPr>
          <m:t>±</m:t>
        </m:r>
      </m:oMath>
      <w:r>
        <w:rPr>
          <w:rFonts w:eastAsiaTheme="minorEastAsia"/>
        </w:rPr>
        <w:t xml:space="preserve"> .1V. After the battery was near full, it was left to charge, and then the current going into the battery was ze</w:t>
      </w:r>
      <w:proofErr w:type="spellStart"/>
      <w:r>
        <w:rPr>
          <w:rFonts w:eastAsiaTheme="minorEastAsia"/>
        </w:rPr>
        <w:t>ro</w:t>
      </w:r>
      <w:proofErr w:type="spellEnd"/>
      <w:r>
        <w:rPr>
          <w:rFonts w:eastAsiaTheme="minorEastAsia"/>
        </w:rPr>
        <w:t xml:space="preserve"> amps, the battery was at 4.145V, which is within the verification range.</w:t>
      </w:r>
    </w:p>
    <w:p w:rsidR="00CF43CB" w:rsidRDefault="00CF43CB" w:rsidP="003874C7">
      <w:pPr>
        <w:rPr>
          <w:rFonts w:eastAsiaTheme="minorEastAsia"/>
        </w:rPr>
      </w:pPr>
      <w:r>
        <w:rPr>
          <w:rFonts w:eastAsiaTheme="minorEastAsia"/>
        </w:rPr>
        <w:tab/>
        <w:t>The other requirement was that the battery took less than five hours to charge. Below is a graph showing one hour of charging the battery.</w:t>
      </w:r>
    </w:p>
    <w:p w:rsidR="00CF43CB" w:rsidRDefault="00CF43CB" w:rsidP="003874C7">
      <w:r>
        <w:rPr>
          <w:noProof/>
        </w:rPr>
        <w:drawing>
          <wp:inline distT="0" distB="0" distL="0" distR="0">
            <wp:extent cx="5943600" cy="3285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318004_1487454721264620_1591410978_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85490"/>
                    </a:xfrm>
                    <a:prstGeom prst="rect">
                      <a:avLst/>
                    </a:prstGeom>
                  </pic:spPr>
                </pic:pic>
              </a:graphicData>
            </a:graphic>
          </wp:inline>
        </w:drawing>
      </w:r>
    </w:p>
    <w:p w:rsidR="00686650" w:rsidRPr="00686650" w:rsidRDefault="005F69B7" w:rsidP="00686650">
      <w:pPr>
        <w:jc w:val="center"/>
        <w:rPr>
          <w:color w:val="1F497D" w:themeColor="text2"/>
        </w:rPr>
      </w:pPr>
      <w:r>
        <w:rPr>
          <w:color w:val="1F497D" w:themeColor="text2"/>
        </w:rPr>
        <w:t>Figure 7</w:t>
      </w:r>
      <w:r w:rsidR="00686650">
        <w:rPr>
          <w:color w:val="1F497D" w:themeColor="text2"/>
        </w:rPr>
        <w:t xml:space="preserve">. </w:t>
      </w:r>
      <w:proofErr w:type="gramStart"/>
      <w:r w:rsidR="00686650">
        <w:rPr>
          <w:color w:val="1F497D" w:themeColor="text2"/>
        </w:rPr>
        <w:t>Charging</w:t>
      </w:r>
      <w:proofErr w:type="gramEnd"/>
      <w:r w:rsidR="00686650">
        <w:rPr>
          <w:color w:val="1F497D" w:themeColor="text2"/>
        </w:rPr>
        <w:t xml:space="preserve"> rate of battery</w:t>
      </w:r>
    </w:p>
    <w:p w:rsidR="00CF43CB" w:rsidRDefault="00CF43CB" w:rsidP="003874C7">
      <w:r>
        <w:tab/>
        <w:t>Charging was mostly linear. The rate of charge of the battery was .379% per minute of charging. Since from full to empty is 100% battery charge, we can calculate the length of a full charge:</w:t>
      </w:r>
    </w:p>
    <w:p w:rsidR="00CF43CB" w:rsidRPr="00CF43CB" w:rsidRDefault="00366624" w:rsidP="003874C7">
      <w:pPr>
        <w:rPr>
          <w:rFonts w:eastAsiaTheme="minorEastAsia"/>
        </w:rPr>
      </w:pPr>
      <m:oMathPara>
        <m:oMath>
          <m:f>
            <m:fPr>
              <m:ctrlPr>
                <w:rPr>
                  <w:rFonts w:ascii="Cambria Math" w:hAnsi="Cambria Math"/>
                  <w:i/>
                </w:rPr>
              </m:ctrlPr>
            </m:fPr>
            <m:num>
              <m:r>
                <w:rPr>
                  <w:rFonts w:ascii="Cambria Math" w:hAnsi="Cambria Math"/>
                </w:rPr>
                <m:t>Bat%</m:t>
              </m:r>
            </m:num>
            <m:den>
              <m:f>
                <m:fPr>
                  <m:ctrlPr>
                    <w:rPr>
                      <w:rFonts w:ascii="Cambria Math" w:hAnsi="Cambria Math"/>
                      <w:i/>
                    </w:rPr>
                  </m:ctrlPr>
                </m:fPr>
                <m:num>
                  <m:r>
                    <w:rPr>
                      <w:rFonts w:ascii="Cambria Math" w:hAnsi="Cambria Math"/>
                    </w:rPr>
                    <m:t>%</m:t>
                  </m:r>
                </m:num>
                <m:den>
                  <m:r>
                    <w:rPr>
                      <w:rFonts w:ascii="Cambria Math" w:hAnsi="Cambria Math"/>
                    </w:rPr>
                    <m:t>min</m:t>
                  </m:r>
                </m:den>
              </m:f>
            </m:den>
          </m:f>
          <m:r>
            <w:rPr>
              <w:rFonts w:ascii="Cambria Math" w:hAnsi="Cambria Math"/>
            </w:rPr>
            <m:t>=minutes to charge</m:t>
          </m:r>
        </m:oMath>
      </m:oMathPara>
    </w:p>
    <w:p w:rsidR="00CF43CB" w:rsidRPr="00CF43CB" w:rsidRDefault="00CF43CB" w:rsidP="003874C7">
      <w:pPr>
        <w:rPr>
          <w:rFonts w:eastAsiaTheme="minorEastAsia"/>
        </w:rPr>
      </w:pPr>
      <m:oMathPara>
        <m:oMath>
          <m:r>
            <w:rPr>
              <w:rFonts w:ascii="Cambria Math" w:eastAsiaTheme="minorEastAsia" w:hAnsi="Cambria Math"/>
            </w:rPr>
            <m:t>Minutes to charge=</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.379</m:t>
              </m:r>
            </m:den>
          </m:f>
          <m:r>
            <w:rPr>
              <w:rFonts w:ascii="Cambria Math" w:eastAsiaTheme="minorEastAsia" w:hAnsi="Cambria Math"/>
            </w:rPr>
            <m:t xml:space="preserve">=263.95 minutes=4 </m:t>
          </m:r>
          <m:r>
            <w:rPr>
              <w:rFonts w:ascii="Cambria Math" w:eastAsiaTheme="minorEastAsia" w:hAnsi="Cambria Math"/>
            </w:rPr>
            <m:t>hours and 24 minutes</m:t>
          </m:r>
        </m:oMath>
      </m:oMathPara>
    </w:p>
    <w:p w:rsidR="00CF43CB" w:rsidRDefault="00CF43CB" w:rsidP="003874C7">
      <w:pPr>
        <w:rPr>
          <w:rFonts w:eastAsiaTheme="minorEastAsia"/>
        </w:rPr>
      </w:pPr>
      <w:r>
        <w:rPr>
          <w:rFonts w:eastAsiaTheme="minorEastAsia"/>
        </w:rPr>
        <w:tab/>
        <w:t>Therefore, the charging time is within the requirement.</w:t>
      </w:r>
    </w:p>
    <w:p w:rsidR="00CF43CB" w:rsidRDefault="00BE4F3D" w:rsidP="00CF43CB">
      <w:pPr>
        <w:pStyle w:val="Heading3"/>
        <w:rPr>
          <w:rFonts w:eastAsiaTheme="minorEastAsia"/>
        </w:rPr>
      </w:pPr>
      <w:bookmarkStart w:id="16" w:name="_Toc481619335"/>
      <w:r>
        <w:rPr>
          <w:rFonts w:eastAsiaTheme="minorEastAsia"/>
        </w:rPr>
        <w:t>3.1.2 5V and 3.3V Voltage Converters</w:t>
      </w:r>
      <w:bookmarkEnd w:id="16"/>
    </w:p>
    <w:p w:rsidR="00BE4F3D" w:rsidRDefault="00BE4F3D" w:rsidP="00BE4F3D">
      <w:r>
        <w:tab/>
        <w:t>For the main power supply, the outputs were supposed to be 5V for the boost converter and 3.3V for the regulator, when the battery is in operating range. Below is a graph showing input voltage against output voltage of the boost regulator:</w:t>
      </w:r>
    </w:p>
    <w:p w:rsidR="00BE4F3D" w:rsidRDefault="00BE4F3D" w:rsidP="00BE4F3D">
      <w:r>
        <w:rPr>
          <w:noProof/>
        </w:rPr>
        <w:drawing>
          <wp:inline distT="0" distB="0" distL="0" distR="0">
            <wp:extent cx="5943600" cy="3302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318742_1487430001267092_313463044_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02635"/>
                    </a:xfrm>
                    <a:prstGeom prst="rect">
                      <a:avLst/>
                    </a:prstGeom>
                  </pic:spPr>
                </pic:pic>
              </a:graphicData>
            </a:graphic>
          </wp:inline>
        </w:drawing>
      </w:r>
    </w:p>
    <w:p w:rsidR="00BE4F3D" w:rsidRPr="00BE4F3D" w:rsidRDefault="005F69B7" w:rsidP="00BE4F3D">
      <w:pPr>
        <w:jc w:val="center"/>
        <w:rPr>
          <w:color w:val="1F497D" w:themeColor="text2"/>
        </w:rPr>
      </w:pPr>
      <w:r>
        <w:rPr>
          <w:color w:val="1F497D" w:themeColor="text2"/>
        </w:rPr>
        <w:t>Figure 8</w:t>
      </w:r>
      <w:r w:rsidR="00BE4F3D">
        <w:rPr>
          <w:color w:val="1F497D" w:themeColor="text2"/>
        </w:rPr>
        <w:t xml:space="preserve">. </w:t>
      </w:r>
      <w:r w:rsidR="00686650">
        <w:rPr>
          <w:color w:val="1F497D" w:themeColor="text2"/>
        </w:rPr>
        <w:t>Input vs Output Voltage Through</w:t>
      </w:r>
      <w:r w:rsidR="005F1DCC">
        <w:rPr>
          <w:color w:val="1F497D" w:themeColor="text2"/>
        </w:rPr>
        <w:t xml:space="preserve"> 5V</w:t>
      </w:r>
      <w:r w:rsidR="00686650">
        <w:rPr>
          <w:color w:val="1F497D" w:themeColor="text2"/>
        </w:rPr>
        <w:t xml:space="preserve"> Regulator</w:t>
      </w:r>
    </w:p>
    <w:p w:rsidR="00BE4F3D" w:rsidRDefault="00BE4F3D" w:rsidP="00BE4F3D">
      <w:pPr>
        <w:rPr>
          <w:rFonts w:eastAsiaTheme="minorEastAsia"/>
        </w:rPr>
      </w:pPr>
      <w:r>
        <w:tab/>
        <w:t xml:space="preserve">As noted in the graph, the output voltage was not with the range of 5V </w:t>
      </w:r>
      <m:oMath>
        <m:r>
          <w:rPr>
            <w:rFonts w:ascii="Cambria Math" w:hAnsi="Cambria Math"/>
          </w:rPr>
          <m:t>±</m:t>
        </m:r>
      </m:oMath>
      <w:r>
        <w:rPr>
          <w:rFonts w:eastAsiaTheme="minorEastAsia"/>
        </w:rPr>
        <w:t xml:space="preserve"> .5V at all ranges, and behaved linearly. This ended up not affecting the project, as the speaker was still functioning normally even at the voltage the boost converter outputted. However, the UVLO never kicked in. Aft</w:t>
      </w:r>
      <w:proofErr w:type="spellStart"/>
      <w:r>
        <w:rPr>
          <w:rFonts w:eastAsiaTheme="minorEastAsia"/>
        </w:rPr>
        <w:t>er</w:t>
      </w:r>
      <w:proofErr w:type="spellEnd"/>
      <w:r>
        <w:rPr>
          <w:rFonts w:eastAsiaTheme="minorEastAsia"/>
        </w:rPr>
        <w:t xml:space="preserve"> changing many resistor values, nothing seemed to change. Another PCB was soldered as well but it had even more strange results. The reason for this is possibly the pads on the PCB, which were designed for a reflow oven and not meant to be hand soldered. This mean</w:t>
      </w:r>
      <w:r w:rsidR="00B03F5B">
        <w:rPr>
          <w:rFonts w:eastAsiaTheme="minorEastAsia"/>
        </w:rPr>
        <w:t>t</w:t>
      </w:r>
      <w:r>
        <w:rPr>
          <w:rFonts w:eastAsiaTheme="minorEastAsia"/>
        </w:rPr>
        <w:t xml:space="preserve"> I couldn’t get solder to stick on each pad, meaning some pads may not have connected with the chip.</w:t>
      </w:r>
    </w:p>
    <w:p w:rsidR="00BE4F3D" w:rsidRDefault="00BE4F3D" w:rsidP="00BE4F3D">
      <w:pPr>
        <w:rPr>
          <w:rFonts w:eastAsiaTheme="minorEastAsia"/>
        </w:rPr>
      </w:pPr>
      <w:r>
        <w:rPr>
          <w:rFonts w:eastAsiaTheme="minorEastAsia"/>
        </w:rPr>
        <w:tab/>
        <w:t>The 3.3V regulator worked fine until the device got within the UVLO range, outputting near a consistent 3.25V.</w:t>
      </w:r>
    </w:p>
    <w:p w:rsidR="00BE4F3D" w:rsidRDefault="00BE4F3D" w:rsidP="00BE4F3D">
      <w:pPr>
        <w:rPr>
          <w:rFonts w:eastAsiaTheme="minorEastAsia"/>
        </w:rPr>
      </w:pPr>
      <w:r>
        <w:rPr>
          <w:rFonts w:eastAsiaTheme="minorEastAsia"/>
          <w:noProof/>
        </w:rPr>
        <w:drawing>
          <wp:inline distT="0" distB="0" distL="0" distR="0">
            <wp:extent cx="5943600" cy="3265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318742_1487430001267092_313463044_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65170"/>
                    </a:xfrm>
                    <a:prstGeom prst="rect">
                      <a:avLst/>
                    </a:prstGeom>
                  </pic:spPr>
                </pic:pic>
              </a:graphicData>
            </a:graphic>
          </wp:inline>
        </w:drawing>
      </w:r>
    </w:p>
    <w:p w:rsidR="00BE4F3D" w:rsidRPr="00BE4F3D" w:rsidRDefault="005F69B7" w:rsidP="00BE4F3D">
      <w:pPr>
        <w:jc w:val="center"/>
        <w:rPr>
          <w:rFonts w:eastAsiaTheme="minorEastAsia"/>
          <w:color w:val="1F497D" w:themeColor="text2"/>
        </w:rPr>
      </w:pPr>
      <w:r>
        <w:rPr>
          <w:rFonts w:eastAsiaTheme="minorEastAsia"/>
          <w:color w:val="1F497D" w:themeColor="text2"/>
        </w:rPr>
        <w:t>Figure 9</w:t>
      </w:r>
      <w:r w:rsidR="00BE4F3D">
        <w:rPr>
          <w:rFonts w:eastAsiaTheme="minorEastAsia"/>
          <w:color w:val="1F497D" w:themeColor="text2"/>
        </w:rPr>
        <w:t xml:space="preserve">. Input vs. Output voltage of the </w:t>
      </w:r>
      <w:r w:rsidR="005F1DCC">
        <w:rPr>
          <w:rFonts w:eastAsiaTheme="minorEastAsia"/>
          <w:color w:val="1F497D" w:themeColor="text2"/>
        </w:rPr>
        <w:t xml:space="preserve">3.3V </w:t>
      </w:r>
      <w:r w:rsidR="00BE4F3D">
        <w:rPr>
          <w:rFonts w:eastAsiaTheme="minorEastAsia"/>
          <w:color w:val="1F497D" w:themeColor="text2"/>
        </w:rPr>
        <w:t>voltage regulator</w:t>
      </w:r>
    </w:p>
    <w:p w:rsidR="00BE4F3D" w:rsidRDefault="00BE4F3D" w:rsidP="00BE4F3D">
      <w:pPr>
        <w:pStyle w:val="Heading2"/>
        <w:rPr>
          <w:rFonts w:eastAsiaTheme="minorEastAsia"/>
        </w:rPr>
      </w:pPr>
      <w:bookmarkStart w:id="17" w:name="_Toc481619336"/>
      <w:r>
        <w:rPr>
          <w:rFonts w:eastAsiaTheme="minorEastAsia"/>
        </w:rPr>
        <w:t>3.2 Sound</w:t>
      </w:r>
      <w:bookmarkEnd w:id="17"/>
    </w:p>
    <w:p w:rsidR="005F1DCC" w:rsidRDefault="00673095" w:rsidP="005F1DCC">
      <w:r>
        <w:tab/>
        <w:t>After testing, the speaker worked quite well. The audio was clear within 5 feet, and the microcontroller was can output a PWM signal. However, since the microcontroller was never implemented, this was not tested, but on the product specifications.  Without the microcontroller working, the sound was not tested to be similar to the original sound, however testing several frequencies on a function generator worked. Below is the first order roll off of the RC low-pass filter:</w:t>
      </w:r>
    </w:p>
    <w:p w:rsidR="00673095" w:rsidRDefault="00673095" w:rsidP="005F1DCC">
      <w:pPr>
        <w:jc w:val="center"/>
      </w:pPr>
      <w:r>
        <w:rPr>
          <w:noProof/>
        </w:rPr>
        <w:drawing>
          <wp:inline distT="0" distB="0" distL="0" distR="0">
            <wp:extent cx="5114925" cy="281703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318742_1487430001267092_313463044_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21689" cy="2820758"/>
                    </a:xfrm>
                    <a:prstGeom prst="rect">
                      <a:avLst/>
                    </a:prstGeom>
                  </pic:spPr>
                </pic:pic>
              </a:graphicData>
            </a:graphic>
          </wp:inline>
        </w:drawing>
      </w:r>
    </w:p>
    <w:p w:rsidR="00686650" w:rsidRPr="00686650" w:rsidRDefault="005F1DCC" w:rsidP="00686650">
      <w:pPr>
        <w:jc w:val="center"/>
        <w:rPr>
          <w:color w:val="1F497D" w:themeColor="text2"/>
        </w:rPr>
      </w:pPr>
      <w:r>
        <w:rPr>
          <w:color w:val="1F497D" w:themeColor="text2"/>
        </w:rPr>
        <w:t>Figure x</w:t>
      </w:r>
      <w:r w:rsidR="00686650">
        <w:rPr>
          <w:color w:val="1F497D" w:themeColor="text2"/>
        </w:rPr>
        <w:t xml:space="preserve">. </w:t>
      </w:r>
      <w:r>
        <w:rPr>
          <w:color w:val="1F497D" w:themeColor="text2"/>
        </w:rPr>
        <w:t>Roll Off of Audio Filter</w:t>
      </w:r>
    </w:p>
    <w:p w:rsidR="00673095" w:rsidRPr="00BE4F3D" w:rsidRDefault="00673095" w:rsidP="00BE4F3D">
      <w:r>
        <w:tab/>
        <w:t>While not exact, the cutoff frequency and slope were pretty similar to the values they should have been.</w:t>
      </w:r>
    </w:p>
    <w:p w:rsidR="00686650" w:rsidRDefault="00D411E9" w:rsidP="00686650">
      <w:pPr>
        <w:pStyle w:val="Heading2"/>
        <w:tabs>
          <w:tab w:val="left" w:pos="2835"/>
        </w:tabs>
        <w:rPr>
          <w:rFonts w:eastAsiaTheme="minorEastAsia"/>
        </w:rPr>
      </w:pPr>
      <w:bookmarkStart w:id="18" w:name="_Toc481619337"/>
      <w:r>
        <w:rPr>
          <w:rFonts w:eastAsiaTheme="minorEastAsia"/>
        </w:rPr>
        <w:t>3.3 Microcontroller</w:t>
      </w:r>
      <w:bookmarkEnd w:id="18"/>
    </w:p>
    <w:p w:rsidR="00686650" w:rsidRDefault="005F1DCC" w:rsidP="00686650">
      <w:r>
        <w:tab/>
        <w:t>For the microcontroller to work within the context of our project we set several goals for it. Firstly, we wanted each battleship turn to be less than 50ms in order to reduce overall latency and gameplay time. In order to test this, we fed a 1 KHz square wave input into through the button shift register and probed the LED of the corresponding button on the LED array. The results are shown below in figure x.</w:t>
      </w:r>
    </w:p>
    <w:p w:rsidR="00686650" w:rsidRDefault="00686650" w:rsidP="005F1DCC">
      <w:pPr>
        <w:jc w:val="center"/>
      </w:pPr>
      <w:r>
        <w:rPr>
          <w:noProof/>
        </w:rPr>
        <w:drawing>
          <wp:inline distT="0" distB="0" distL="0" distR="0">
            <wp:extent cx="3441700" cy="2581275"/>
            <wp:effectExtent l="0" t="0" r="6350" b="9525"/>
            <wp:docPr id="16" name="Picture 16" descr="https://lh3.googleusercontent.com/qtcBUOvlQP7MJ4--gFxvJrF4tVpeg_DUrpqKAgJAe9ymJVjM5dsQQ6tvCsvVpZs6wgU2o6mE7YFHLFdW-hQRuO05EJDOeJwYlszbJi6VBAm497Qh3zZ4as7nq-RpRogQ9UrB_3N7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qtcBUOvlQP7MJ4--gFxvJrF4tVpeg_DUrpqKAgJAe9ymJVjM5dsQQ6tvCsvVpZs6wgU2o6mE7YFHLFdW-hQRuO05EJDOeJwYlszbJi6VBAm497Qh3zZ4as7nq-RpRogQ9UrB_3N7_B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noFill/>
                    </a:ln>
                  </pic:spPr>
                </pic:pic>
              </a:graphicData>
            </a:graphic>
          </wp:inline>
        </w:drawing>
      </w:r>
    </w:p>
    <w:p w:rsidR="005F1DCC" w:rsidRPr="00686650" w:rsidRDefault="005F69B7" w:rsidP="005F1DCC">
      <w:pPr>
        <w:jc w:val="center"/>
        <w:rPr>
          <w:color w:val="1F497D" w:themeColor="text2"/>
        </w:rPr>
      </w:pPr>
      <w:r>
        <w:rPr>
          <w:color w:val="1F497D" w:themeColor="text2"/>
        </w:rPr>
        <w:t>Figure 10</w:t>
      </w:r>
      <w:r w:rsidR="005F1DCC">
        <w:rPr>
          <w:color w:val="1F497D" w:themeColor="text2"/>
        </w:rPr>
        <w:t xml:space="preserve">. </w:t>
      </w:r>
      <w:r w:rsidR="00E82847">
        <w:rPr>
          <w:color w:val="1F497D" w:themeColor="text2"/>
        </w:rPr>
        <w:t>Output voltage from LED</w:t>
      </w:r>
    </w:p>
    <w:p w:rsidR="00686650" w:rsidRDefault="00E82847" w:rsidP="00E82847">
      <w:pPr>
        <w:spacing w:after="0" w:line="240" w:lineRule="auto"/>
        <w:ind w:firstLine="720"/>
        <w:textAlignment w:val="baseline"/>
        <w:rPr>
          <w:rFonts w:eastAsia="Times New Roman" w:cs="Arial"/>
          <w:color w:val="000000"/>
        </w:rPr>
      </w:pPr>
      <w:r>
        <w:rPr>
          <w:rFonts w:eastAsia="Times New Roman" w:cs="Arial"/>
          <w:color w:val="000000"/>
        </w:rPr>
        <w:t xml:space="preserve">As shown, we were able to achieve a latency of 20 </w:t>
      </w:r>
      <w:proofErr w:type="spellStart"/>
      <w:r>
        <w:rPr>
          <w:rFonts w:eastAsia="Times New Roman" w:cs="Arial"/>
          <w:color w:val="000000"/>
        </w:rPr>
        <w:t>ms</w:t>
      </w:r>
      <w:proofErr w:type="spellEnd"/>
      <w:r>
        <w:rPr>
          <w:rFonts w:eastAsia="Times New Roman" w:cs="Arial"/>
          <w:color w:val="000000"/>
        </w:rPr>
        <w:t xml:space="preserve">, far below our 50 </w:t>
      </w:r>
      <w:proofErr w:type="spellStart"/>
      <w:r>
        <w:rPr>
          <w:rFonts w:eastAsia="Times New Roman" w:cs="Arial"/>
          <w:color w:val="000000"/>
        </w:rPr>
        <w:t>ms</w:t>
      </w:r>
      <w:proofErr w:type="spellEnd"/>
      <w:r>
        <w:rPr>
          <w:rFonts w:eastAsia="Times New Roman" w:cs="Arial"/>
          <w:color w:val="000000"/>
        </w:rPr>
        <w:t xml:space="preserve"> target. </w:t>
      </w:r>
    </w:p>
    <w:p w:rsidR="00E82847" w:rsidRDefault="00E82847" w:rsidP="00E82847">
      <w:pPr>
        <w:spacing w:after="0" w:line="240" w:lineRule="auto"/>
        <w:textAlignment w:val="baseline"/>
        <w:rPr>
          <w:rFonts w:eastAsia="Times New Roman" w:cs="Arial"/>
          <w:color w:val="000000"/>
        </w:rPr>
      </w:pPr>
    </w:p>
    <w:p w:rsidR="00D411E9" w:rsidRPr="00E82847" w:rsidRDefault="00E82847" w:rsidP="00E82847">
      <w:pPr>
        <w:spacing w:after="0" w:line="240" w:lineRule="auto"/>
        <w:ind w:firstLine="720"/>
        <w:textAlignment w:val="baseline"/>
        <w:rPr>
          <w:rFonts w:eastAsia="Times New Roman" w:cs="Arial"/>
          <w:color w:val="000000"/>
        </w:rPr>
      </w:pPr>
      <w:r>
        <w:rPr>
          <w:rFonts w:eastAsia="Times New Roman" w:cs="Arial"/>
          <w:color w:val="000000"/>
        </w:rPr>
        <w:t>The other main requirement we had for our microcontroller was that it was able to interface properly with the Bluetooth chip and light up our entire LED board. While we weren’t able to get the microcontroller to work with the Bluetooth, we did manage to light up the entire LED array with red, green, or blue. We were not able to get a combination of all colors to work on all LEDs, though this does not affect our gameplay functionality. Should we expand our device to support other game, this may prove to be an issue.</w:t>
      </w:r>
      <w:r w:rsidR="00686650">
        <w:rPr>
          <w:rFonts w:eastAsiaTheme="minorEastAsia"/>
        </w:rPr>
        <w:tab/>
      </w:r>
    </w:p>
    <w:p w:rsidR="00D411E9" w:rsidRDefault="00D411E9" w:rsidP="00D411E9">
      <w:pPr>
        <w:pStyle w:val="Heading2"/>
      </w:pPr>
      <w:bookmarkStart w:id="19" w:name="_Toc481619338"/>
      <w:r>
        <w:t>3.4 Bluetooth</w:t>
      </w:r>
      <w:bookmarkEnd w:id="19"/>
    </w:p>
    <w:p w:rsidR="00E82847" w:rsidRPr="00E82847" w:rsidRDefault="00E82847" w:rsidP="00E82847">
      <w:r>
        <w:tab/>
        <w:t>Although we were not able to implement Bluetooth support, we did take a look at the experimental values of the Bluetooth chip and graph the latency dependence on distance.</w:t>
      </w:r>
    </w:p>
    <w:p w:rsidR="00E82847" w:rsidRDefault="00E82847" w:rsidP="00E82847">
      <w:pPr>
        <w:spacing w:before="100" w:beforeAutospacing="1" w:after="100" w:afterAutospacing="1" w:line="240" w:lineRule="auto"/>
        <w:ind w:left="360"/>
        <w:textAlignment w:val="baseline"/>
        <w:rPr>
          <w:rFonts w:eastAsia="Times New Roman" w:cs="Arial"/>
          <w:color w:val="000000"/>
        </w:rPr>
      </w:pPr>
      <w:r>
        <w:rPr>
          <w:rFonts w:ascii="Arial" w:hAnsi="Arial" w:cs="Arial"/>
          <w:noProof/>
          <w:color w:val="000000"/>
        </w:rPr>
        <w:drawing>
          <wp:inline distT="0" distB="0" distL="0" distR="0">
            <wp:extent cx="5943600" cy="3286125"/>
            <wp:effectExtent l="0" t="0" r="0" b="9525"/>
            <wp:docPr id="17" name="Picture 17" descr="Screen Shot 2017-03-09 at 11.45.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7-03-09 at 11.45.12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rsidR="00E82847" w:rsidRDefault="005F69B7" w:rsidP="00E82847">
      <w:pPr>
        <w:jc w:val="center"/>
        <w:rPr>
          <w:color w:val="1F497D" w:themeColor="text2"/>
        </w:rPr>
      </w:pPr>
      <w:r>
        <w:rPr>
          <w:color w:val="1F497D" w:themeColor="text2"/>
        </w:rPr>
        <w:t>Figure 11</w:t>
      </w:r>
      <w:r w:rsidR="00E82847">
        <w:rPr>
          <w:color w:val="1F497D" w:themeColor="text2"/>
        </w:rPr>
        <w:t>. Latency dependence on Bluetooth distance</w:t>
      </w:r>
    </w:p>
    <w:p w:rsidR="00E82847" w:rsidRPr="00E82847" w:rsidRDefault="00E82847" w:rsidP="00E82847">
      <w:r w:rsidRPr="00E82847">
        <w:tab/>
      </w:r>
      <w:r w:rsidRPr="00E82847">
        <w:rPr>
          <w:rFonts w:cs="Arial"/>
          <w:color w:val="000000"/>
        </w:rPr>
        <w:t xml:space="preserve">As shown, the distance between the devices should have a minimal effect on the latency, due to the fact that the transmission delay far </w:t>
      </w:r>
      <w:proofErr w:type="spellStart"/>
      <w:r w:rsidRPr="00E82847">
        <w:rPr>
          <w:rFonts w:cs="Arial"/>
          <w:color w:val="000000"/>
        </w:rPr>
        <w:t>outscales</w:t>
      </w:r>
      <w:proofErr w:type="spellEnd"/>
      <w:r w:rsidRPr="00E82847">
        <w:rPr>
          <w:rFonts w:cs="Arial"/>
          <w:color w:val="000000"/>
        </w:rPr>
        <w:t xml:space="preserve"> the propagation delay. As a result, below the cutoff distance of 35 feet, latency time should be on average 2x10</w:t>
      </w:r>
      <w:r w:rsidRPr="00E82847">
        <w:rPr>
          <w:rFonts w:cs="Arial"/>
          <w:color w:val="000000"/>
          <w:vertAlign w:val="superscript"/>
        </w:rPr>
        <w:t>-4</w:t>
      </w:r>
      <w:r w:rsidRPr="00E82847">
        <w:rPr>
          <w:rFonts w:cs="Arial"/>
          <w:color w:val="000000"/>
        </w:rPr>
        <w:t xml:space="preserve"> s, far below our requirement of 50 </w:t>
      </w:r>
      <w:proofErr w:type="spellStart"/>
      <w:r w:rsidRPr="00E82847">
        <w:rPr>
          <w:rFonts w:cs="Arial"/>
          <w:color w:val="000000"/>
        </w:rPr>
        <w:t>ms.</w:t>
      </w:r>
      <w:proofErr w:type="spellEnd"/>
      <w:r w:rsidRPr="00E82847">
        <w:rPr>
          <w:rFonts w:cs="Arial"/>
          <w:color w:val="000000"/>
        </w:rPr>
        <w:t xml:space="preserve"> Above the cutoff distance latency is theoretically infinite, as no transmission will occur.</w:t>
      </w:r>
    </w:p>
    <w:p w:rsidR="00BE4F3D" w:rsidRPr="00BE4F3D" w:rsidRDefault="00BE4F3D" w:rsidP="00BE4F3D"/>
    <w:p w:rsidR="003874C7" w:rsidRDefault="003874C7" w:rsidP="003874C7"/>
    <w:p w:rsidR="008A47A8" w:rsidRDefault="008A47A8">
      <w:r>
        <w:br w:type="page"/>
      </w:r>
    </w:p>
    <w:p w:rsidR="008A47A8" w:rsidRDefault="0088616A" w:rsidP="00E91562">
      <w:pPr>
        <w:pStyle w:val="Heading1"/>
      </w:pPr>
      <w:bookmarkStart w:id="20" w:name="_Toc481619339"/>
      <w:r>
        <w:t xml:space="preserve">4. </w:t>
      </w:r>
      <w:r w:rsidR="00E91562">
        <w:t>Costs</w:t>
      </w:r>
      <w:bookmarkEnd w:id="20"/>
    </w:p>
    <w:p w:rsidR="00E91562" w:rsidRDefault="0088616A" w:rsidP="00E91562">
      <w:pPr>
        <w:pStyle w:val="Heading2"/>
      </w:pPr>
      <w:bookmarkStart w:id="21" w:name="_Toc481619340"/>
      <w:r>
        <w:t xml:space="preserve">4.1 </w:t>
      </w:r>
      <w:r w:rsidR="00E91562">
        <w:t>Parts</w:t>
      </w:r>
      <w:bookmarkEnd w:id="21"/>
    </w:p>
    <w:p w:rsidR="00673095" w:rsidRPr="00673095" w:rsidRDefault="00673095" w:rsidP="0067309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95"/>
        <w:gridCol w:w="1595"/>
        <w:gridCol w:w="1293"/>
        <w:gridCol w:w="2198"/>
        <w:gridCol w:w="979"/>
        <w:gridCol w:w="724"/>
        <w:gridCol w:w="956"/>
      </w:tblGrid>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Manufacturer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Supplier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Part 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Quantity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Total</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Speaker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CUI Inc.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roofErr w:type="spellStart"/>
            <w:r w:rsidRPr="00673095">
              <w:rPr>
                <w:rFonts w:ascii="Arial" w:eastAsia="Times New Roman" w:hAnsi="Arial" w:cs="Arial"/>
                <w:color w:val="000000"/>
              </w:rPr>
              <w:t>DigiKey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CDMG15008-03A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$2.58</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roofErr w:type="spellStart"/>
            <w:r w:rsidRPr="00673095">
              <w:rPr>
                <w:rFonts w:ascii="Arial" w:eastAsia="Times New Roman" w:hAnsi="Arial" w:cs="Arial"/>
                <w:color w:val="000000"/>
              </w:rPr>
              <w:t>MicroUSB</w:t>
            </w:r>
            <w:proofErr w:type="spellEnd"/>
            <w:r w:rsidRPr="00673095">
              <w:rPr>
                <w:rFonts w:ascii="Arial" w:eastAsia="Times New Roman" w:hAnsi="Arial" w:cs="Arial"/>
                <w:color w:val="000000"/>
              </w:rPr>
              <w:t xml:space="preserve"> Connector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Molex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roofErr w:type="spellStart"/>
            <w:r w:rsidRPr="00673095">
              <w:rPr>
                <w:rFonts w:ascii="Arial" w:eastAsia="Times New Roman" w:hAnsi="Arial" w:cs="Arial"/>
                <w:color w:val="000000"/>
              </w:rPr>
              <w:t>DigiKey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WM9734CT-ND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$1.06</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Microcontroller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Atmel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Microchip Direct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AT32UC3L0256-AUT</w:t>
            </w:r>
          </w:p>
          <w:p w:rsidR="00673095" w:rsidRPr="00673095" w:rsidRDefault="00673095" w:rsidP="00673095">
            <w:pPr>
              <w:spacing w:after="240" w:line="240" w:lineRule="auto"/>
              <w:rPr>
                <w:rFonts w:ascii="Times New Roman" w:eastAsia="Times New Roman" w:hAnsi="Times New Roman" w:cs="Times New Roman"/>
                <w:sz w:val="24"/>
                <w:szCs w:val="24"/>
              </w:rPr>
            </w:pPr>
            <w:r w:rsidRPr="00673095">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$7.28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$7.28</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Voltage booster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Texas Instruments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Texas Instruments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TPS61090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$2.52</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Charging Module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Micro Chip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roofErr w:type="spellStart"/>
            <w:r w:rsidRPr="00673095">
              <w:rPr>
                <w:rFonts w:ascii="Arial" w:eastAsia="Times New Roman" w:hAnsi="Arial" w:cs="Arial"/>
                <w:color w:val="000000"/>
              </w:rPr>
              <w:t>Digikey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MCP73871-2CCI/ML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$1.84</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3.3V Regulator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Texas Instruments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Mouser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926-LM3940IT-3.3NOPB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$1.65</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Microcontroller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Atmel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Microchip Direct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AT32UC3L016-AUT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$3.67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$3.67</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RGB LED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DHgate.com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333333"/>
                <w:shd w:val="clear" w:color="auto" w:fill="FFFFFF"/>
              </w:rPr>
              <w:t>DHL Free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333333"/>
                <w:shd w:val="clear" w:color="auto" w:fill="FFFFFF"/>
              </w:rPr>
              <w:t>386452483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$5.84</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Push Button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CW industries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roofErr w:type="spellStart"/>
            <w:r w:rsidRPr="00673095">
              <w:rPr>
                <w:rFonts w:ascii="Arial" w:eastAsia="Times New Roman" w:hAnsi="Arial" w:cs="Arial"/>
                <w:color w:val="000000"/>
              </w:rPr>
              <w:t>digikey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GPTS203211B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$0.70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$44.80</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3 Stage Switch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roofErr w:type="spellStart"/>
            <w:r w:rsidRPr="00673095">
              <w:rPr>
                <w:rFonts w:ascii="Arial" w:eastAsia="Times New Roman" w:hAnsi="Arial" w:cs="Arial"/>
                <w:color w:val="000000"/>
              </w:rPr>
              <w:t>AliExpress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roofErr w:type="spellStart"/>
            <w:r w:rsidRPr="00673095">
              <w:rPr>
                <w:rFonts w:ascii="Arial" w:eastAsia="Times New Roman" w:hAnsi="Arial" w:cs="Arial"/>
                <w:color w:val="000000"/>
              </w:rPr>
              <w:t>AliExpress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DSC0011</w:t>
            </w:r>
          </w:p>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$3.42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$3.42</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Bluetooth Chip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Newegg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HC-05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$5.41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$5.41</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Custom Case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~$50</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MOSFET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Fairchild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roofErr w:type="spellStart"/>
            <w:r w:rsidRPr="00673095">
              <w:rPr>
                <w:rFonts w:ascii="Arial" w:eastAsia="Times New Roman" w:hAnsi="Arial" w:cs="Arial"/>
                <w:color w:val="000000"/>
              </w:rPr>
              <w:t>Digikey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2N3904FS-ND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$0.18</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 xml:space="preserve">Battery - 2500 </w:t>
            </w:r>
            <w:proofErr w:type="spellStart"/>
            <w:r w:rsidRPr="00673095">
              <w:rPr>
                <w:rFonts w:ascii="Arial" w:eastAsia="Times New Roman" w:hAnsi="Arial" w:cs="Arial"/>
                <w:color w:val="000000"/>
              </w:rPr>
              <w:t>mAH</w:t>
            </w:r>
            <w:proofErr w:type="spellEnd"/>
            <w:r w:rsidRPr="00673095">
              <w:rPr>
                <w:rFonts w:ascii="Arial" w:eastAsia="Times New Roman" w:hAnsi="Arial" w:cs="Arial"/>
                <w:color w:val="000000"/>
              </w:rPr>
              <w:t>, Li-Ion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Gear Best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INR18650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$4.73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$9.46</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Battery Connectors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$5</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 xml:space="preserve">Pre-Biased </w:t>
            </w:r>
            <w:proofErr w:type="spellStart"/>
            <w:r w:rsidRPr="00673095">
              <w:rPr>
                <w:rFonts w:ascii="Arial" w:eastAsia="Times New Roman" w:hAnsi="Arial" w:cs="Arial"/>
                <w:color w:val="000000"/>
              </w:rPr>
              <w:t>Semicunductor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ON Semiconductor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roofErr w:type="spellStart"/>
            <w:r w:rsidRPr="00673095">
              <w:rPr>
                <w:rFonts w:ascii="Arial" w:eastAsia="Times New Roman" w:hAnsi="Arial" w:cs="Arial"/>
                <w:color w:val="000000"/>
              </w:rPr>
              <w:t>Digikey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MUN2211T1GOSCT-ND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$0.16</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Grand 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$143.65</w:t>
            </w:r>
          </w:p>
        </w:tc>
      </w:tr>
    </w:tbl>
    <w:p w:rsidR="00E91562" w:rsidRPr="00673095" w:rsidRDefault="00673095" w:rsidP="00673095">
      <w:pPr>
        <w:jc w:val="center"/>
        <w:rPr>
          <w:color w:val="1F497D" w:themeColor="text2"/>
        </w:rPr>
      </w:pPr>
      <w:r>
        <w:rPr>
          <w:color w:val="1F497D" w:themeColor="text2"/>
        </w:rPr>
        <w:t>Table 1. Parts List</w:t>
      </w:r>
    </w:p>
    <w:p w:rsidR="00E91562" w:rsidRPr="00E91562" w:rsidRDefault="0088616A" w:rsidP="00E91562">
      <w:pPr>
        <w:pStyle w:val="Heading2"/>
      </w:pPr>
      <w:bookmarkStart w:id="22" w:name="_Toc481619341"/>
      <w:r>
        <w:t xml:space="preserve">4.2 </w:t>
      </w:r>
      <w:r w:rsidR="00E91562">
        <w:t>Labor</w:t>
      </w:r>
      <w:bookmarkEnd w:id="22"/>
    </w:p>
    <w:p w:rsidR="00673095" w:rsidRPr="00673095" w:rsidRDefault="00673095" w:rsidP="00673095">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2482"/>
        <w:gridCol w:w="1502"/>
        <w:gridCol w:w="2127"/>
        <w:gridCol w:w="1434"/>
        <w:gridCol w:w="1815"/>
      </w:tblGrid>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Member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Salary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Overhead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Hours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Total</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Jonathan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2.5x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$20,000</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Colin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2.5x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$20,000</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Elizabeth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2.5x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$20,000</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Grand 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$60,000</w:t>
            </w:r>
          </w:p>
        </w:tc>
      </w:tr>
    </w:tbl>
    <w:p w:rsidR="00673095" w:rsidRPr="00673095" w:rsidRDefault="00673095" w:rsidP="00673095">
      <w:pPr>
        <w:jc w:val="center"/>
        <w:rPr>
          <w:color w:val="1F497D" w:themeColor="text2"/>
        </w:rPr>
      </w:pPr>
      <w:r>
        <w:rPr>
          <w:color w:val="1F497D" w:themeColor="text2"/>
        </w:rPr>
        <w:t>Table 2. Labor Costs</w:t>
      </w:r>
    </w:p>
    <w:p w:rsidR="00E91562" w:rsidRDefault="00673095" w:rsidP="00673095">
      <w:pPr>
        <w:pStyle w:val="Heading2"/>
      </w:pPr>
      <w:bookmarkStart w:id="23" w:name="_Toc481619342"/>
      <w:r>
        <w:t>4.3 Grand Total</w:t>
      </w:r>
      <w:bookmarkEnd w:id="23"/>
    </w:p>
    <w:p w:rsidR="00673095" w:rsidRPr="00673095" w:rsidRDefault="00673095" w:rsidP="00673095">
      <w:r>
        <w:t>Part values were multiplied by two to build two modules to test.</w:t>
      </w:r>
    </w:p>
    <w:p w:rsidR="00673095" w:rsidRPr="00673095" w:rsidRDefault="00673095" w:rsidP="00673095">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899"/>
        <w:gridCol w:w="4461"/>
      </w:tblGrid>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Part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Cost</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Labor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$60,000</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Parts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$287.30</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Grand 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rPr>
              <w:t>$61012.10</w:t>
            </w:r>
          </w:p>
        </w:tc>
      </w:tr>
    </w:tbl>
    <w:p w:rsidR="00673095" w:rsidRPr="00673095" w:rsidRDefault="00673095" w:rsidP="00673095">
      <w:pPr>
        <w:jc w:val="center"/>
        <w:rPr>
          <w:color w:val="1F497D" w:themeColor="text2"/>
        </w:rPr>
      </w:pPr>
      <w:r>
        <w:rPr>
          <w:color w:val="1F497D" w:themeColor="text2"/>
        </w:rPr>
        <w:t>Table 3. Grand Total</w:t>
      </w:r>
    </w:p>
    <w:p w:rsidR="00222C46" w:rsidRDefault="00222C46" w:rsidP="00222C46">
      <w:pPr>
        <w:rPr>
          <w:color w:val="FF0000"/>
        </w:rPr>
      </w:pPr>
    </w:p>
    <w:p w:rsidR="001D5F0C" w:rsidRDefault="001D5F0C">
      <w:r>
        <w:br w:type="page"/>
      </w:r>
    </w:p>
    <w:p w:rsidR="00222C46" w:rsidRDefault="0088616A" w:rsidP="001D5F0C">
      <w:pPr>
        <w:pStyle w:val="Heading1"/>
      </w:pPr>
      <w:bookmarkStart w:id="24" w:name="_Toc481619343"/>
      <w:r>
        <w:t xml:space="preserve">5. </w:t>
      </w:r>
      <w:r w:rsidR="001D5F0C">
        <w:t>Conclusion</w:t>
      </w:r>
      <w:bookmarkEnd w:id="24"/>
    </w:p>
    <w:p w:rsidR="00366624" w:rsidRPr="00366624" w:rsidRDefault="00366624" w:rsidP="00366624">
      <w:pPr>
        <w:pStyle w:val="Heading2"/>
      </w:pPr>
      <w:bookmarkStart w:id="25" w:name="_Toc481619344"/>
      <w:r>
        <w:t>5.1 Accomplishments</w:t>
      </w:r>
      <w:bookmarkEnd w:id="25"/>
    </w:p>
    <w:p w:rsidR="001D5F0C" w:rsidRDefault="00673095" w:rsidP="005F69B7">
      <w:r>
        <w:tab/>
        <w:t>Many of the individual parts worked, however with the microcontrollers unable to be programmed, we could not get the project to integrate all together.</w:t>
      </w:r>
      <w:r w:rsidR="005F69B7">
        <w:t xml:space="preserve"> </w:t>
      </w:r>
    </w:p>
    <w:p w:rsidR="00366624" w:rsidRPr="00366624" w:rsidRDefault="00366624" w:rsidP="00366624">
      <w:pPr>
        <w:pStyle w:val="Heading2"/>
      </w:pPr>
      <w:bookmarkStart w:id="26" w:name="_Toc481619345"/>
      <w:r>
        <w:t>5.2</w:t>
      </w:r>
      <w:r>
        <w:t xml:space="preserve"> </w:t>
      </w:r>
      <w:r>
        <w:t>Errors</w:t>
      </w:r>
      <w:bookmarkEnd w:id="26"/>
    </w:p>
    <w:p w:rsidR="00366624" w:rsidRPr="00366624" w:rsidRDefault="00366624" w:rsidP="00366624">
      <w:pPr>
        <w:ind w:firstLine="720"/>
      </w:pPr>
      <w:r w:rsidRPr="00366624">
        <w:rPr>
          <w:rFonts w:cs="Segoe UI"/>
          <w:color w:val="000000"/>
          <w:shd w:val="clear" w:color="auto" w:fill="F1F0F0"/>
        </w:rPr>
        <w:t>There is no concrete explanation for why the voltage feedback on the power device did not work. All the resistors were in place; however, the chip did not function correctly. This may be because the pads were not the correct size, or the chip might have been damaged when soldering it to the board. We also could not get the microcontroller to be programmed on time. It would have most likely been better to put the chip on another board for easier programming, as there was no easy way to program it for functionality without soldering. When we would have soldered it to the board, if it didn’t work correctly there would be no way to re-program it.</w:t>
      </w:r>
    </w:p>
    <w:p w:rsidR="001D5F0C" w:rsidRDefault="001D5F0C" w:rsidP="00527794"/>
    <w:p w:rsidR="005F69B7" w:rsidRPr="005F69B7" w:rsidRDefault="0088616A" w:rsidP="005F69B7">
      <w:pPr>
        <w:pStyle w:val="Heading2"/>
      </w:pPr>
      <w:bookmarkStart w:id="27" w:name="_Toc481619346"/>
      <w:r>
        <w:t xml:space="preserve">5.3 </w:t>
      </w:r>
      <w:r w:rsidR="001D5F0C">
        <w:t>Ethical considerations</w:t>
      </w:r>
      <w:bookmarkEnd w:id="27"/>
    </w:p>
    <w:p w:rsidR="005F69B7" w:rsidRPr="00366624" w:rsidRDefault="005F69B7" w:rsidP="005F69B7">
      <w:pPr>
        <w:spacing w:after="0" w:line="240" w:lineRule="auto"/>
        <w:ind w:firstLine="720"/>
        <w:rPr>
          <w:rFonts w:eastAsia="Times New Roman" w:cs="Arial"/>
          <w:color w:val="000000"/>
        </w:rPr>
      </w:pPr>
      <w:r w:rsidRPr="005F69B7">
        <w:rPr>
          <w:rFonts w:eastAsia="Times New Roman" w:cs="Arial"/>
          <w:color w:val="000000"/>
        </w:rPr>
        <w:t xml:space="preserve">One of our constraints for this project is to make the project portable, so we figured to go forward with the Lithium Ion battery which is large enough in energy for portability. We have been accepted to use Li Ion batteries. For testing, we will use the bench initially if we can avoid the battery, but for testing the power circuit we will test with the battery. When we are done with the batteries, we will place the batteries in the battery bag and ammo box before storing in the yellow locker. We did look at certain safety conditions and procedures in the case of a fire or </w:t>
      </w:r>
      <w:r w:rsidRPr="00366624">
        <w:rPr>
          <w:rFonts w:eastAsia="Times New Roman" w:cs="Arial"/>
          <w:color w:val="000000"/>
        </w:rPr>
        <w:t>burning for Li Ion batteries</w:t>
      </w:r>
      <w:r w:rsidRPr="005F69B7">
        <w:rPr>
          <w:rFonts w:eastAsia="Times New Roman" w:cs="Arial"/>
          <w:color w:val="000000"/>
        </w:rPr>
        <w:t xml:space="preserve">. </w:t>
      </w:r>
    </w:p>
    <w:p w:rsidR="00366624" w:rsidRPr="00366624" w:rsidRDefault="00366624" w:rsidP="005F69B7">
      <w:pPr>
        <w:spacing w:after="0" w:line="240" w:lineRule="auto"/>
        <w:ind w:firstLine="720"/>
        <w:rPr>
          <w:rFonts w:cs="Segoe UI"/>
          <w:color w:val="000000"/>
          <w:shd w:val="clear" w:color="auto" w:fill="F1F0F0"/>
        </w:rPr>
      </w:pPr>
    </w:p>
    <w:p w:rsidR="005F69B7" w:rsidRPr="00366624" w:rsidRDefault="00366624" w:rsidP="005F69B7">
      <w:pPr>
        <w:spacing w:after="0" w:line="240" w:lineRule="auto"/>
        <w:ind w:firstLine="720"/>
        <w:rPr>
          <w:rFonts w:eastAsia="Times New Roman" w:cs="Times New Roman"/>
        </w:rPr>
      </w:pPr>
      <w:r w:rsidRPr="00366624">
        <w:rPr>
          <w:rFonts w:cs="Segoe UI"/>
          <w:color w:val="000000"/>
          <w:shd w:val="clear" w:color="auto" w:fill="F1F0F0"/>
        </w:rPr>
        <w:t>When designing the device, we made sure to keep in mind the ethics of using a powerful device according to the IEEE[x] code of ethics. For power concerns, current output was limited to less than 2 amps. Anymore and the device won’t function. There’s also UVLO protection to protect the batteries from harm.</w:t>
      </w:r>
    </w:p>
    <w:p w:rsidR="00366624" w:rsidRPr="005F69B7" w:rsidRDefault="00366624" w:rsidP="005F69B7">
      <w:pPr>
        <w:spacing w:after="0" w:line="240" w:lineRule="auto"/>
        <w:ind w:firstLine="720"/>
        <w:rPr>
          <w:rFonts w:eastAsia="Times New Roman" w:cs="Times New Roman"/>
        </w:rPr>
      </w:pPr>
    </w:p>
    <w:p w:rsidR="005F69B7" w:rsidRPr="005F69B7" w:rsidRDefault="005F69B7" w:rsidP="005F69B7">
      <w:pPr>
        <w:spacing w:after="0" w:line="240" w:lineRule="auto"/>
        <w:ind w:firstLine="720"/>
        <w:rPr>
          <w:rFonts w:eastAsia="Times New Roman" w:cs="Times New Roman"/>
        </w:rPr>
      </w:pPr>
      <w:r w:rsidRPr="005F69B7">
        <w:rPr>
          <w:rFonts w:eastAsia="Times New Roman" w:cs="Arial"/>
          <w:color w:val="000000"/>
        </w:rPr>
        <w:t>This statement does show our respect and understanding of the IEEE Co</w:t>
      </w:r>
      <w:r w:rsidRPr="00366624">
        <w:rPr>
          <w:rFonts w:eastAsia="Times New Roman" w:cs="Arial"/>
          <w:color w:val="000000"/>
        </w:rPr>
        <w:t>de of Ethics (3)</w:t>
      </w:r>
      <w:proofErr w:type="gramStart"/>
      <w:r w:rsidRPr="00366624">
        <w:rPr>
          <w:rFonts w:eastAsia="Times New Roman" w:cs="Arial"/>
          <w:color w:val="000000"/>
        </w:rPr>
        <w:t>,(</w:t>
      </w:r>
      <w:proofErr w:type="gramEnd"/>
      <w:r w:rsidRPr="00366624">
        <w:rPr>
          <w:rFonts w:eastAsia="Times New Roman" w:cs="Arial"/>
          <w:color w:val="000000"/>
        </w:rPr>
        <w:t>5) and (6)</w:t>
      </w:r>
      <w:r w:rsidRPr="005F69B7">
        <w:rPr>
          <w:rFonts w:eastAsia="Times New Roman" w:cs="Arial"/>
          <w:color w:val="000000"/>
        </w:rPr>
        <w:t>. The team will be sure to be honest about the safety of the product for public use. When it comes down to the public, we will follow the IEEE Code of Ethics (1)</w:t>
      </w:r>
      <w:proofErr w:type="gramStart"/>
      <w:r w:rsidRPr="005F69B7">
        <w:rPr>
          <w:rFonts w:eastAsia="Times New Roman" w:cs="Arial"/>
          <w:color w:val="000000"/>
        </w:rPr>
        <w:t>,(</w:t>
      </w:r>
      <w:proofErr w:type="gramEnd"/>
      <w:r w:rsidRPr="00366624">
        <w:rPr>
          <w:rFonts w:eastAsia="Times New Roman" w:cs="Arial"/>
          <w:color w:val="000000"/>
        </w:rPr>
        <w:t>3),(7) and (8)</w:t>
      </w:r>
      <w:r w:rsidRPr="005F69B7">
        <w:rPr>
          <w:rFonts w:eastAsia="Times New Roman" w:cs="Arial"/>
          <w:color w:val="000000"/>
        </w:rPr>
        <w:t>. If the occasion related to the IEEE Code of Ethics (2) and</w:t>
      </w:r>
      <w:r w:rsidRPr="00366624">
        <w:rPr>
          <w:rFonts w:eastAsia="Times New Roman" w:cs="Arial"/>
          <w:color w:val="000000"/>
        </w:rPr>
        <w:t xml:space="preserve"> (4,) we will abide the code</w:t>
      </w:r>
      <w:r w:rsidRPr="005F69B7">
        <w:rPr>
          <w:rFonts w:eastAsia="Times New Roman" w:cs="Arial"/>
          <w:color w:val="000000"/>
        </w:rPr>
        <w:t>.</w:t>
      </w:r>
    </w:p>
    <w:p w:rsidR="005F69B7" w:rsidRPr="005F69B7" w:rsidRDefault="005F69B7" w:rsidP="005F69B7"/>
    <w:p w:rsidR="001D5F0C" w:rsidRDefault="001D5F0C" w:rsidP="00527794"/>
    <w:p w:rsidR="001D5F0C" w:rsidRDefault="0088616A" w:rsidP="001D5F0C">
      <w:pPr>
        <w:pStyle w:val="Heading2"/>
      </w:pPr>
      <w:bookmarkStart w:id="28" w:name="_Toc481619347"/>
      <w:r>
        <w:t xml:space="preserve">5.4 </w:t>
      </w:r>
      <w:r w:rsidR="001D5F0C">
        <w:t>Future work</w:t>
      </w:r>
      <w:bookmarkEnd w:id="28"/>
    </w:p>
    <w:p w:rsidR="00F851C6" w:rsidRDefault="00BE4F3D" w:rsidP="005F69B7">
      <w:r>
        <w:tab/>
        <w:t>After receiving the PCB, there were three small design errors. While it worked overall, it would have worked better with several changes, which is why a new PCB would be designed to be exactly correct.</w:t>
      </w:r>
      <w:r w:rsidR="005F69B7">
        <w:t xml:space="preserve"> We plan to finish implementing the microcontroller functionality, as well as fully integrate our product in a portable device free of external wiring.</w:t>
      </w:r>
    </w:p>
    <w:p w:rsidR="00F851C6" w:rsidRDefault="00F851C6" w:rsidP="00F851C6">
      <w:pPr>
        <w:pStyle w:val="Heading1"/>
      </w:pPr>
      <w:bookmarkStart w:id="29" w:name="_Toc481619348"/>
      <w:r>
        <w:t>References</w:t>
      </w:r>
      <w:bookmarkEnd w:id="29"/>
    </w:p>
    <w:p w:rsidR="00433771" w:rsidRDefault="005F69B7" w:rsidP="00433771">
      <w:r>
        <w:t>[1</w:t>
      </w:r>
      <w:r w:rsidR="00433771">
        <w:t xml:space="preserve">] </w:t>
      </w:r>
      <w:hyperlink r:id="rId22" w:history="1">
        <w:r w:rsidR="00ED7ECF" w:rsidRPr="003B61B7">
          <w:rPr>
            <w:rStyle w:val="Hyperlink"/>
          </w:rPr>
          <w:t>http://www.powerstream.com/lithium-ion-charge-voltage.htm</w:t>
        </w:r>
      </w:hyperlink>
    </w:p>
    <w:p w:rsidR="00F851C6" w:rsidRDefault="005F69B7" w:rsidP="00ED7ECF">
      <w:r>
        <w:t>[2</w:t>
      </w:r>
      <w:r w:rsidR="00ED7ECF">
        <w:t xml:space="preserve">] </w:t>
      </w:r>
      <w:hyperlink r:id="rId23" w:history="1">
        <w:r w:rsidR="00ED7ECF" w:rsidRPr="003B61B7">
          <w:rPr>
            <w:rStyle w:val="Hyperlink"/>
          </w:rPr>
          <w:t>http://www.ti.com/lit/ds/symlink/tps61090.pdf</w:t>
        </w:r>
      </w:hyperlink>
    </w:p>
    <w:p w:rsidR="00B525B9" w:rsidRDefault="005F69B7" w:rsidP="00ED7ECF">
      <w:r>
        <w:t>[3</w:t>
      </w:r>
      <w:r w:rsidR="00B525B9">
        <w:t xml:space="preserve">] </w:t>
      </w:r>
      <w:hyperlink r:id="rId24" w:history="1">
        <w:r w:rsidR="00B525B9" w:rsidRPr="003B61B7">
          <w:rPr>
            <w:rStyle w:val="Hyperlink"/>
          </w:rPr>
          <w:t>http://www.ti.com/lit/ds/symlink/lm3940.pdf</w:t>
        </w:r>
      </w:hyperlink>
    </w:p>
    <w:p w:rsidR="00B525B9" w:rsidRDefault="005F69B7" w:rsidP="00ED7ECF">
      <w:r>
        <w:t>[4</w:t>
      </w:r>
      <w:r w:rsidR="00B525B9">
        <w:t xml:space="preserve">] </w:t>
      </w:r>
      <w:hyperlink r:id="rId25" w:history="1">
        <w:r w:rsidR="004628CE" w:rsidRPr="003B61B7">
          <w:rPr>
            <w:rStyle w:val="Hyperlink"/>
          </w:rPr>
          <w:t>http://www.dspguide.com/ch22/1.htm</w:t>
        </w:r>
      </w:hyperlink>
    </w:p>
    <w:p w:rsidR="00B525B9" w:rsidRPr="00ED7ECF" w:rsidRDefault="005F69B7" w:rsidP="00ED7ECF">
      <w:r>
        <w:t>[5</w:t>
      </w:r>
      <w:r w:rsidR="004628CE">
        <w:t xml:space="preserve">] </w:t>
      </w:r>
      <w:hyperlink r:id="rId26" w:history="1">
        <w:r w:rsidR="004628CE" w:rsidRPr="003B61B7">
          <w:rPr>
            <w:rStyle w:val="Hyperlink"/>
          </w:rPr>
          <w:t>https://en.wikipedia.org/wiki/Low-pass_filter</w:t>
        </w:r>
      </w:hyperlink>
    </w:p>
    <w:p w:rsidR="007D1C81" w:rsidRPr="00AE1040" w:rsidRDefault="005F69B7" w:rsidP="00AE1040">
      <w:pPr>
        <w:ind w:left="431" w:hangingChars="196" w:hanging="431"/>
        <w:rPr>
          <w:color w:val="FF0000"/>
        </w:rPr>
      </w:pPr>
      <w:r>
        <w:rPr>
          <w:color w:val="FF0000"/>
        </w:rPr>
        <w:t>[6</w:t>
      </w:r>
      <w:r w:rsidR="007D1C81" w:rsidRPr="00AE1040">
        <w:rPr>
          <w:color w:val="FF0000"/>
        </w:rPr>
        <w:t>]</w:t>
      </w:r>
      <w:r w:rsidR="007D1C81" w:rsidRPr="00AE1040">
        <w:rPr>
          <w:color w:val="FF0000"/>
        </w:rPr>
        <w:tab/>
      </w:r>
      <w:r w:rsidR="007D1C81" w:rsidRPr="00AE1040">
        <w:rPr>
          <w:i/>
          <w:color w:val="FF0000"/>
        </w:rPr>
        <w:t>Motorola Semiconductor Data Manual,</w:t>
      </w:r>
      <w:r w:rsidR="007D1C81" w:rsidRPr="00AE1040">
        <w:rPr>
          <w:color w:val="FF0000"/>
        </w:rPr>
        <w:t xml:space="preserve"> Motorola Semiconductor Products, Inc., Phoenix, AZ, 2007.</w:t>
      </w:r>
    </w:p>
    <w:p w:rsidR="007D1C81" w:rsidRPr="00AE1040" w:rsidRDefault="005F69B7" w:rsidP="00AE1040">
      <w:pPr>
        <w:ind w:left="431" w:hangingChars="196" w:hanging="431"/>
        <w:rPr>
          <w:color w:val="FF0000"/>
        </w:rPr>
      </w:pPr>
      <w:r>
        <w:rPr>
          <w:color w:val="FF0000"/>
        </w:rPr>
        <w:t>[7</w:t>
      </w:r>
      <w:r w:rsidR="00074D56" w:rsidRPr="00AE1040">
        <w:rPr>
          <w:color w:val="FF0000"/>
        </w:rPr>
        <w:t>]</w:t>
      </w:r>
      <w:r w:rsidR="00074D56" w:rsidRPr="00AE1040">
        <w:rPr>
          <w:color w:val="FF0000"/>
        </w:rPr>
        <w:tab/>
      </w:r>
      <w:r w:rsidR="00074D56" w:rsidRPr="00AE1040">
        <w:rPr>
          <w:i/>
          <w:color w:val="FF0000"/>
        </w:rPr>
        <w:t xml:space="preserve">Double Data Rate (DDR) SDRAM, </w:t>
      </w:r>
      <w:r w:rsidR="00DA32B5" w:rsidRPr="00AE1040">
        <w:rPr>
          <w:color w:val="FF0000"/>
        </w:rPr>
        <w:t xml:space="preserve">datasheet, Micron Technology, Inc., 2000. Available at: </w:t>
      </w:r>
      <w:hyperlink r:id="rId27" w:history="1">
        <w:r w:rsidR="00DA32B5" w:rsidRPr="00AE1040">
          <w:rPr>
            <w:rStyle w:val="Hyperlink"/>
            <w:rFonts w:ascii="Times New Roman" w:hAnsi="Times New Roman"/>
            <w:color w:val="FF0000"/>
            <w:szCs w:val="24"/>
          </w:rPr>
          <w:t>http://download.micron.com/pdf/datasheets/dram/ddr/512MBDDRx4x8x16.pdf</w:t>
        </w:r>
      </w:hyperlink>
    </w:p>
    <w:p w:rsidR="00DA32B5" w:rsidRPr="00AE1040" w:rsidRDefault="005F69B7" w:rsidP="00AE1040">
      <w:pPr>
        <w:ind w:left="431" w:hangingChars="196" w:hanging="431"/>
        <w:rPr>
          <w:color w:val="FF0000"/>
        </w:rPr>
      </w:pPr>
      <w:r>
        <w:rPr>
          <w:color w:val="FF0000"/>
        </w:rPr>
        <w:t>[8</w:t>
      </w:r>
      <w:r w:rsidR="00DA32B5" w:rsidRPr="00AE1040">
        <w:rPr>
          <w:color w:val="FF0000"/>
        </w:rPr>
        <w:t>]</w:t>
      </w:r>
      <w:r w:rsidR="00DA32B5" w:rsidRPr="00AE1040">
        <w:rPr>
          <w:color w:val="FF0000"/>
        </w:rPr>
        <w:tab/>
      </w:r>
      <w:proofErr w:type="spellStart"/>
      <w:r w:rsidR="00DA32B5" w:rsidRPr="00AE1040">
        <w:rPr>
          <w:color w:val="FF0000"/>
        </w:rPr>
        <w:t>Linx</w:t>
      </w:r>
      <w:proofErr w:type="spellEnd"/>
      <w:r w:rsidR="00DA32B5" w:rsidRPr="00AE1040">
        <w:rPr>
          <w:color w:val="FF0000"/>
        </w:rPr>
        <w:t xml:space="preserve"> Technologies LT Series, web page. Available at: </w:t>
      </w:r>
      <w:hyperlink r:id="rId28" w:history="1">
        <w:r w:rsidR="00DA32B5" w:rsidRPr="00AE1040">
          <w:rPr>
            <w:rStyle w:val="Hyperlink"/>
            <w:rFonts w:ascii="Times New Roman" w:hAnsi="Times New Roman"/>
            <w:color w:val="FF0000"/>
            <w:szCs w:val="24"/>
          </w:rPr>
          <w:t>http://www.linxtechnologies.com/products/rf-modules/lt-series-transceiver-modules/</w:t>
        </w:r>
      </w:hyperlink>
      <w:r w:rsidR="00DA32B5" w:rsidRPr="00AE1040">
        <w:rPr>
          <w:color w:val="FF0000"/>
        </w:rPr>
        <w:t>. Accessed January 2012.</w:t>
      </w:r>
    </w:p>
    <w:p w:rsidR="00F851C6" w:rsidRPr="00AE1040" w:rsidRDefault="005F69B7" w:rsidP="00AE1040">
      <w:pPr>
        <w:ind w:left="431" w:hangingChars="196" w:hanging="431"/>
        <w:rPr>
          <w:color w:val="FF0000"/>
        </w:rPr>
      </w:pPr>
      <w:r>
        <w:rPr>
          <w:color w:val="FF0000"/>
        </w:rPr>
        <w:t>[9</w:t>
      </w:r>
      <w:r w:rsidR="00F851C6" w:rsidRPr="00AE1040">
        <w:rPr>
          <w:color w:val="FF0000"/>
        </w:rPr>
        <w:t>]</w:t>
      </w:r>
      <w:r w:rsidR="00F851C6" w:rsidRPr="00AE1040">
        <w:rPr>
          <w:color w:val="FF0000"/>
        </w:rPr>
        <w:tab/>
      </w:r>
      <w:r w:rsidR="00A047D7" w:rsidRPr="00AE1040">
        <w:rPr>
          <w:color w:val="FF0000"/>
        </w:rPr>
        <w:t xml:space="preserve">J. A. </w:t>
      </w:r>
      <w:proofErr w:type="spellStart"/>
      <w:r w:rsidR="00A047D7" w:rsidRPr="00AE1040">
        <w:rPr>
          <w:color w:val="FF0000"/>
        </w:rPr>
        <w:t>Prufrock</w:t>
      </w:r>
      <w:proofErr w:type="spellEnd"/>
      <w:r w:rsidR="00F851C6" w:rsidRPr="00AE1040">
        <w:rPr>
          <w:color w:val="FF0000"/>
        </w:rPr>
        <w:t xml:space="preserve">, </w:t>
      </w:r>
      <w:r w:rsidR="00F851C6" w:rsidRPr="00AE1040">
        <w:rPr>
          <w:i/>
          <w:color w:val="FF0000"/>
        </w:rPr>
        <w:t>Lasers and Their Applications</w:t>
      </w:r>
      <w:r w:rsidR="00A047D7" w:rsidRPr="00AE1040">
        <w:rPr>
          <w:i/>
          <w:color w:val="FF0000"/>
        </w:rPr>
        <w:t xml:space="preserve"> in Surface Science and Technology</w:t>
      </w:r>
      <w:r w:rsidR="00F851C6" w:rsidRPr="00AE1040">
        <w:rPr>
          <w:i/>
          <w:color w:val="FF0000"/>
        </w:rPr>
        <w:t xml:space="preserve">, </w:t>
      </w:r>
      <w:r w:rsidR="00F851C6" w:rsidRPr="00AE1040">
        <w:rPr>
          <w:color w:val="FF0000"/>
        </w:rPr>
        <w:t xml:space="preserve">2nd </w:t>
      </w:r>
      <w:proofErr w:type="gramStart"/>
      <w:r w:rsidR="00F851C6" w:rsidRPr="00AE1040">
        <w:rPr>
          <w:color w:val="FF0000"/>
        </w:rPr>
        <w:t>ed</w:t>
      </w:r>
      <w:proofErr w:type="gramEnd"/>
      <w:r w:rsidR="00F851C6" w:rsidRPr="00AE1040">
        <w:rPr>
          <w:color w:val="FF0000"/>
        </w:rPr>
        <w:t>.</w:t>
      </w:r>
      <w:r w:rsidR="007D1C81" w:rsidRPr="00AE1040">
        <w:rPr>
          <w:color w:val="FF0000"/>
        </w:rPr>
        <w:t xml:space="preserve"> New York, NY: McGraw-Hill, 2009</w:t>
      </w:r>
      <w:r w:rsidR="00F851C6" w:rsidRPr="00AE1040">
        <w:rPr>
          <w:color w:val="FF0000"/>
        </w:rPr>
        <w:t>.</w:t>
      </w:r>
    </w:p>
    <w:p w:rsidR="00A047D7" w:rsidRPr="00AE1040" w:rsidRDefault="005F69B7" w:rsidP="00AE1040">
      <w:pPr>
        <w:ind w:left="431" w:hangingChars="196" w:hanging="431"/>
        <w:rPr>
          <w:color w:val="FF0000"/>
        </w:rPr>
      </w:pPr>
      <w:r>
        <w:rPr>
          <w:color w:val="FF0000"/>
        </w:rPr>
        <w:t>[10</w:t>
      </w:r>
      <w:r w:rsidR="00A047D7" w:rsidRPr="00AE1040">
        <w:rPr>
          <w:color w:val="FF0000"/>
        </w:rPr>
        <w:t>]</w:t>
      </w:r>
      <w:r w:rsidR="00A047D7" w:rsidRPr="00AE1040">
        <w:rPr>
          <w:color w:val="FF0000"/>
        </w:rPr>
        <w:tab/>
        <w:t xml:space="preserve">W. P. Mondragon, “Principles of coherent light sources: Coherent lasers and pulsed lasers,” in </w:t>
      </w:r>
      <w:r w:rsidR="00A047D7" w:rsidRPr="00AE1040">
        <w:rPr>
          <w:i/>
          <w:color w:val="FF0000"/>
        </w:rPr>
        <w:t xml:space="preserve">Lasers and Their Applications in Surface Science and Technology, </w:t>
      </w:r>
      <w:r w:rsidR="00A047D7" w:rsidRPr="00AE1040">
        <w:rPr>
          <w:color w:val="FF0000"/>
        </w:rPr>
        <w:t xml:space="preserve">2nd ed., J. A. </w:t>
      </w:r>
      <w:proofErr w:type="spellStart"/>
      <w:r w:rsidR="00A047D7" w:rsidRPr="00AE1040">
        <w:rPr>
          <w:color w:val="FF0000"/>
        </w:rPr>
        <w:t>Prufrock</w:t>
      </w:r>
      <w:proofErr w:type="spellEnd"/>
      <w:r w:rsidR="00A047D7" w:rsidRPr="00AE1040">
        <w:rPr>
          <w:color w:val="FF0000"/>
        </w:rPr>
        <w:t>, Ed.</w:t>
      </w:r>
      <w:r w:rsidR="007D1C81" w:rsidRPr="00AE1040">
        <w:rPr>
          <w:color w:val="FF0000"/>
        </w:rPr>
        <w:t xml:space="preserve"> New York, NY: McGraw-Hill, 2009</w:t>
      </w:r>
      <w:r w:rsidR="00A047D7" w:rsidRPr="00AE1040">
        <w:rPr>
          <w:color w:val="FF0000"/>
        </w:rPr>
        <w:t>, pp. 117-132.</w:t>
      </w:r>
    </w:p>
    <w:p w:rsidR="007D1C81" w:rsidRPr="00AE1040" w:rsidRDefault="005F69B7" w:rsidP="00AE1040">
      <w:pPr>
        <w:ind w:left="431" w:hangingChars="196" w:hanging="431"/>
        <w:rPr>
          <w:color w:val="FF0000"/>
        </w:rPr>
      </w:pPr>
      <w:r>
        <w:rPr>
          <w:color w:val="FF0000"/>
        </w:rPr>
        <w:t>[11</w:t>
      </w:r>
      <w:r w:rsidR="007D1C81" w:rsidRPr="00AE1040">
        <w:rPr>
          <w:color w:val="FF0000"/>
        </w:rPr>
        <w:t>]</w:t>
      </w:r>
      <w:r w:rsidR="007D1C81" w:rsidRPr="00AE1040">
        <w:rPr>
          <w:color w:val="FF0000"/>
        </w:rPr>
        <w:tab/>
        <w:t xml:space="preserve">G. Liu, “TDM and TWDM de </w:t>
      </w:r>
      <w:proofErr w:type="spellStart"/>
      <w:r w:rsidR="007D1C81" w:rsidRPr="00AE1040">
        <w:rPr>
          <w:color w:val="FF0000"/>
        </w:rPr>
        <w:t>Bruijn</w:t>
      </w:r>
      <w:proofErr w:type="spellEnd"/>
      <w:r w:rsidR="007D1C81" w:rsidRPr="00AE1040">
        <w:rPr>
          <w:color w:val="FF0000"/>
        </w:rPr>
        <w:t xml:space="preserve"> nets and </w:t>
      </w:r>
      <w:proofErr w:type="spellStart"/>
      <w:r w:rsidR="007D1C81" w:rsidRPr="00AE1040">
        <w:rPr>
          <w:color w:val="FF0000"/>
        </w:rPr>
        <w:t>shufflenets</w:t>
      </w:r>
      <w:proofErr w:type="spellEnd"/>
      <w:r w:rsidR="007D1C81" w:rsidRPr="00AE1040">
        <w:rPr>
          <w:color w:val="FF0000"/>
        </w:rPr>
        <w:t xml:space="preserve"> for optical communications,” </w:t>
      </w:r>
      <w:r w:rsidR="007D1C81" w:rsidRPr="00AE1040">
        <w:rPr>
          <w:i/>
          <w:color w:val="FF0000"/>
        </w:rPr>
        <w:t>IEEE Transactions on Computers</w:t>
      </w:r>
      <w:r w:rsidR="007D1C81" w:rsidRPr="00AE1040">
        <w:rPr>
          <w:color w:val="FF0000"/>
        </w:rPr>
        <w:t>, vol. 59, no. 1, pp. 695-701, June 2011.</w:t>
      </w:r>
    </w:p>
    <w:p w:rsidR="007D1C81" w:rsidRPr="00AE1040" w:rsidRDefault="005F69B7" w:rsidP="00AE1040">
      <w:pPr>
        <w:ind w:left="431" w:hangingChars="196" w:hanging="431"/>
        <w:rPr>
          <w:color w:val="FF0000"/>
        </w:rPr>
      </w:pPr>
      <w:r>
        <w:rPr>
          <w:color w:val="FF0000"/>
        </w:rPr>
        <w:t>[12</w:t>
      </w:r>
      <w:r w:rsidR="007D1C81" w:rsidRPr="00AE1040">
        <w:rPr>
          <w:color w:val="FF0000"/>
        </w:rPr>
        <w:t>]</w:t>
      </w:r>
      <w:r w:rsidR="007D1C81" w:rsidRPr="00AE1040">
        <w:rPr>
          <w:color w:val="FF0000"/>
        </w:rPr>
        <w:tab/>
        <w:t xml:space="preserve">S. Al </w:t>
      </w:r>
      <w:proofErr w:type="spellStart"/>
      <w:r w:rsidR="007D1C81" w:rsidRPr="00AE1040">
        <w:rPr>
          <w:color w:val="FF0000"/>
        </w:rPr>
        <w:t>Kuran</w:t>
      </w:r>
      <w:proofErr w:type="spellEnd"/>
      <w:r w:rsidR="007D1C81" w:rsidRPr="00AE1040">
        <w:rPr>
          <w:color w:val="FF0000"/>
        </w:rPr>
        <w:t xml:space="preserve">, “The prospects for GaAs MESFET technology in dc–ac voltage conversion,” in </w:t>
      </w:r>
      <w:r w:rsidR="007D1C81" w:rsidRPr="00AE1040">
        <w:rPr>
          <w:i/>
          <w:color w:val="FF0000"/>
        </w:rPr>
        <w:t>Proceedings of the Fourteenth Annual Portable Design Conference</w:t>
      </w:r>
      <w:r w:rsidR="007D1C81" w:rsidRPr="00AE1040">
        <w:rPr>
          <w:color w:val="FF0000"/>
        </w:rPr>
        <w:t>, 2010, pp. 137-142.</w:t>
      </w:r>
    </w:p>
    <w:p w:rsidR="007D1C81" w:rsidRPr="00AE1040" w:rsidRDefault="005F69B7" w:rsidP="00AE1040">
      <w:pPr>
        <w:ind w:left="431" w:hangingChars="196" w:hanging="431"/>
        <w:rPr>
          <w:color w:val="FF0000"/>
        </w:rPr>
      </w:pPr>
      <w:r>
        <w:rPr>
          <w:color w:val="FF0000"/>
        </w:rPr>
        <w:t>[13</w:t>
      </w:r>
      <w:r w:rsidR="007D1C81" w:rsidRPr="00AE1040">
        <w:rPr>
          <w:color w:val="FF0000"/>
        </w:rPr>
        <w:t>]</w:t>
      </w:r>
      <w:r w:rsidR="007D1C81" w:rsidRPr="00AE1040">
        <w:rPr>
          <w:color w:val="FF0000"/>
        </w:rPr>
        <w:tab/>
        <w:t>K. E. Elliott and C. M. Greene, “A local adaptive protocol,” Argonne National Laboratory, Argonne, IL, Tech. Rep. 916-1010-BB, 2006.</w:t>
      </w:r>
    </w:p>
    <w:p w:rsidR="00782192" w:rsidRPr="00AE1040" w:rsidRDefault="005F69B7" w:rsidP="00AE1040">
      <w:pPr>
        <w:ind w:left="431" w:hangingChars="196" w:hanging="431"/>
        <w:rPr>
          <w:color w:val="FF0000"/>
        </w:rPr>
      </w:pPr>
      <w:r>
        <w:rPr>
          <w:color w:val="FF0000"/>
        </w:rPr>
        <w:t>[14</w:t>
      </w:r>
      <w:r w:rsidR="00782192" w:rsidRPr="00AE1040">
        <w:rPr>
          <w:color w:val="FF0000"/>
        </w:rPr>
        <w:t>]</w:t>
      </w:r>
      <w:r w:rsidR="00782192" w:rsidRPr="00AE1040">
        <w:rPr>
          <w:color w:val="FF0000"/>
        </w:rPr>
        <w:tab/>
      </w:r>
      <w:r w:rsidR="000B6FE3" w:rsidRPr="00AE1040">
        <w:rPr>
          <w:color w:val="FF0000"/>
        </w:rPr>
        <w:t xml:space="preserve">J. </w:t>
      </w:r>
      <w:proofErr w:type="spellStart"/>
      <w:r w:rsidR="000B6FE3" w:rsidRPr="00AE1040">
        <w:rPr>
          <w:color w:val="FF0000"/>
        </w:rPr>
        <w:t>Groeppelhaus</w:t>
      </w:r>
      <w:proofErr w:type="spellEnd"/>
      <w:r w:rsidR="00782192" w:rsidRPr="00AE1040">
        <w:rPr>
          <w:color w:val="FF0000"/>
        </w:rPr>
        <w:t>, “Java 5.7 tutorial: Design of a full adder,” class notes for ECE 290, Department of Electrical and Computer Engineering, University of Illinois at Urbana-Champaign, 2011.</w:t>
      </w:r>
    </w:p>
    <w:p w:rsidR="00F851C6" w:rsidRPr="00AE1040" w:rsidRDefault="007D1C81" w:rsidP="00AE1040">
      <w:pPr>
        <w:ind w:left="431" w:hangingChars="196" w:hanging="431"/>
        <w:rPr>
          <w:rFonts w:ascii="Times New Roman" w:hAnsi="Times New Roman"/>
          <w:color w:val="FF0000"/>
          <w:szCs w:val="24"/>
        </w:rPr>
      </w:pPr>
      <w:r w:rsidRPr="00AE1040">
        <w:rPr>
          <w:rFonts w:ascii="Times New Roman" w:hAnsi="Times New Roman"/>
          <w:color w:val="FF0000"/>
          <w:szCs w:val="24"/>
        </w:rPr>
        <w:t xml:space="preserve"> </w:t>
      </w:r>
    </w:p>
    <w:p w:rsidR="00D83DF0" w:rsidRDefault="00D83DF0">
      <w:pPr>
        <w:rPr>
          <w:rFonts w:ascii="Times New Roman" w:hAnsi="Times New Roman"/>
          <w:szCs w:val="24"/>
        </w:rPr>
      </w:pPr>
      <w:r>
        <w:rPr>
          <w:rFonts w:ascii="Times New Roman" w:hAnsi="Times New Roman"/>
          <w:szCs w:val="24"/>
        </w:rPr>
        <w:br w:type="page"/>
      </w:r>
    </w:p>
    <w:p w:rsidR="00D83DF0" w:rsidRDefault="0088616A" w:rsidP="009231CE">
      <w:pPr>
        <w:pStyle w:val="Heading1"/>
      </w:pPr>
      <w:bookmarkStart w:id="30" w:name="_Toc481619349"/>
      <w:r>
        <w:t>Appendix A</w:t>
      </w:r>
      <w:r>
        <w:tab/>
      </w:r>
      <w:r w:rsidR="009231CE">
        <w:t>Requirement and Verification Table</w:t>
      </w:r>
      <w:bookmarkEnd w:id="30"/>
    </w:p>
    <w:p w:rsidR="00FB3B2B" w:rsidRDefault="00FB3B2B" w:rsidP="009231CE"/>
    <w:p w:rsidR="00673095" w:rsidRPr="00673095" w:rsidRDefault="00673095" w:rsidP="006730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I/O</w:t>
      </w:r>
    </w:p>
    <w:tbl>
      <w:tblPr>
        <w:tblW w:w="9360" w:type="dxa"/>
        <w:tblCellMar>
          <w:top w:w="15" w:type="dxa"/>
          <w:left w:w="15" w:type="dxa"/>
          <w:bottom w:w="15" w:type="dxa"/>
          <w:right w:w="15" w:type="dxa"/>
        </w:tblCellMar>
        <w:tblLook w:val="04A0" w:firstRow="1" w:lastRow="0" w:firstColumn="1" w:lastColumn="0" w:noHBand="0" w:noVBand="1"/>
      </w:tblPr>
      <w:tblGrid>
        <w:gridCol w:w="4588"/>
        <w:gridCol w:w="4772"/>
      </w:tblGrid>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sz w:val="24"/>
                <w:szCs w:val="24"/>
              </w:rPr>
              <w:t>Requirements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sz w:val="24"/>
                <w:szCs w:val="24"/>
              </w:rPr>
              <w:t>Verifications</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numPr>
                <w:ilvl w:val="0"/>
                <w:numId w:val="28"/>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Simple, easy to control user interface.</w:t>
            </w:r>
          </w:p>
          <w:p w:rsidR="00673095" w:rsidRPr="00673095" w:rsidRDefault="00673095" w:rsidP="00673095">
            <w:pPr>
              <w:numPr>
                <w:ilvl w:val="1"/>
                <w:numId w:val="29"/>
              </w:numPr>
              <w:spacing w:after="0" w:line="240" w:lineRule="auto"/>
              <w:ind w:left="1440" w:hanging="360"/>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User interface is limited to three controls: on/off switch, button array, and game mode switch.</w:t>
            </w:r>
          </w:p>
          <w:p w:rsidR="00673095" w:rsidRPr="00673095" w:rsidRDefault="00673095" w:rsidP="00673095">
            <w:pPr>
              <w:numPr>
                <w:ilvl w:val="1"/>
                <w:numId w:val="29"/>
              </w:numPr>
              <w:spacing w:after="0" w:line="240" w:lineRule="auto"/>
              <w:ind w:left="1440" w:hanging="360"/>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 xml:space="preserve">Board offers low latency between commands, &lt;50 </w:t>
            </w:r>
            <w:proofErr w:type="spellStart"/>
            <w:r w:rsidRPr="00673095">
              <w:rPr>
                <w:rFonts w:ascii="Arial" w:eastAsia="Times New Roman" w:hAnsi="Arial" w:cs="Arial"/>
                <w:color w:val="000000"/>
                <w:sz w:val="24"/>
                <w:szCs w:val="24"/>
              </w:rPr>
              <w:t>ms.</w:t>
            </w:r>
            <w:proofErr w:type="spellEnd"/>
          </w:p>
          <w:p w:rsidR="00673095" w:rsidRPr="00673095" w:rsidRDefault="00673095" w:rsidP="00673095">
            <w:pPr>
              <w:numPr>
                <w:ilvl w:val="0"/>
                <w:numId w:val="29"/>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Users are able to place pieces on the logical display through button presses.</w:t>
            </w:r>
          </w:p>
          <w:p w:rsidR="00673095" w:rsidRPr="00673095" w:rsidRDefault="00673095" w:rsidP="00673095">
            <w:pPr>
              <w:numPr>
                <w:ilvl w:val="0"/>
                <w:numId w:val="29"/>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Interface is attractive to the eyes and not harmful by having too high of luminosity</w:t>
            </w:r>
          </w:p>
          <w:p w:rsidR="00673095" w:rsidRPr="00673095" w:rsidRDefault="00673095" w:rsidP="00673095">
            <w:pPr>
              <w:numPr>
                <w:ilvl w:val="0"/>
                <w:numId w:val="29"/>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Can easily toggle button to be On/Off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numPr>
                <w:ilvl w:val="0"/>
                <w:numId w:val="30"/>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Audiences of all ages understand the interface controls.</w:t>
            </w:r>
          </w:p>
          <w:p w:rsidR="00673095" w:rsidRPr="00673095" w:rsidRDefault="00673095" w:rsidP="00673095">
            <w:pPr>
              <w:numPr>
                <w:ilvl w:val="1"/>
                <w:numId w:val="31"/>
              </w:numPr>
              <w:spacing w:after="0" w:line="240" w:lineRule="auto"/>
              <w:ind w:left="1440" w:hanging="360"/>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Verify that the interface has 3 controls only.</w:t>
            </w:r>
          </w:p>
          <w:p w:rsidR="00673095" w:rsidRPr="00673095" w:rsidRDefault="00673095" w:rsidP="00673095">
            <w:pPr>
              <w:numPr>
                <w:ilvl w:val="1"/>
                <w:numId w:val="31"/>
              </w:numPr>
              <w:spacing w:after="0" w:line="240" w:lineRule="auto"/>
              <w:ind w:left="1440" w:hanging="360"/>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 xml:space="preserve">Test latency of the device through a </w:t>
            </w:r>
            <w:proofErr w:type="spellStart"/>
            <w:r w:rsidRPr="00673095">
              <w:rPr>
                <w:rFonts w:ascii="Arial" w:eastAsia="Times New Roman" w:hAnsi="Arial" w:cs="Arial"/>
                <w:color w:val="000000"/>
                <w:sz w:val="24"/>
                <w:szCs w:val="24"/>
              </w:rPr>
              <w:t>multimeter</w:t>
            </w:r>
            <w:proofErr w:type="spellEnd"/>
            <w:r w:rsidRPr="00673095">
              <w:rPr>
                <w:rFonts w:ascii="Arial" w:eastAsia="Times New Roman" w:hAnsi="Arial" w:cs="Arial"/>
                <w:color w:val="000000"/>
                <w:sz w:val="24"/>
                <w:szCs w:val="24"/>
              </w:rPr>
              <w:t xml:space="preserve">, confirm the signal delay is &lt;50 </w:t>
            </w:r>
            <w:proofErr w:type="spellStart"/>
            <w:r w:rsidRPr="00673095">
              <w:rPr>
                <w:rFonts w:ascii="Arial" w:eastAsia="Times New Roman" w:hAnsi="Arial" w:cs="Arial"/>
                <w:color w:val="000000"/>
                <w:sz w:val="24"/>
                <w:szCs w:val="24"/>
              </w:rPr>
              <w:t>ms.</w:t>
            </w:r>
            <w:proofErr w:type="spellEnd"/>
          </w:p>
          <w:p w:rsidR="00673095" w:rsidRPr="00673095" w:rsidRDefault="00673095" w:rsidP="00673095">
            <w:pPr>
              <w:numPr>
                <w:ilvl w:val="0"/>
                <w:numId w:val="31"/>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Test the touchscreen capabilities, press two coordinates in order to place each piece.</w:t>
            </w:r>
          </w:p>
          <w:p w:rsidR="00673095" w:rsidRPr="00673095" w:rsidRDefault="00673095" w:rsidP="00673095">
            <w:pPr>
              <w:numPr>
                <w:ilvl w:val="0"/>
                <w:numId w:val="31"/>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The luminosity is 1 which is similar to looking into candle light.</w:t>
            </w:r>
          </w:p>
          <w:p w:rsidR="00673095" w:rsidRPr="00673095" w:rsidRDefault="00673095" w:rsidP="00673095">
            <w:pPr>
              <w:numPr>
                <w:ilvl w:val="0"/>
                <w:numId w:val="31"/>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Nearly open with 30Ohms when not pressed, and resistive when not pressed with a low resistance, 100mOhm</w:t>
            </w:r>
          </w:p>
        </w:tc>
      </w:tr>
    </w:tbl>
    <w:p w:rsidR="00673095" w:rsidRPr="00673095" w:rsidRDefault="008408BA" w:rsidP="006730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Sound</w:t>
      </w:r>
    </w:p>
    <w:tbl>
      <w:tblPr>
        <w:tblW w:w="9360" w:type="dxa"/>
        <w:tblCellMar>
          <w:top w:w="15" w:type="dxa"/>
          <w:left w:w="15" w:type="dxa"/>
          <w:bottom w:w="15" w:type="dxa"/>
          <w:right w:w="15" w:type="dxa"/>
        </w:tblCellMar>
        <w:tblLook w:val="04A0" w:firstRow="1" w:lastRow="0" w:firstColumn="1" w:lastColumn="0" w:noHBand="0" w:noVBand="1"/>
      </w:tblPr>
      <w:tblGrid>
        <w:gridCol w:w="4206"/>
        <w:gridCol w:w="5154"/>
      </w:tblGrid>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sz w:val="24"/>
                <w:szCs w:val="24"/>
              </w:rPr>
              <w:t>Requirements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sz w:val="24"/>
                <w:szCs w:val="24"/>
              </w:rPr>
              <w:t>Verifications</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numPr>
                <w:ilvl w:val="0"/>
                <w:numId w:val="32"/>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Output is audible from 5ft, with a frequency range of 1-4 kHz.</w:t>
            </w:r>
          </w:p>
          <w:p w:rsidR="00673095" w:rsidRPr="00673095" w:rsidRDefault="00673095" w:rsidP="00673095">
            <w:pPr>
              <w:numPr>
                <w:ilvl w:val="0"/>
                <w:numId w:val="32"/>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Microcontroller is capable of driving a PWM signal.</w:t>
            </w:r>
          </w:p>
          <w:p w:rsidR="00673095" w:rsidRPr="00673095" w:rsidRDefault="00673095" w:rsidP="00673095">
            <w:pPr>
              <w:numPr>
                <w:ilvl w:val="0"/>
                <w:numId w:val="32"/>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Sound output is &gt;90% similar to the sound sample.</w:t>
            </w:r>
          </w:p>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numPr>
                <w:ilvl w:val="0"/>
                <w:numId w:val="33"/>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Verify audio is clear 5 feet away using a sound level meter.</w:t>
            </w:r>
          </w:p>
          <w:p w:rsidR="00673095" w:rsidRPr="00673095" w:rsidRDefault="00673095" w:rsidP="00673095">
            <w:pPr>
              <w:numPr>
                <w:ilvl w:val="0"/>
                <w:numId w:val="33"/>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Microcontroller uses PWM signal to encode the sound sample.</w:t>
            </w:r>
          </w:p>
          <w:p w:rsidR="00673095" w:rsidRPr="00673095" w:rsidRDefault="00673095" w:rsidP="00673095">
            <w:pPr>
              <w:numPr>
                <w:ilvl w:val="0"/>
                <w:numId w:val="33"/>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Sample both sounds, verify that the original sound is 90% similar to the speaker sound</w:t>
            </w:r>
          </w:p>
        </w:tc>
      </w:tr>
    </w:tbl>
    <w:p w:rsidR="00673095" w:rsidRPr="00673095" w:rsidRDefault="008408BA" w:rsidP="006730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LED Array</w:t>
      </w:r>
    </w:p>
    <w:tbl>
      <w:tblPr>
        <w:tblW w:w="9360" w:type="dxa"/>
        <w:tblCellMar>
          <w:top w:w="15" w:type="dxa"/>
          <w:left w:w="15" w:type="dxa"/>
          <w:bottom w:w="15" w:type="dxa"/>
          <w:right w:w="15" w:type="dxa"/>
        </w:tblCellMar>
        <w:tblLook w:val="04A0" w:firstRow="1" w:lastRow="0" w:firstColumn="1" w:lastColumn="0" w:noHBand="0" w:noVBand="1"/>
      </w:tblPr>
      <w:tblGrid>
        <w:gridCol w:w="4513"/>
        <w:gridCol w:w="4847"/>
      </w:tblGrid>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sz w:val="24"/>
                <w:szCs w:val="24"/>
              </w:rPr>
              <w:t>Requirements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sz w:val="24"/>
                <w:szCs w:val="24"/>
              </w:rPr>
              <w:t>Verifications</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numPr>
                <w:ilvl w:val="0"/>
                <w:numId w:val="34"/>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 xml:space="preserve">Device must be able to communicate and interface with each other as well as each component with &lt;50 </w:t>
            </w:r>
            <w:proofErr w:type="spellStart"/>
            <w:r w:rsidRPr="00673095">
              <w:rPr>
                <w:rFonts w:ascii="Arial" w:eastAsia="Times New Roman" w:hAnsi="Arial" w:cs="Arial"/>
                <w:color w:val="000000"/>
                <w:sz w:val="24"/>
                <w:szCs w:val="24"/>
              </w:rPr>
              <w:t>ms.</w:t>
            </w:r>
            <w:proofErr w:type="spellEnd"/>
          </w:p>
          <w:p w:rsidR="00673095" w:rsidRPr="00673095" w:rsidRDefault="00673095" w:rsidP="00673095">
            <w:pPr>
              <w:numPr>
                <w:ilvl w:val="0"/>
                <w:numId w:val="34"/>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Device can interact with a UART Bluetooth chip</w:t>
            </w:r>
          </w:p>
          <w:p w:rsidR="00673095" w:rsidRPr="00673095" w:rsidRDefault="00673095" w:rsidP="00673095">
            <w:pPr>
              <w:numPr>
                <w:ilvl w:val="0"/>
                <w:numId w:val="34"/>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A single display is able to light all 100 LEDs at once.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numPr>
                <w:ilvl w:val="0"/>
                <w:numId w:val="35"/>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Properly interfaces with each module in order to output the correct display info and audio.</w:t>
            </w:r>
          </w:p>
          <w:p w:rsidR="00673095" w:rsidRPr="00673095" w:rsidRDefault="00673095" w:rsidP="00673095">
            <w:pPr>
              <w:numPr>
                <w:ilvl w:val="0"/>
                <w:numId w:val="35"/>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Verify UART data is received and sent correctly by the MC.</w:t>
            </w:r>
          </w:p>
          <w:p w:rsidR="00673095" w:rsidRPr="00673095" w:rsidRDefault="00673095" w:rsidP="00673095">
            <w:pPr>
              <w:numPr>
                <w:ilvl w:val="0"/>
                <w:numId w:val="35"/>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Plug in power into the display, press the button array to see if LEDs light up correspondingly on the display board.</w:t>
            </w:r>
          </w:p>
        </w:tc>
      </w:tr>
    </w:tbl>
    <w:p w:rsidR="00673095" w:rsidRPr="00673095" w:rsidRDefault="008408BA" w:rsidP="006730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Bluetooth</w:t>
      </w:r>
    </w:p>
    <w:tbl>
      <w:tblPr>
        <w:tblW w:w="9360" w:type="dxa"/>
        <w:tblCellMar>
          <w:top w:w="15" w:type="dxa"/>
          <w:left w:w="15" w:type="dxa"/>
          <w:bottom w:w="15" w:type="dxa"/>
          <w:right w:w="15" w:type="dxa"/>
        </w:tblCellMar>
        <w:tblLook w:val="04A0" w:firstRow="1" w:lastRow="0" w:firstColumn="1" w:lastColumn="0" w:noHBand="0" w:noVBand="1"/>
      </w:tblPr>
      <w:tblGrid>
        <w:gridCol w:w="3637"/>
        <w:gridCol w:w="5723"/>
      </w:tblGrid>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sz w:val="24"/>
                <w:szCs w:val="24"/>
              </w:rPr>
              <w:t>Requirements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sz w:val="24"/>
                <w:szCs w:val="24"/>
              </w:rPr>
              <w:t>Verifications</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numPr>
                <w:ilvl w:val="0"/>
                <w:numId w:val="36"/>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Able to transmit information between devices at least 30</w:t>
            </w:r>
            <m:oMath>
              <m:r>
                <w:rPr>
                  <w:rFonts w:ascii="Cambria Math" w:eastAsia="Times New Roman" w:hAnsi="Cambria Math" w:cs="Arial"/>
                  <w:color w:val="000000"/>
                  <w:sz w:val="24"/>
                  <w:szCs w:val="24"/>
                </w:rPr>
                <m:t>±</m:t>
              </m:r>
            </m:oMath>
            <w:r w:rsidRPr="00673095">
              <w:rPr>
                <w:rFonts w:ascii="Arial" w:eastAsia="Times New Roman" w:hAnsi="Arial" w:cs="Arial"/>
                <w:color w:val="000000"/>
                <w:sz w:val="24"/>
                <w:szCs w:val="24"/>
              </w:rPr>
              <w:t xml:space="preserve">4 ft apart. </w:t>
            </w:r>
          </w:p>
          <w:p w:rsidR="00673095" w:rsidRPr="00673095" w:rsidRDefault="00673095" w:rsidP="00673095">
            <w:pPr>
              <w:numPr>
                <w:ilvl w:val="0"/>
                <w:numId w:val="36"/>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Low latency, data travels between devices quickly (50ms).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numPr>
                <w:ilvl w:val="0"/>
                <w:numId w:val="37"/>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 xml:space="preserve">Have two devices about 30 </w:t>
            </w:r>
            <w:proofErr w:type="spellStart"/>
            <w:r w:rsidRPr="00673095">
              <w:rPr>
                <w:rFonts w:ascii="Arial" w:eastAsia="Times New Roman" w:hAnsi="Arial" w:cs="Arial"/>
                <w:color w:val="000000"/>
                <w:sz w:val="24"/>
                <w:szCs w:val="24"/>
              </w:rPr>
              <w:t>ft</w:t>
            </w:r>
            <w:proofErr w:type="spellEnd"/>
            <w:r w:rsidRPr="00673095">
              <w:rPr>
                <w:rFonts w:ascii="Arial" w:eastAsia="Times New Roman" w:hAnsi="Arial" w:cs="Arial"/>
                <w:color w:val="000000"/>
                <w:sz w:val="24"/>
                <w:szCs w:val="24"/>
              </w:rPr>
              <w:t xml:space="preserve"> apart, test to see if devices transfer data properly.</w:t>
            </w:r>
          </w:p>
          <w:p w:rsidR="00673095" w:rsidRPr="00673095" w:rsidRDefault="00673095" w:rsidP="00673095">
            <w:pPr>
              <w:numPr>
                <w:ilvl w:val="0"/>
                <w:numId w:val="37"/>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 xml:space="preserve">Verify there is less than 50 </w:t>
            </w:r>
            <w:proofErr w:type="spellStart"/>
            <w:r w:rsidRPr="00673095">
              <w:rPr>
                <w:rFonts w:ascii="Arial" w:eastAsia="Times New Roman" w:hAnsi="Arial" w:cs="Arial"/>
                <w:color w:val="000000"/>
                <w:sz w:val="24"/>
                <w:szCs w:val="24"/>
              </w:rPr>
              <w:t>ms</w:t>
            </w:r>
            <w:proofErr w:type="spellEnd"/>
            <w:r w:rsidRPr="00673095">
              <w:rPr>
                <w:rFonts w:ascii="Arial" w:eastAsia="Times New Roman" w:hAnsi="Arial" w:cs="Arial"/>
                <w:color w:val="000000"/>
                <w:sz w:val="24"/>
                <w:szCs w:val="24"/>
              </w:rPr>
              <w:t xml:space="preserve"> between send and receive time for the data transmissions, using a video recorder and checking frames.</w:t>
            </w:r>
          </w:p>
        </w:tc>
      </w:tr>
    </w:tbl>
    <w:p w:rsidR="00673095" w:rsidRPr="00673095" w:rsidRDefault="008408BA" w:rsidP="006730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w:t>
      </w:r>
    </w:p>
    <w:tbl>
      <w:tblPr>
        <w:tblW w:w="9360" w:type="dxa"/>
        <w:tblCellMar>
          <w:top w:w="15" w:type="dxa"/>
          <w:left w:w="15" w:type="dxa"/>
          <w:bottom w:w="15" w:type="dxa"/>
          <w:right w:w="15" w:type="dxa"/>
        </w:tblCellMar>
        <w:tblLook w:val="04A0" w:firstRow="1" w:lastRow="0" w:firstColumn="1" w:lastColumn="0" w:noHBand="0" w:noVBand="1"/>
      </w:tblPr>
      <w:tblGrid>
        <w:gridCol w:w="4582"/>
        <w:gridCol w:w="4778"/>
      </w:tblGrid>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sz w:val="24"/>
                <w:szCs w:val="24"/>
              </w:rPr>
              <w:t>Requirements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sz w:val="24"/>
                <w:szCs w:val="24"/>
              </w:rPr>
              <w:t>Verifications</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8408BA" w:rsidP="00673095">
            <w:pPr>
              <w:numPr>
                <w:ilvl w:val="0"/>
                <w:numId w:val="38"/>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Voltage outputs 5</w:t>
            </w:r>
            <m:oMath>
              <m:r>
                <w:rPr>
                  <w:rFonts w:ascii="Cambria Math" w:eastAsia="Times New Roman" w:hAnsi="Cambria Math" w:cs="Arial"/>
                  <w:color w:val="000000"/>
                  <w:sz w:val="24"/>
                  <w:szCs w:val="24"/>
                </w:rPr>
                <m:t>±</m:t>
              </m:r>
            </m:oMath>
            <w:r w:rsidR="00673095" w:rsidRPr="00673095">
              <w:rPr>
                <w:rFonts w:ascii="Arial" w:eastAsia="Times New Roman" w:hAnsi="Arial" w:cs="Arial"/>
                <w:color w:val="000000"/>
                <w:sz w:val="24"/>
                <w:szCs w:val="24"/>
              </w:rPr>
              <w:t xml:space="preserve">5V </w:t>
            </w:r>
            <w:r>
              <w:rPr>
                <w:rFonts w:ascii="Arial" w:eastAsia="Times New Roman" w:hAnsi="Arial" w:cs="Arial"/>
                <w:color w:val="000000"/>
                <w:sz w:val="24"/>
                <w:szCs w:val="24"/>
              </w:rPr>
              <w:t>for the boost regulator and 3.3</w:t>
            </w:r>
            <m:oMath>
              <m:r>
                <w:rPr>
                  <w:rFonts w:ascii="Cambria Math" w:eastAsia="Times New Roman" w:hAnsi="Cambria Math" w:cs="Arial"/>
                  <w:color w:val="000000"/>
                  <w:sz w:val="24"/>
                  <w:szCs w:val="24"/>
                </w:rPr>
                <m:t>±</m:t>
              </m:r>
            </m:oMath>
            <w:r w:rsidR="00673095" w:rsidRPr="00673095">
              <w:rPr>
                <w:rFonts w:ascii="Arial" w:eastAsia="Times New Roman" w:hAnsi="Arial" w:cs="Arial"/>
                <w:color w:val="000000"/>
                <w:sz w:val="24"/>
                <w:szCs w:val="24"/>
              </w:rPr>
              <w:t>1V for the voltage regulator</w:t>
            </w:r>
          </w:p>
          <w:p w:rsidR="00673095" w:rsidRPr="00673095" w:rsidRDefault="00673095" w:rsidP="00673095">
            <w:pPr>
              <w:numPr>
                <w:ilvl w:val="0"/>
                <w:numId w:val="38"/>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Shut off the battery when</w:t>
            </w:r>
            <w:r w:rsidR="008408BA">
              <w:rPr>
                <w:rFonts w:ascii="Arial" w:eastAsia="Times New Roman" w:hAnsi="Arial" w:cs="Arial"/>
                <w:color w:val="000000"/>
                <w:sz w:val="24"/>
                <w:szCs w:val="24"/>
              </w:rPr>
              <w:t xml:space="preserve"> the voltage is less than 3.0V</w:t>
            </w:r>
            <m:oMath>
              <m:r>
                <w:rPr>
                  <w:rFonts w:ascii="Cambria Math" w:eastAsia="Times New Roman" w:hAnsi="Cambria Math" w:cs="Arial"/>
                  <w:color w:val="000000"/>
                  <w:sz w:val="24"/>
                  <w:szCs w:val="24"/>
                </w:rPr>
                <m:t>±</m:t>
              </m:r>
            </m:oMath>
            <w:r w:rsidRPr="00673095">
              <w:rPr>
                <w:rFonts w:ascii="Arial" w:eastAsia="Times New Roman" w:hAnsi="Arial" w:cs="Arial"/>
                <w:color w:val="000000"/>
                <w:sz w:val="24"/>
                <w:szCs w:val="24"/>
              </w:rPr>
              <w:t>1V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numPr>
                <w:ilvl w:val="0"/>
                <w:numId w:val="39"/>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Use a voltmeter to verify both lines, verify that the voltage is in the acceptable range</w:t>
            </w:r>
          </w:p>
          <w:p w:rsidR="00673095" w:rsidRPr="00673095" w:rsidRDefault="00673095" w:rsidP="00673095">
            <w:pPr>
              <w:numPr>
                <w:ilvl w:val="0"/>
                <w:numId w:val="39"/>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 xml:space="preserve">Use a </w:t>
            </w:r>
            <w:proofErr w:type="spellStart"/>
            <w:r w:rsidRPr="00673095">
              <w:rPr>
                <w:rFonts w:ascii="Arial" w:eastAsia="Times New Roman" w:hAnsi="Arial" w:cs="Arial"/>
                <w:color w:val="000000"/>
                <w:sz w:val="24"/>
                <w:szCs w:val="24"/>
              </w:rPr>
              <w:t>multimeter</w:t>
            </w:r>
            <w:proofErr w:type="spellEnd"/>
            <w:r w:rsidRPr="00673095">
              <w:rPr>
                <w:rFonts w:ascii="Arial" w:eastAsia="Times New Roman" w:hAnsi="Arial" w:cs="Arial"/>
                <w:color w:val="000000"/>
                <w:sz w:val="24"/>
                <w:szCs w:val="24"/>
              </w:rPr>
              <w:t xml:space="preserve"> and verify that current drops </w:t>
            </w:r>
          </w:p>
        </w:tc>
      </w:tr>
    </w:tbl>
    <w:p w:rsidR="00673095" w:rsidRPr="00673095" w:rsidRDefault="008408BA" w:rsidP="006730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Charging</w:t>
      </w:r>
    </w:p>
    <w:tbl>
      <w:tblPr>
        <w:tblW w:w="9360" w:type="dxa"/>
        <w:tblCellMar>
          <w:top w:w="15" w:type="dxa"/>
          <w:left w:w="15" w:type="dxa"/>
          <w:bottom w:w="15" w:type="dxa"/>
          <w:right w:w="15" w:type="dxa"/>
        </w:tblCellMar>
        <w:tblLook w:val="04A0" w:firstRow="1" w:lastRow="0" w:firstColumn="1" w:lastColumn="0" w:noHBand="0" w:noVBand="1"/>
      </w:tblPr>
      <w:tblGrid>
        <w:gridCol w:w="3873"/>
        <w:gridCol w:w="5487"/>
      </w:tblGrid>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sz w:val="24"/>
                <w:szCs w:val="24"/>
              </w:rPr>
              <w:t>Requirements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spacing w:after="0" w:line="240" w:lineRule="auto"/>
              <w:rPr>
                <w:rFonts w:ascii="Times New Roman" w:eastAsia="Times New Roman" w:hAnsi="Times New Roman" w:cs="Times New Roman"/>
                <w:sz w:val="24"/>
                <w:szCs w:val="24"/>
              </w:rPr>
            </w:pPr>
            <w:r w:rsidRPr="00673095">
              <w:rPr>
                <w:rFonts w:ascii="Arial" w:eastAsia="Times New Roman" w:hAnsi="Arial" w:cs="Arial"/>
                <w:color w:val="000000"/>
                <w:sz w:val="24"/>
                <w:szCs w:val="24"/>
              </w:rPr>
              <w:t>Verifications</w:t>
            </w:r>
          </w:p>
        </w:tc>
      </w:tr>
      <w:tr w:rsidR="00673095" w:rsidRPr="00673095" w:rsidTr="00673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numPr>
                <w:ilvl w:val="0"/>
                <w:numId w:val="40"/>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Charging takes less than five hours from empty to full.</w:t>
            </w:r>
          </w:p>
          <w:p w:rsidR="00673095" w:rsidRPr="00673095" w:rsidRDefault="008408BA" w:rsidP="00673095">
            <w:pPr>
              <w:numPr>
                <w:ilvl w:val="0"/>
                <w:numId w:val="40"/>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Charging stops at 4.2V</w:t>
            </w:r>
            <m:oMath>
              <m:r>
                <w:rPr>
                  <w:rFonts w:ascii="Cambria Math" w:eastAsia="Times New Roman" w:hAnsi="Cambria Math" w:cs="Arial"/>
                  <w:color w:val="000000"/>
                  <w:sz w:val="24"/>
                  <w:szCs w:val="24"/>
                </w:rPr>
                <m:t>±</m:t>
              </m:r>
            </m:oMath>
            <w:r w:rsidR="00673095" w:rsidRPr="00673095">
              <w:rPr>
                <w:rFonts w:ascii="Arial" w:eastAsia="Times New Roman" w:hAnsi="Arial" w:cs="Arial"/>
                <w:color w:val="000000"/>
                <w:sz w:val="24"/>
                <w:szCs w:val="24"/>
              </w:rPr>
              <w:t>1V</w:t>
            </w:r>
          </w:p>
          <w:p w:rsidR="00673095" w:rsidRPr="00673095" w:rsidRDefault="00673095" w:rsidP="006730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73095" w:rsidRPr="00673095" w:rsidRDefault="00673095" w:rsidP="00673095">
            <w:pPr>
              <w:numPr>
                <w:ilvl w:val="0"/>
                <w:numId w:val="41"/>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Test a full charge cycle with a timer to verify the duration fits the requirement</w:t>
            </w:r>
          </w:p>
          <w:p w:rsidR="00673095" w:rsidRPr="00673095" w:rsidRDefault="00673095" w:rsidP="00673095">
            <w:pPr>
              <w:numPr>
                <w:ilvl w:val="0"/>
                <w:numId w:val="41"/>
              </w:numPr>
              <w:spacing w:after="0" w:line="240" w:lineRule="auto"/>
              <w:textAlignment w:val="baseline"/>
              <w:rPr>
                <w:rFonts w:ascii="Arial" w:eastAsia="Times New Roman" w:hAnsi="Arial" w:cs="Arial"/>
                <w:color w:val="000000"/>
                <w:sz w:val="24"/>
                <w:szCs w:val="24"/>
              </w:rPr>
            </w:pPr>
            <w:r w:rsidRPr="00673095">
              <w:rPr>
                <w:rFonts w:ascii="Arial" w:eastAsia="Times New Roman" w:hAnsi="Arial" w:cs="Arial"/>
                <w:color w:val="000000"/>
                <w:sz w:val="24"/>
                <w:szCs w:val="24"/>
              </w:rPr>
              <w:t>Use a voltmeter to test that the current running into the battery is effectively 0A at 4.2V</w:t>
            </w:r>
          </w:p>
        </w:tc>
      </w:tr>
    </w:tbl>
    <w:p w:rsidR="00DA69C5" w:rsidRPr="00171238" w:rsidRDefault="00DA69C5" w:rsidP="009231CE"/>
    <w:p w:rsidR="00DA69C5" w:rsidRPr="009231CE" w:rsidRDefault="00DA69C5" w:rsidP="009231CE"/>
    <w:p w:rsidR="00D83DF0" w:rsidRPr="007D1C81" w:rsidRDefault="00D83DF0" w:rsidP="00952C34">
      <w:pPr>
        <w:rPr>
          <w:rFonts w:ascii="Times New Roman" w:hAnsi="Times New Roman"/>
          <w:szCs w:val="24"/>
        </w:rPr>
      </w:pPr>
    </w:p>
    <w:sectPr w:rsidR="00D83DF0" w:rsidRPr="007D1C81"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8B0" w:rsidRDefault="000E08B0" w:rsidP="005C1DAB">
      <w:pPr>
        <w:spacing w:after="0" w:line="240" w:lineRule="auto"/>
      </w:pPr>
      <w:r>
        <w:separator/>
      </w:r>
    </w:p>
  </w:endnote>
  <w:endnote w:type="continuationSeparator" w:id="0">
    <w:p w:rsidR="000E08B0" w:rsidRDefault="000E08B0" w:rsidP="005C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607052"/>
      <w:docPartObj>
        <w:docPartGallery w:val="Page Numbers (Bottom of Page)"/>
        <w:docPartUnique/>
      </w:docPartObj>
    </w:sdtPr>
    <w:sdtEndPr>
      <w:rPr>
        <w:noProof/>
      </w:rPr>
    </w:sdtEndPr>
    <w:sdtContent>
      <w:p w:rsidR="00F44995" w:rsidRDefault="00F44995">
        <w:pPr>
          <w:pStyle w:val="Footer"/>
          <w:jc w:val="center"/>
        </w:pPr>
        <w:r>
          <w:fldChar w:fldCharType="begin"/>
        </w:r>
        <w:r>
          <w:instrText xml:space="preserve"> PAGE   \* MERGEFORMAT </w:instrText>
        </w:r>
        <w:r>
          <w:fldChar w:fldCharType="separate"/>
        </w:r>
        <w:r w:rsidR="00366624">
          <w:rPr>
            <w:noProof/>
          </w:rPr>
          <w:t>18</w:t>
        </w:r>
        <w:r>
          <w:rPr>
            <w:noProof/>
          </w:rPr>
          <w:fldChar w:fldCharType="end"/>
        </w:r>
      </w:p>
    </w:sdtContent>
  </w:sdt>
  <w:p w:rsidR="00F44995" w:rsidRDefault="00F449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95" w:rsidRDefault="00F44995" w:rsidP="00250D27">
    <w:pPr>
      <w:pStyle w:val="Footer"/>
    </w:pPr>
  </w:p>
  <w:p w:rsidR="00F44995" w:rsidRDefault="00F44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8B0" w:rsidRDefault="000E08B0" w:rsidP="005C1DAB">
      <w:pPr>
        <w:spacing w:after="0" w:line="240" w:lineRule="auto"/>
      </w:pPr>
      <w:r>
        <w:separator/>
      </w:r>
    </w:p>
  </w:footnote>
  <w:footnote w:type="continuationSeparator" w:id="0">
    <w:p w:rsidR="000E08B0" w:rsidRDefault="000E08B0" w:rsidP="005C1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0517"/>
    <w:multiLevelType w:val="multilevel"/>
    <w:tmpl w:val="D0643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7B596A"/>
    <w:multiLevelType w:val="multilevel"/>
    <w:tmpl w:val="1088B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B01B0"/>
    <w:multiLevelType w:val="multilevel"/>
    <w:tmpl w:val="E54E9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695B89"/>
    <w:multiLevelType w:val="multilevel"/>
    <w:tmpl w:val="9BD84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11430F"/>
    <w:multiLevelType w:val="multilevel"/>
    <w:tmpl w:val="9DE62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FE70C4"/>
    <w:multiLevelType w:val="multilevel"/>
    <w:tmpl w:val="A246F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FE72C7"/>
    <w:multiLevelType w:val="multilevel"/>
    <w:tmpl w:val="3E8E2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9F4C50"/>
    <w:multiLevelType w:val="multilevel"/>
    <w:tmpl w:val="9EA00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3E4A5C"/>
    <w:multiLevelType w:val="multilevel"/>
    <w:tmpl w:val="D88C2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F92AF0"/>
    <w:multiLevelType w:val="multilevel"/>
    <w:tmpl w:val="D9A63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58E45E23"/>
    <w:multiLevelType w:val="multilevel"/>
    <w:tmpl w:val="67745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F24A3E"/>
    <w:multiLevelType w:val="multilevel"/>
    <w:tmpl w:val="F5F2FB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457F27"/>
    <w:multiLevelType w:val="multilevel"/>
    <w:tmpl w:val="852C9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8130B9"/>
    <w:multiLevelType w:val="multilevel"/>
    <w:tmpl w:val="C972A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934DEA"/>
    <w:multiLevelType w:val="multilevel"/>
    <w:tmpl w:val="B344B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4B22D0"/>
    <w:multiLevelType w:val="hybridMultilevel"/>
    <w:tmpl w:val="249E2D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F675F4"/>
    <w:multiLevelType w:val="multilevel"/>
    <w:tmpl w:val="AD4CE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15:restartNumberingAfterBreak="0">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F9975E8"/>
    <w:multiLevelType w:val="hybridMultilevel"/>
    <w:tmpl w:val="819244BE"/>
    <w:lvl w:ilvl="0" w:tplc="4768E0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3"/>
  </w:num>
  <w:num w:numId="3">
    <w:abstractNumId w:val="1"/>
  </w:num>
  <w:num w:numId="4">
    <w:abstractNumId w:val="38"/>
  </w:num>
  <w:num w:numId="5">
    <w:abstractNumId w:val="7"/>
  </w:num>
  <w:num w:numId="6">
    <w:abstractNumId w:val="19"/>
  </w:num>
  <w:num w:numId="7">
    <w:abstractNumId w:val="34"/>
  </w:num>
  <w:num w:numId="8">
    <w:abstractNumId w:val="22"/>
  </w:num>
  <w:num w:numId="9">
    <w:abstractNumId w:val="20"/>
  </w:num>
  <w:num w:numId="10">
    <w:abstractNumId w:val="4"/>
  </w:num>
  <w:num w:numId="11">
    <w:abstractNumId w:val="10"/>
  </w:num>
  <w:num w:numId="12">
    <w:abstractNumId w:val="15"/>
  </w:num>
  <w:num w:numId="13">
    <w:abstractNumId w:val="17"/>
  </w:num>
  <w:num w:numId="14">
    <w:abstractNumId w:val="32"/>
  </w:num>
  <w:num w:numId="15">
    <w:abstractNumId w:val="16"/>
  </w:num>
  <w:num w:numId="16">
    <w:abstractNumId w:val="26"/>
  </w:num>
  <w:num w:numId="17">
    <w:abstractNumId w:val="9"/>
  </w:num>
  <w:num w:numId="18">
    <w:abstractNumId w:val="37"/>
  </w:num>
  <w:num w:numId="19">
    <w:abstractNumId w:val="21"/>
  </w:num>
  <w:num w:numId="20">
    <w:abstractNumId w:val="13"/>
  </w:num>
  <w:num w:numId="21">
    <w:abstractNumId w:val="36"/>
  </w:num>
  <w:num w:numId="22">
    <w:abstractNumId w:val="12"/>
  </w:num>
  <w:num w:numId="23">
    <w:abstractNumId w:val="2"/>
  </w:num>
  <w:num w:numId="24">
    <w:abstractNumId w:val="28"/>
  </w:num>
  <w:num w:numId="25">
    <w:abstractNumId w:val="28"/>
    <w:lvlOverride w:ilvl="1">
      <w:lvl w:ilvl="1">
        <w:numFmt w:val="lowerLetter"/>
        <w:lvlText w:val="%2."/>
        <w:lvlJc w:val="left"/>
      </w:lvl>
    </w:lvlOverride>
  </w:num>
  <w:num w:numId="26">
    <w:abstractNumId w:val="30"/>
  </w:num>
  <w:num w:numId="27">
    <w:abstractNumId w:val="30"/>
    <w:lvlOverride w:ilvl="1">
      <w:lvl w:ilvl="1">
        <w:numFmt w:val="lowerLetter"/>
        <w:lvlText w:val="%2."/>
        <w:lvlJc w:val="left"/>
      </w:lvl>
    </w:lvlOverride>
  </w:num>
  <w:num w:numId="28">
    <w:abstractNumId w:val="23"/>
  </w:num>
  <w:num w:numId="29">
    <w:abstractNumId w:val="23"/>
    <w:lvlOverride w:ilvl="1">
      <w:lvl w:ilvl="1">
        <w:numFmt w:val="lowerLetter"/>
        <w:lvlText w:val="%2."/>
        <w:lvlJc w:val="left"/>
      </w:lvl>
    </w:lvlOverride>
  </w:num>
  <w:num w:numId="30">
    <w:abstractNumId w:val="31"/>
  </w:num>
  <w:num w:numId="31">
    <w:abstractNumId w:val="31"/>
    <w:lvlOverride w:ilvl="1">
      <w:lvl w:ilvl="1">
        <w:numFmt w:val="lowerLetter"/>
        <w:lvlText w:val="%2."/>
        <w:lvlJc w:val="left"/>
      </w:lvl>
    </w:lvlOverride>
  </w:num>
  <w:num w:numId="32">
    <w:abstractNumId w:val="24"/>
  </w:num>
  <w:num w:numId="33">
    <w:abstractNumId w:val="27"/>
  </w:num>
  <w:num w:numId="34">
    <w:abstractNumId w:val="3"/>
  </w:num>
  <w:num w:numId="35">
    <w:abstractNumId w:val="25"/>
  </w:num>
  <w:num w:numId="36">
    <w:abstractNumId w:val="6"/>
  </w:num>
  <w:num w:numId="37">
    <w:abstractNumId w:val="29"/>
  </w:num>
  <w:num w:numId="38">
    <w:abstractNumId w:val="0"/>
  </w:num>
  <w:num w:numId="39">
    <w:abstractNumId w:val="5"/>
  </w:num>
  <w:num w:numId="40">
    <w:abstractNumId w:val="18"/>
  </w:num>
  <w:num w:numId="41">
    <w:abstractNumId w:val="8"/>
  </w:num>
  <w:num w:numId="42">
    <w:abstractNumId w:val="14"/>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770"/>
    <w:rsid w:val="00074D56"/>
    <w:rsid w:val="000B6FE3"/>
    <w:rsid w:val="000E08B0"/>
    <w:rsid w:val="00102376"/>
    <w:rsid w:val="00104577"/>
    <w:rsid w:val="001474BD"/>
    <w:rsid w:val="00153E1C"/>
    <w:rsid w:val="00171238"/>
    <w:rsid w:val="001D5F0C"/>
    <w:rsid w:val="001F04D1"/>
    <w:rsid w:val="00222C46"/>
    <w:rsid w:val="00250D27"/>
    <w:rsid w:val="002942FC"/>
    <w:rsid w:val="00295865"/>
    <w:rsid w:val="00330A02"/>
    <w:rsid w:val="00357D44"/>
    <w:rsid w:val="00366624"/>
    <w:rsid w:val="00367D59"/>
    <w:rsid w:val="003874C7"/>
    <w:rsid w:val="0039678E"/>
    <w:rsid w:val="003A3BEE"/>
    <w:rsid w:val="003A532B"/>
    <w:rsid w:val="00433771"/>
    <w:rsid w:val="004521D7"/>
    <w:rsid w:val="004628CE"/>
    <w:rsid w:val="004F6310"/>
    <w:rsid w:val="00502487"/>
    <w:rsid w:val="00502EF0"/>
    <w:rsid w:val="00522FC4"/>
    <w:rsid w:val="00527794"/>
    <w:rsid w:val="00545600"/>
    <w:rsid w:val="005725E8"/>
    <w:rsid w:val="005C1DAB"/>
    <w:rsid w:val="005E3A8A"/>
    <w:rsid w:val="005F1DCC"/>
    <w:rsid w:val="005F69B7"/>
    <w:rsid w:val="00604FA0"/>
    <w:rsid w:val="00627F82"/>
    <w:rsid w:val="00635081"/>
    <w:rsid w:val="00651D99"/>
    <w:rsid w:val="00657A5A"/>
    <w:rsid w:val="00673095"/>
    <w:rsid w:val="00682928"/>
    <w:rsid w:val="00686650"/>
    <w:rsid w:val="006B0986"/>
    <w:rsid w:val="006E35CF"/>
    <w:rsid w:val="006E6789"/>
    <w:rsid w:val="00777271"/>
    <w:rsid w:val="00782192"/>
    <w:rsid w:val="007D1C81"/>
    <w:rsid w:val="007D70F3"/>
    <w:rsid w:val="00800A14"/>
    <w:rsid w:val="00810F81"/>
    <w:rsid w:val="00827D30"/>
    <w:rsid w:val="008408BA"/>
    <w:rsid w:val="00852D57"/>
    <w:rsid w:val="008721C5"/>
    <w:rsid w:val="0087526A"/>
    <w:rsid w:val="0088616A"/>
    <w:rsid w:val="00892F9F"/>
    <w:rsid w:val="008A40F7"/>
    <w:rsid w:val="008A47A8"/>
    <w:rsid w:val="008B1FB3"/>
    <w:rsid w:val="008D776A"/>
    <w:rsid w:val="009231CE"/>
    <w:rsid w:val="00940770"/>
    <w:rsid w:val="00952C34"/>
    <w:rsid w:val="00955E50"/>
    <w:rsid w:val="00957750"/>
    <w:rsid w:val="009837CC"/>
    <w:rsid w:val="00A047D7"/>
    <w:rsid w:val="00A1658C"/>
    <w:rsid w:val="00A34C71"/>
    <w:rsid w:val="00A97600"/>
    <w:rsid w:val="00AB7DC6"/>
    <w:rsid w:val="00AC2E62"/>
    <w:rsid w:val="00AC41A4"/>
    <w:rsid w:val="00AE1040"/>
    <w:rsid w:val="00B03F5B"/>
    <w:rsid w:val="00B16E7C"/>
    <w:rsid w:val="00B341F9"/>
    <w:rsid w:val="00B525B9"/>
    <w:rsid w:val="00BE4D1A"/>
    <w:rsid w:val="00BE4F3D"/>
    <w:rsid w:val="00C2133A"/>
    <w:rsid w:val="00C60599"/>
    <w:rsid w:val="00C76521"/>
    <w:rsid w:val="00CB0967"/>
    <w:rsid w:val="00CB506C"/>
    <w:rsid w:val="00CC3543"/>
    <w:rsid w:val="00CD6881"/>
    <w:rsid w:val="00CF43CB"/>
    <w:rsid w:val="00D056D2"/>
    <w:rsid w:val="00D06138"/>
    <w:rsid w:val="00D22210"/>
    <w:rsid w:val="00D411E9"/>
    <w:rsid w:val="00D83DF0"/>
    <w:rsid w:val="00DA32B5"/>
    <w:rsid w:val="00DA34D0"/>
    <w:rsid w:val="00DA69C5"/>
    <w:rsid w:val="00DE2C40"/>
    <w:rsid w:val="00E12251"/>
    <w:rsid w:val="00E16B44"/>
    <w:rsid w:val="00E43B14"/>
    <w:rsid w:val="00E4595F"/>
    <w:rsid w:val="00E55AA5"/>
    <w:rsid w:val="00E71C31"/>
    <w:rsid w:val="00E80C76"/>
    <w:rsid w:val="00E810A1"/>
    <w:rsid w:val="00E82847"/>
    <w:rsid w:val="00E91562"/>
    <w:rsid w:val="00EB16D3"/>
    <w:rsid w:val="00ED7ECF"/>
    <w:rsid w:val="00EE060C"/>
    <w:rsid w:val="00EF38B9"/>
    <w:rsid w:val="00F21F0C"/>
    <w:rsid w:val="00F44995"/>
    <w:rsid w:val="00F657E8"/>
    <w:rsid w:val="00F73C88"/>
    <w:rsid w:val="00F7420D"/>
    <w:rsid w:val="00F851C6"/>
    <w:rsid w:val="00FB1E4E"/>
    <w:rsid w:val="00FB3B2B"/>
    <w:rsid w:val="00FB7109"/>
    <w:rsid w:val="00FD2DB5"/>
    <w:rsid w:val="00FF08D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41CA6"/>
  <w15:docId w15:val="{507742C1-F346-4C0C-B210-CC76D5938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laceholderText">
    <w:name w:val="Placeholder Text"/>
    <w:basedOn w:val="DefaultParagraphFont"/>
    <w:uiPriority w:val="99"/>
    <w:semiHidden/>
    <w:rsid w:val="00433771"/>
    <w:rPr>
      <w:color w:val="808080"/>
    </w:rPr>
  </w:style>
  <w:style w:type="character" w:customStyle="1" w:styleId="Mention">
    <w:name w:val="Mention"/>
    <w:basedOn w:val="DefaultParagraphFont"/>
    <w:uiPriority w:val="99"/>
    <w:semiHidden/>
    <w:unhideWhenUsed/>
    <w:rsid w:val="00ED7ECF"/>
    <w:rPr>
      <w:color w:val="2B579A"/>
      <w:shd w:val="clear" w:color="auto" w:fill="E6E6E6"/>
    </w:rPr>
  </w:style>
  <w:style w:type="paragraph" w:styleId="NormalWeb">
    <w:name w:val="Normal (Web)"/>
    <w:basedOn w:val="Normal"/>
    <w:uiPriority w:val="99"/>
    <w:semiHidden/>
    <w:unhideWhenUsed/>
    <w:rsid w:val="0067309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2986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71">
          <w:marLeft w:val="0"/>
          <w:marRight w:val="0"/>
          <w:marTop w:val="0"/>
          <w:marBottom w:val="0"/>
          <w:divBdr>
            <w:top w:val="none" w:sz="0" w:space="0" w:color="auto"/>
            <w:left w:val="none" w:sz="0" w:space="0" w:color="auto"/>
            <w:bottom w:val="none" w:sz="0" w:space="0" w:color="auto"/>
            <w:right w:val="none" w:sz="0" w:space="0" w:color="auto"/>
          </w:divBdr>
        </w:div>
      </w:divsChild>
    </w:div>
    <w:div w:id="122383853">
      <w:bodyDiv w:val="1"/>
      <w:marLeft w:val="0"/>
      <w:marRight w:val="0"/>
      <w:marTop w:val="0"/>
      <w:marBottom w:val="0"/>
      <w:divBdr>
        <w:top w:val="none" w:sz="0" w:space="0" w:color="auto"/>
        <w:left w:val="none" w:sz="0" w:space="0" w:color="auto"/>
        <w:bottom w:val="none" w:sz="0" w:space="0" w:color="auto"/>
        <w:right w:val="none" w:sz="0" w:space="0" w:color="auto"/>
      </w:divBdr>
    </w:div>
    <w:div w:id="233007958">
      <w:bodyDiv w:val="1"/>
      <w:marLeft w:val="0"/>
      <w:marRight w:val="0"/>
      <w:marTop w:val="0"/>
      <w:marBottom w:val="0"/>
      <w:divBdr>
        <w:top w:val="none" w:sz="0" w:space="0" w:color="auto"/>
        <w:left w:val="none" w:sz="0" w:space="0" w:color="auto"/>
        <w:bottom w:val="none" w:sz="0" w:space="0" w:color="auto"/>
        <w:right w:val="none" w:sz="0" w:space="0" w:color="auto"/>
      </w:divBdr>
    </w:div>
    <w:div w:id="301692884">
      <w:bodyDiv w:val="1"/>
      <w:marLeft w:val="0"/>
      <w:marRight w:val="0"/>
      <w:marTop w:val="0"/>
      <w:marBottom w:val="0"/>
      <w:divBdr>
        <w:top w:val="none" w:sz="0" w:space="0" w:color="auto"/>
        <w:left w:val="none" w:sz="0" w:space="0" w:color="auto"/>
        <w:bottom w:val="none" w:sz="0" w:space="0" w:color="auto"/>
        <w:right w:val="none" w:sz="0" w:space="0" w:color="auto"/>
      </w:divBdr>
      <w:divsChild>
        <w:div w:id="1579631388">
          <w:marLeft w:val="0"/>
          <w:marRight w:val="0"/>
          <w:marTop w:val="0"/>
          <w:marBottom w:val="0"/>
          <w:divBdr>
            <w:top w:val="none" w:sz="0" w:space="0" w:color="auto"/>
            <w:left w:val="none" w:sz="0" w:space="0" w:color="auto"/>
            <w:bottom w:val="none" w:sz="0" w:space="0" w:color="auto"/>
            <w:right w:val="none" w:sz="0" w:space="0" w:color="auto"/>
          </w:divBdr>
        </w:div>
      </w:divsChild>
    </w:div>
    <w:div w:id="695041515">
      <w:bodyDiv w:val="1"/>
      <w:marLeft w:val="0"/>
      <w:marRight w:val="0"/>
      <w:marTop w:val="0"/>
      <w:marBottom w:val="0"/>
      <w:divBdr>
        <w:top w:val="none" w:sz="0" w:space="0" w:color="auto"/>
        <w:left w:val="none" w:sz="0" w:space="0" w:color="auto"/>
        <w:bottom w:val="none" w:sz="0" w:space="0" w:color="auto"/>
        <w:right w:val="none" w:sz="0" w:space="0" w:color="auto"/>
      </w:divBdr>
      <w:divsChild>
        <w:div w:id="1208680909">
          <w:marLeft w:val="0"/>
          <w:marRight w:val="0"/>
          <w:marTop w:val="0"/>
          <w:marBottom w:val="0"/>
          <w:divBdr>
            <w:top w:val="none" w:sz="0" w:space="0" w:color="auto"/>
            <w:left w:val="none" w:sz="0" w:space="0" w:color="auto"/>
            <w:bottom w:val="none" w:sz="0" w:space="0" w:color="auto"/>
            <w:right w:val="none" w:sz="0" w:space="0" w:color="auto"/>
          </w:divBdr>
        </w:div>
      </w:divsChild>
    </w:div>
    <w:div w:id="869418888">
      <w:bodyDiv w:val="1"/>
      <w:marLeft w:val="0"/>
      <w:marRight w:val="0"/>
      <w:marTop w:val="0"/>
      <w:marBottom w:val="0"/>
      <w:divBdr>
        <w:top w:val="none" w:sz="0" w:space="0" w:color="auto"/>
        <w:left w:val="none" w:sz="0" w:space="0" w:color="auto"/>
        <w:bottom w:val="none" w:sz="0" w:space="0" w:color="auto"/>
        <w:right w:val="none" w:sz="0" w:space="0" w:color="auto"/>
      </w:divBdr>
      <w:divsChild>
        <w:div w:id="1744983407">
          <w:marLeft w:val="0"/>
          <w:marRight w:val="0"/>
          <w:marTop w:val="0"/>
          <w:marBottom w:val="0"/>
          <w:divBdr>
            <w:top w:val="none" w:sz="0" w:space="0" w:color="auto"/>
            <w:left w:val="none" w:sz="0" w:space="0" w:color="auto"/>
            <w:bottom w:val="none" w:sz="0" w:space="0" w:color="auto"/>
            <w:right w:val="none" w:sz="0" w:space="0" w:color="auto"/>
          </w:divBdr>
        </w:div>
      </w:divsChild>
    </w:div>
    <w:div w:id="998078521">
      <w:bodyDiv w:val="1"/>
      <w:marLeft w:val="0"/>
      <w:marRight w:val="0"/>
      <w:marTop w:val="0"/>
      <w:marBottom w:val="0"/>
      <w:divBdr>
        <w:top w:val="none" w:sz="0" w:space="0" w:color="auto"/>
        <w:left w:val="none" w:sz="0" w:space="0" w:color="auto"/>
        <w:bottom w:val="none" w:sz="0" w:space="0" w:color="auto"/>
        <w:right w:val="none" w:sz="0" w:space="0" w:color="auto"/>
      </w:divBdr>
    </w:div>
    <w:div w:id="1094017011">
      <w:bodyDiv w:val="1"/>
      <w:marLeft w:val="0"/>
      <w:marRight w:val="0"/>
      <w:marTop w:val="0"/>
      <w:marBottom w:val="0"/>
      <w:divBdr>
        <w:top w:val="none" w:sz="0" w:space="0" w:color="auto"/>
        <w:left w:val="none" w:sz="0" w:space="0" w:color="auto"/>
        <w:bottom w:val="none" w:sz="0" w:space="0" w:color="auto"/>
        <w:right w:val="none" w:sz="0" w:space="0" w:color="auto"/>
      </w:divBdr>
    </w:div>
    <w:div w:id="1133408937">
      <w:bodyDiv w:val="1"/>
      <w:marLeft w:val="0"/>
      <w:marRight w:val="0"/>
      <w:marTop w:val="0"/>
      <w:marBottom w:val="0"/>
      <w:divBdr>
        <w:top w:val="none" w:sz="0" w:space="0" w:color="auto"/>
        <w:left w:val="none" w:sz="0" w:space="0" w:color="auto"/>
        <w:bottom w:val="none" w:sz="0" w:space="0" w:color="auto"/>
        <w:right w:val="none" w:sz="0" w:space="0" w:color="auto"/>
      </w:divBdr>
      <w:divsChild>
        <w:div w:id="1834642812">
          <w:marLeft w:val="0"/>
          <w:marRight w:val="0"/>
          <w:marTop w:val="0"/>
          <w:marBottom w:val="0"/>
          <w:divBdr>
            <w:top w:val="none" w:sz="0" w:space="0" w:color="auto"/>
            <w:left w:val="none" w:sz="0" w:space="0" w:color="auto"/>
            <w:bottom w:val="none" w:sz="0" w:space="0" w:color="auto"/>
            <w:right w:val="none" w:sz="0" w:space="0" w:color="auto"/>
          </w:divBdr>
        </w:div>
      </w:divsChild>
    </w:div>
    <w:div w:id="1424767016">
      <w:bodyDiv w:val="1"/>
      <w:marLeft w:val="0"/>
      <w:marRight w:val="0"/>
      <w:marTop w:val="0"/>
      <w:marBottom w:val="0"/>
      <w:divBdr>
        <w:top w:val="none" w:sz="0" w:space="0" w:color="auto"/>
        <w:left w:val="none" w:sz="0" w:space="0" w:color="auto"/>
        <w:bottom w:val="none" w:sz="0" w:space="0" w:color="auto"/>
        <w:right w:val="none" w:sz="0" w:space="0" w:color="auto"/>
      </w:divBdr>
      <w:divsChild>
        <w:div w:id="1035154314">
          <w:marLeft w:val="0"/>
          <w:marRight w:val="0"/>
          <w:marTop w:val="0"/>
          <w:marBottom w:val="0"/>
          <w:divBdr>
            <w:top w:val="none" w:sz="0" w:space="0" w:color="auto"/>
            <w:left w:val="none" w:sz="0" w:space="0" w:color="auto"/>
            <w:bottom w:val="none" w:sz="0" w:space="0" w:color="auto"/>
            <w:right w:val="none" w:sz="0" w:space="0" w:color="auto"/>
          </w:divBdr>
        </w:div>
      </w:divsChild>
    </w:div>
    <w:div w:id="1699432775">
      <w:bodyDiv w:val="1"/>
      <w:marLeft w:val="0"/>
      <w:marRight w:val="0"/>
      <w:marTop w:val="0"/>
      <w:marBottom w:val="0"/>
      <w:divBdr>
        <w:top w:val="none" w:sz="0" w:space="0" w:color="auto"/>
        <w:left w:val="none" w:sz="0" w:space="0" w:color="auto"/>
        <w:bottom w:val="none" w:sz="0" w:space="0" w:color="auto"/>
        <w:right w:val="none" w:sz="0" w:space="0" w:color="auto"/>
      </w:divBdr>
      <w:divsChild>
        <w:div w:id="518592186">
          <w:marLeft w:val="0"/>
          <w:marRight w:val="0"/>
          <w:marTop w:val="0"/>
          <w:marBottom w:val="0"/>
          <w:divBdr>
            <w:top w:val="none" w:sz="0" w:space="0" w:color="auto"/>
            <w:left w:val="none" w:sz="0" w:space="0" w:color="auto"/>
            <w:bottom w:val="none" w:sz="0" w:space="0" w:color="auto"/>
            <w:right w:val="none" w:sz="0" w:space="0" w:color="auto"/>
          </w:divBdr>
        </w:div>
      </w:divsChild>
    </w:div>
    <w:div w:id="1792556125">
      <w:bodyDiv w:val="1"/>
      <w:marLeft w:val="0"/>
      <w:marRight w:val="0"/>
      <w:marTop w:val="0"/>
      <w:marBottom w:val="0"/>
      <w:divBdr>
        <w:top w:val="none" w:sz="0" w:space="0" w:color="auto"/>
        <w:left w:val="none" w:sz="0" w:space="0" w:color="auto"/>
        <w:bottom w:val="none" w:sz="0" w:space="0" w:color="auto"/>
        <w:right w:val="none" w:sz="0" w:space="0" w:color="auto"/>
      </w:divBdr>
      <w:divsChild>
        <w:div w:id="179852854">
          <w:marLeft w:val="-735"/>
          <w:marRight w:val="0"/>
          <w:marTop w:val="0"/>
          <w:marBottom w:val="0"/>
          <w:divBdr>
            <w:top w:val="none" w:sz="0" w:space="0" w:color="auto"/>
            <w:left w:val="none" w:sz="0" w:space="0" w:color="auto"/>
            <w:bottom w:val="none" w:sz="0" w:space="0" w:color="auto"/>
            <w:right w:val="none" w:sz="0" w:space="0" w:color="auto"/>
          </w:divBdr>
        </w:div>
      </w:divsChild>
    </w:div>
    <w:div w:id="1884559614">
      <w:bodyDiv w:val="1"/>
      <w:marLeft w:val="0"/>
      <w:marRight w:val="0"/>
      <w:marTop w:val="0"/>
      <w:marBottom w:val="0"/>
      <w:divBdr>
        <w:top w:val="none" w:sz="0" w:space="0" w:color="auto"/>
        <w:left w:val="none" w:sz="0" w:space="0" w:color="auto"/>
        <w:bottom w:val="none" w:sz="0" w:space="0" w:color="auto"/>
        <w:right w:val="none" w:sz="0" w:space="0" w:color="auto"/>
      </w:divBdr>
      <w:divsChild>
        <w:div w:id="244605938">
          <w:marLeft w:val="0"/>
          <w:marRight w:val="0"/>
          <w:marTop w:val="0"/>
          <w:marBottom w:val="0"/>
          <w:divBdr>
            <w:top w:val="none" w:sz="0" w:space="0" w:color="auto"/>
            <w:left w:val="none" w:sz="0" w:space="0" w:color="auto"/>
            <w:bottom w:val="none" w:sz="0" w:space="0" w:color="auto"/>
            <w:right w:val="none" w:sz="0" w:space="0" w:color="auto"/>
          </w:divBdr>
        </w:div>
      </w:divsChild>
    </w:div>
    <w:div w:id="2050690042">
      <w:bodyDiv w:val="1"/>
      <w:marLeft w:val="0"/>
      <w:marRight w:val="0"/>
      <w:marTop w:val="0"/>
      <w:marBottom w:val="0"/>
      <w:divBdr>
        <w:top w:val="none" w:sz="0" w:space="0" w:color="auto"/>
        <w:left w:val="none" w:sz="0" w:space="0" w:color="auto"/>
        <w:bottom w:val="none" w:sz="0" w:space="0" w:color="auto"/>
        <w:right w:val="none" w:sz="0" w:space="0" w:color="auto"/>
      </w:divBdr>
      <w:divsChild>
        <w:div w:id="382756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n.wikipedia.org/wiki/Low-pass_filter"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dspguide.com/ch22/1.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ti.com/lit/ds/symlink/lm3940.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ti.com/lit/ds/symlink/tps61090.pdf" TargetMode="External"/><Relationship Id="rId28" Type="http://schemas.openxmlformats.org/officeDocument/2006/relationships/hyperlink" Target="http://www.linxtechnologies.com/products/rf-modules/lt-series-transceiver-modules/"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www.powerstream.com/lithium-ion-charge-voltage.htm" TargetMode="External"/><Relationship Id="rId27" Type="http://schemas.openxmlformats.org/officeDocument/2006/relationships/hyperlink" Target="http://download.micron.com/pdf/datasheets/dram/ddr/512MBDDRx4x8x16.pdf"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Desktop\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9DF41-3356-4001-B766-BDCB26E4C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Template>
  <TotalTime>8</TotalTime>
  <Pages>23</Pages>
  <Words>3992</Words>
  <Characters>22758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26697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dc:creator>
  <cp:lastModifiedBy>Lu, Colin</cp:lastModifiedBy>
  <cp:revision>5</cp:revision>
  <dcterms:created xsi:type="dcterms:W3CDTF">2017-05-04T04:50:00Z</dcterms:created>
  <dcterms:modified xsi:type="dcterms:W3CDTF">2017-05-04T04:59:00Z</dcterms:modified>
</cp:coreProperties>
</file>