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20044" w14:textId="673DA9C1" w:rsidR="00A947C6" w:rsidRPr="00C47650" w:rsidRDefault="00E52DDB" w:rsidP="00A947C6">
      <w:pPr>
        <w:pStyle w:val="Title"/>
      </w:pPr>
      <w:r w:rsidRPr="00E52DDB">
        <w:t>Lissajous</w:t>
      </w:r>
      <w:r>
        <w:t xml:space="preserve">: The </w:t>
      </w:r>
      <w:r w:rsidR="00046936">
        <w:t>Oscilloscope’s XY</w:t>
      </w:r>
      <w:r w:rsidR="00107260">
        <w:t xml:space="preserve"> </w:t>
      </w:r>
      <w:r>
        <w:t>M</w:t>
      </w:r>
      <w:r w:rsidR="00107260">
        <w:t>ode</w:t>
      </w:r>
    </w:p>
    <w:p w14:paraId="3260EB00" w14:textId="77777777" w:rsidR="00A947C6" w:rsidRDefault="00ED57FD" w:rsidP="00ED57FD">
      <w:pPr>
        <w:pStyle w:val="Heading2"/>
      </w:pPr>
      <w:r>
        <w:t>Module Outline</w:t>
      </w:r>
    </w:p>
    <w:p w14:paraId="4B242A1E" w14:textId="77777777" w:rsidR="00ED57FD" w:rsidRPr="00ED57FD" w:rsidRDefault="00ED57FD" w:rsidP="00ED57FD"/>
    <w:p w14:paraId="4DE949E2" w14:textId="0BC243EA" w:rsidR="00675304" w:rsidRDefault="00107260" w:rsidP="00107260">
      <w:r w:rsidRPr="005D69B1">
        <w:t xml:space="preserve">In this module you will use the oscilloscope in </w:t>
      </w:r>
      <w:r w:rsidR="00675304">
        <w:t xml:space="preserve">what is called the </w:t>
      </w:r>
      <w:r w:rsidR="00E52DDB">
        <w:rPr>
          <w:i/>
        </w:rPr>
        <w:t>XY</w:t>
      </w:r>
      <w:r w:rsidR="00675304">
        <w:rPr>
          <w:i/>
        </w:rPr>
        <w:t xml:space="preserve"> </w:t>
      </w:r>
      <w:r w:rsidRPr="00675304">
        <w:rPr>
          <w:i/>
        </w:rPr>
        <w:t>mode</w:t>
      </w:r>
      <w:r w:rsidR="00675304">
        <w:t>.</w:t>
      </w:r>
      <w:r w:rsidRPr="005D69B1">
        <w:t xml:space="preserve"> </w:t>
      </w:r>
      <w:r w:rsidR="00675304">
        <w:t>In lecture, we will often</w:t>
      </w:r>
      <w:r w:rsidRPr="005D69B1">
        <w:t xml:space="preserve"> trace out the transfer characteristics of many different devices (called I-V curves). </w:t>
      </w:r>
      <w:r w:rsidR="00675304">
        <w:t xml:space="preserve">Previously, you used the oscilloscope to plot voltage vs. time. The oscilloscope can also plot voltage vs. voltage. But, if we measure the voltage across a resistor, Ohm’s Law tells us that we will have a voltage value that is proportional to the current. </w:t>
      </w:r>
      <w:r w:rsidR="00E52DDB">
        <w:t>Therefore, XY mode using voltage across a known resistor to measure current is a way to display IV characteristics in the lab.</w:t>
      </w:r>
    </w:p>
    <w:p w14:paraId="0F995FC5" w14:textId="18117DC6" w:rsidR="00107260" w:rsidRPr="005D69B1" w:rsidRDefault="00107260" w:rsidP="00107260">
      <w:r w:rsidRPr="005D69B1">
        <w:t xml:space="preserve">For this experiment, you will need to cooperate with </w:t>
      </w:r>
      <w:r w:rsidR="00E52DDB">
        <w:t>the neighboring bench</w:t>
      </w:r>
      <w:r w:rsidRPr="005D69B1">
        <w:t xml:space="preserve"> as you will need </w:t>
      </w:r>
      <w:r w:rsidR="00675304">
        <w:t>a second</w:t>
      </w:r>
      <w:r w:rsidRPr="005D69B1">
        <w:t xml:space="preserve"> function generator.</w:t>
      </w:r>
    </w:p>
    <w:p w14:paraId="49470983" w14:textId="75368380" w:rsidR="00107260" w:rsidRPr="005D69B1" w:rsidRDefault="00107260" w:rsidP="00107260">
      <w:r w:rsidRPr="005D69B1">
        <w:t xml:space="preserve">A fun way to experiment with </w:t>
      </w:r>
      <w:r w:rsidR="00675304">
        <w:t xml:space="preserve">the </w:t>
      </w:r>
      <w:r w:rsidR="00E52DDB">
        <w:rPr>
          <w:i/>
        </w:rPr>
        <w:t>XY</w:t>
      </w:r>
      <w:r w:rsidR="00675304" w:rsidRPr="00675304">
        <w:rPr>
          <w:i/>
        </w:rPr>
        <w:t xml:space="preserve"> mode</w:t>
      </w:r>
      <w:r w:rsidRPr="005D69B1">
        <w:t xml:space="preserve"> is by generating Lissajous figures</w:t>
      </w:r>
      <w:r w:rsidR="00675304">
        <w:t>.</w:t>
      </w:r>
      <w:r w:rsidRPr="005D69B1">
        <w:t xml:space="preserve"> </w:t>
      </w:r>
      <w:r w:rsidR="00675304">
        <w:t>To do so, we’ll the sine-wave output of one function generator to channel 1 of the oscilloscope and the sine-wave output of another function generator to channel 2 of the oscilloscope</w:t>
      </w:r>
      <w:r w:rsidRPr="005D69B1">
        <w:t>.  By letting channel 1 drive the horizontal and channel 2 the vertical, a shape will be traced out on the scope’s display.</w:t>
      </w:r>
    </w:p>
    <w:p w14:paraId="4544B617" w14:textId="13C8833A" w:rsidR="00107260" w:rsidRDefault="00107260" w:rsidP="00107260">
      <w:r w:rsidRPr="005D69B1">
        <w:t xml:space="preserve">In this mode the variations in x </w:t>
      </w:r>
      <w:r w:rsidRPr="005D69B1">
        <w:rPr>
          <w:i/>
        </w:rPr>
        <w:t>and</w:t>
      </w:r>
      <w:r w:rsidRPr="005D69B1">
        <w:t xml:space="preserve"> y are time-varying.  For example:  consider the two equations </w:t>
      </w:r>
      <m:oMath>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m:t>
        </m:r>
        <m:r>
          <m:rPr>
            <m:sty m:val="p"/>
          </m:rPr>
          <w:rPr>
            <w:rFonts w:ascii="Cambria Math" w:hAnsi="Cambria Math"/>
          </w:rPr>
          <m:t>sin⁡</m:t>
        </m:r>
        <m:r>
          <w:rPr>
            <w:rFonts w:ascii="Cambria Math" w:hAnsi="Cambria Math"/>
          </w:rPr>
          <m:t>(t)</m:t>
        </m:r>
      </m:oMath>
      <w:r w:rsidRPr="005D69B1">
        <w:t xml:space="preserve"> and </w:t>
      </w:r>
      <m:oMath>
        <m:r>
          <w:rPr>
            <w:rFonts w:ascii="Cambria Math" w:hAnsi="Cambria Math"/>
          </w:rPr>
          <m:t>y=</m:t>
        </m:r>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t</m:t>
                </m:r>
              </m:e>
            </m:d>
          </m:e>
        </m:func>
        <m:r>
          <w:rPr>
            <w:rFonts w:ascii="Cambria Math" w:hAnsi="Cambria Math"/>
          </w:rPr>
          <m:t>.</m:t>
        </m:r>
      </m:oMath>
      <w:r w:rsidRPr="005D69B1">
        <w:t xml:space="preserve">  We could find the shape that is drawn out by reducing the two equations to a single equation </w:t>
      </w:r>
      <m:oMath>
        <m:sSup>
          <m:sSupPr>
            <m:ctrlPr>
              <w:rPr>
                <w:rFonts w:ascii="Cambria Math" w:hAnsi="Cambria Math"/>
                <w:i/>
              </w:rPr>
            </m:ctrlPr>
          </m:sSupPr>
          <m:e>
            <m:r>
              <w:rPr>
                <w:rFonts w:ascii="Cambria Math" w:hAnsi="Cambria Math"/>
              </w:rPr>
              <m:t>x</m:t>
            </m:r>
          </m:e>
          <m:sup>
            <m:r>
              <w:rPr>
                <w:rFonts w:ascii="Cambria Math" w:hAnsi="Cambria Math"/>
              </w:rPr>
              <m:t>2</m:t>
            </m:r>
          </m:sup>
        </m:sSup>
        <m:d>
          <m:dPr>
            <m:ctrlPr>
              <w:rPr>
                <w:rFonts w:ascii="Cambria Math" w:hAnsi="Cambria Math"/>
                <w:i/>
              </w:rPr>
            </m:ctrlPr>
          </m:dPr>
          <m:e>
            <m:r>
              <w:rPr>
                <w:rFonts w:ascii="Cambria Math" w:hAnsi="Cambria Math"/>
              </w:rPr>
              <m:t>t</m:t>
            </m:r>
          </m:e>
        </m:d>
        <m:r>
          <w:rPr>
            <w:rFonts w:ascii="Cambria Math" w:hAnsi="Cambria Math"/>
          </w:rPr>
          <m:t xml:space="preserve">+ </m:t>
        </m:r>
        <m:sSup>
          <m:sSupPr>
            <m:ctrlPr>
              <w:rPr>
                <w:rFonts w:ascii="Cambria Math" w:hAnsi="Cambria Math"/>
                <w:i/>
              </w:rPr>
            </m:ctrlPr>
          </m:sSupPr>
          <m:e>
            <m:r>
              <w:rPr>
                <w:rFonts w:ascii="Cambria Math" w:hAnsi="Cambria Math"/>
              </w:rPr>
              <m:t>y</m:t>
            </m:r>
          </m:e>
          <m:sup>
            <m:r>
              <w:rPr>
                <w:rFonts w:ascii="Cambria Math" w:hAnsi="Cambria Math"/>
              </w:rPr>
              <m:t>2</m:t>
            </m:r>
          </m:sup>
        </m:sSup>
        <m:d>
          <m:dPr>
            <m:ctrlPr>
              <w:rPr>
                <w:rFonts w:ascii="Cambria Math" w:hAnsi="Cambria Math"/>
                <w:i/>
              </w:rPr>
            </m:ctrlPr>
          </m:dPr>
          <m:e>
            <m:r>
              <w:rPr>
                <w:rFonts w:ascii="Cambria Math" w:hAnsi="Cambria Math"/>
              </w:rPr>
              <m:t>t</m:t>
            </m:r>
          </m:e>
        </m:d>
        <m:r>
          <w:rPr>
            <w:rFonts w:ascii="Cambria Math" w:hAnsi="Cambria Math"/>
          </w:rPr>
          <m:t>=1</m:t>
        </m:r>
      </m:oMath>
      <w:r w:rsidRPr="005D69B1">
        <w:t xml:space="preserve"> which is the equation of a circle.  The set of equations, where the variables, in this case </w:t>
      </w:r>
      <w:r w:rsidRPr="005D69B1">
        <w:rPr>
          <w:i/>
        </w:rPr>
        <w:t>x</w:t>
      </w:r>
      <w:r w:rsidRPr="005D69B1">
        <w:t xml:space="preserve"> and </w:t>
      </w:r>
      <w:r w:rsidRPr="005D69B1">
        <w:rPr>
          <w:i/>
        </w:rPr>
        <w:t>y</w:t>
      </w:r>
      <w:r w:rsidRPr="005D69B1">
        <w:t xml:space="preserve">, are written in terms of another variable, in this case </w:t>
      </w:r>
      <w:r w:rsidRPr="005D69B1">
        <w:rPr>
          <w:i/>
        </w:rPr>
        <w:t>t</w:t>
      </w:r>
      <w:r w:rsidRPr="005D69B1">
        <w:t xml:space="preserve">, are called </w:t>
      </w:r>
      <w:r w:rsidRPr="005D69B1">
        <w:rPr>
          <w:i/>
        </w:rPr>
        <w:t>parametric equations</w:t>
      </w:r>
      <w:r w:rsidR="00411E63">
        <w:t>. Often it is not</w:t>
      </w:r>
      <w:r w:rsidRPr="005D69B1">
        <w:t xml:space="preserve"> simple to find an equation for the shape of the resulting curve so let us look at a graphical approach.</w:t>
      </w:r>
    </w:p>
    <w:p w14:paraId="40FDC454" w14:textId="77015042" w:rsidR="00107260" w:rsidRDefault="00675304" w:rsidP="00E52DDB">
      <w:pPr>
        <w:jc w:val="center"/>
      </w:pPr>
      <w:r>
        <w:br w:type="page"/>
      </w:r>
      <w:r w:rsidR="00E52DDB" w:rsidRPr="00F9370B">
        <w:rPr>
          <w:noProof/>
        </w:rPr>
        <w:lastRenderedPageBreak/>
        <w:drawing>
          <wp:inline distT="0" distB="0" distL="0" distR="0" wp14:anchorId="639D90B5" wp14:editId="07790149">
            <wp:extent cx="4685230" cy="3724275"/>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8">
                      <a:extLst>
                        <a:ext uri="{28A0092B-C50C-407E-A947-70E740481C1C}">
                          <a14:useLocalDpi xmlns:a14="http://schemas.microsoft.com/office/drawing/2010/main" val="0"/>
                        </a:ext>
                      </a:extLst>
                    </a:blip>
                    <a:srcRect l="25621" b="32226"/>
                    <a:stretch/>
                  </pic:blipFill>
                  <pic:spPr bwMode="auto">
                    <a:xfrm>
                      <a:off x="0" y="0"/>
                      <a:ext cx="4688247" cy="3726673"/>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56576581" w14:textId="164FDA32" w:rsidR="00107260" w:rsidRDefault="00E52DDB" w:rsidP="00E52DDB">
      <w:pPr>
        <w:jc w:val="center"/>
      </w:pPr>
      <w:r w:rsidRPr="00E52DDB">
        <w:rPr>
          <w:b/>
          <w:bCs/>
          <w:i/>
          <w:iCs/>
        </w:rPr>
        <w:t>Figure 1</w:t>
      </w:r>
      <w:r>
        <w:t>: A demonstration of what happens when two “time-domain” sinusoids are plotted in XY mode.</w:t>
      </w:r>
    </w:p>
    <w:p w14:paraId="1B3D3BA5" w14:textId="44D24B96" w:rsidR="00107260" w:rsidRPr="005D69B1" w:rsidRDefault="00E52DDB" w:rsidP="00107260">
      <w:r>
        <w:t xml:space="preserve">See Figure 1. </w:t>
      </w:r>
      <w:r w:rsidR="00107260" w:rsidRPr="005D69B1">
        <w:t xml:space="preserve">By plotting </w:t>
      </w:r>
      <m:oMath>
        <m:r>
          <w:rPr>
            <w:rFonts w:ascii="Cambria Math" w:hAnsi="Cambria Math"/>
          </w:rPr>
          <m:t>x(t)</m:t>
        </m:r>
      </m:oMath>
      <w:r w:rsidR="00107260" w:rsidRPr="005D69B1">
        <w:t xml:space="preserve"> along the vertical axis and </w:t>
      </w:r>
      <m:oMath>
        <m:r>
          <w:rPr>
            <w:rFonts w:ascii="Cambria Math" w:hAnsi="Cambria Math"/>
          </w:rPr>
          <m:t>y(t)</m:t>
        </m:r>
      </m:oMath>
      <w:r w:rsidR="00107260" w:rsidRPr="005D69B1">
        <w:t xml:space="preserve"> along the horizontal axis the resulting curve can be drawn by plotting </w:t>
      </w:r>
      <m:oMath>
        <m:r>
          <w:rPr>
            <w:rFonts w:ascii="Cambria Math" w:hAnsi="Cambria Math"/>
          </w:rPr>
          <m:t>(x</m:t>
        </m:r>
        <m:d>
          <m:dPr>
            <m:ctrlPr>
              <w:rPr>
                <w:rFonts w:ascii="Cambria Math" w:hAnsi="Cambria Math"/>
                <w:i/>
              </w:rPr>
            </m:ctrlPr>
          </m:dPr>
          <m:e>
            <m:r>
              <w:rPr>
                <w:rFonts w:ascii="Cambria Math" w:hAnsi="Cambria Math"/>
              </w:rPr>
              <m:t>0</m:t>
            </m:r>
          </m:e>
        </m:d>
        <m:r>
          <w:rPr>
            <w:rFonts w:ascii="Cambria Math" w:hAnsi="Cambria Math"/>
          </w:rPr>
          <m:t>,y</m:t>
        </m:r>
        <m:d>
          <m:dPr>
            <m:ctrlPr>
              <w:rPr>
                <w:rFonts w:ascii="Cambria Math" w:hAnsi="Cambria Math"/>
                <w:i/>
              </w:rPr>
            </m:ctrlPr>
          </m:dPr>
          <m:e>
            <m:r>
              <w:rPr>
                <w:rFonts w:ascii="Cambria Math" w:hAnsi="Cambria Math"/>
              </w:rPr>
              <m:t>0</m:t>
            </m:r>
          </m:e>
        </m:d>
        <m:r>
          <w:rPr>
            <w:rFonts w:ascii="Cambria Math" w:hAnsi="Cambria Math"/>
          </w:rPr>
          <m:t>)</m:t>
        </m:r>
      </m:oMath>
      <w:r w:rsidR="00107260" w:rsidRPr="005D69B1">
        <w:t xml:space="preserve">,  </w:t>
      </w:r>
      <m:oMath>
        <m:r>
          <w:rPr>
            <w:rFonts w:ascii="Cambria Math" w:hAnsi="Cambria Math"/>
          </w:rPr>
          <m:t>(x</m:t>
        </m:r>
        <m:d>
          <m:dPr>
            <m:ctrlPr>
              <w:rPr>
                <w:rFonts w:ascii="Cambria Math" w:hAnsi="Cambria Math"/>
                <w:i/>
              </w:rPr>
            </m:ctrlPr>
          </m:dPr>
          <m:e>
            <m:r>
              <w:rPr>
                <w:rFonts w:ascii="Cambria Math" w:hAnsi="Cambria Math"/>
              </w:rPr>
              <m:t>0.5</m:t>
            </m:r>
          </m:e>
        </m:d>
        <m:r>
          <w:rPr>
            <w:rFonts w:ascii="Cambria Math" w:hAnsi="Cambria Math"/>
          </w:rPr>
          <m:t>,y</m:t>
        </m:r>
        <m:d>
          <m:dPr>
            <m:ctrlPr>
              <w:rPr>
                <w:rFonts w:ascii="Cambria Math" w:hAnsi="Cambria Math"/>
                <w:i/>
              </w:rPr>
            </m:ctrlPr>
          </m:dPr>
          <m:e>
            <m:r>
              <w:rPr>
                <w:rFonts w:ascii="Cambria Math" w:hAnsi="Cambria Math"/>
              </w:rPr>
              <m:t>0.5</m:t>
            </m:r>
          </m:e>
        </m:d>
        <m:r>
          <w:rPr>
            <w:rFonts w:ascii="Cambria Math" w:hAnsi="Cambria Math"/>
          </w:rPr>
          <m:t>)</m:t>
        </m:r>
      </m:oMath>
      <w:r w:rsidR="00107260" w:rsidRPr="005D69B1">
        <w:t xml:space="preserve">, </w:t>
      </w:r>
      <m:oMath>
        <m:r>
          <w:rPr>
            <w:rFonts w:ascii="Cambria Math" w:hAnsi="Cambria Math"/>
          </w:rPr>
          <m:t>(x</m:t>
        </m:r>
        <m:d>
          <m:dPr>
            <m:ctrlPr>
              <w:rPr>
                <w:rFonts w:ascii="Cambria Math" w:hAnsi="Cambria Math"/>
                <w:i/>
              </w:rPr>
            </m:ctrlPr>
          </m:dPr>
          <m:e>
            <m:r>
              <w:rPr>
                <w:rFonts w:ascii="Cambria Math" w:hAnsi="Cambria Math"/>
              </w:rPr>
              <m:t>1</m:t>
            </m:r>
          </m:e>
        </m:d>
        <m:r>
          <w:rPr>
            <w:rFonts w:ascii="Cambria Math" w:hAnsi="Cambria Math"/>
          </w:rPr>
          <m:t>,y</m:t>
        </m:r>
        <m:d>
          <m:dPr>
            <m:ctrlPr>
              <w:rPr>
                <w:rFonts w:ascii="Cambria Math" w:hAnsi="Cambria Math"/>
                <w:i/>
              </w:rPr>
            </m:ctrlPr>
          </m:dPr>
          <m:e>
            <m:r>
              <w:rPr>
                <w:rFonts w:ascii="Cambria Math" w:hAnsi="Cambria Math"/>
              </w:rPr>
              <m:t>1</m:t>
            </m:r>
          </m:e>
        </m:d>
        <m:r>
          <w:rPr>
            <w:rFonts w:ascii="Cambria Math" w:hAnsi="Cambria Math"/>
          </w:rPr>
          <m:t>)</m:t>
        </m:r>
      </m:oMath>
      <w:r w:rsidR="00107260" w:rsidRPr="005D69B1">
        <w:t xml:space="preserve">, … using </w:t>
      </w:r>
      <m:oMath>
        <m:r>
          <w:rPr>
            <w:rFonts w:ascii="Cambria Math" w:hAnsi="Cambria Math"/>
          </w:rPr>
          <m:t>x(t)</m:t>
        </m:r>
      </m:oMath>
      <w:r w:rsidR="00107260" w:rsidRPr="005D69B1">
        <w:t xml:space="preserve">, and </w:t>
      </w:r>
      <m:oMath>
        <m:r>
          <w:rPr>
            <w:rFonts w:ascii="Cambria Math" w:hAnsi="Cambria Math"/>
          </w:rPr>
          <m:t>y(t)</m:t>
        </m:r>
      </m:oMath>
      <w:r w:rsidR="00107260" w:rsidRPr="005D69B1">
        <w:t xml:space="preserve"> and a ruler and pencil.  The frequencies of the sine waveforms depicted in the graph are not simple multiples of each other so it will take many cycles to repeat the curve.  Only the time interval </w:t>
      </w:r>
      <m:oMath>
        <m:r>
          <w:rPr>
            <w:rFonts w:ascii="Cambria Math" w:hAnsi="Cambria Math"/>
          </w:rPr>
          <m:t xml:space="preserve">t=0 </m:t>
        </m:r>
        <m:r>
          <m:rPr>
            <m:sty m:val="p"/>
          </m:rPr>
          <w:rPr>
            <w:rFonts w:ascii="Cambria Math" w:hAnsi="Cambria Math"/>
          </w:rPr>
          <m:t>to</m:t>
        </m:r>
        <m:r>
          <w:rPr>
            <w:rFonts w:ascii="Cambria Math" w:hAnsi="Cambria Math"/>
          </w:rPr>
          <m:t xml:space="preserve"> 8 s</m:t>
        </m:r>
      </m:oMath>
      <w:r w:rsidR="00107260" w:rsidRPr="005D69B1">
        <w:t xml:space="preserve"> has been plotted.</w:t>
      </w:r>
    </w:p>
    <w:p w14:paraId="25238869" w14:textId="70307A4A" w:rsidR="00107260" w:rsidRPr="005D69B1" w:rsidRDefault="00F66654" w:rsidP="00107260">
      <w:hyperlink r:id="rId9" w:history="1">
        <w:r w:rsidR="00107260" w:rsidRPr="00E52DDB">
          <w:rPr>
            <w:rStyle w:val="Hyperlink"/>
          </w:rPr>
          <w:t>Wikipedia</w:t>
        </w:r>
      </w:hyperlink>
      <w:r w:rsidR="00107260" w:rsidRPr="005D69B1">
        <w:t xml:space="preserve"> and </w:t>
      </w:r>
      <w:hyperlink r:id="rId10" w:history="1">
        <w:r w:rsidR="0038553C" w:rsidRPr="00E52DDB">
          <w:rPr>
            <w:rStyle w:val="Hyperlink"/>
          </w:rPr>
          <w:t>YouTube</w:t>
        </w:r>
      </w:hyperlink>
      <w:r w:rsidR="00107260" w:rsidRPr="005D69B1">
        <w:t xml:space="preserve"> have a wealth of information about these curves. It is about the most fun you can have with an oscilloscope (unless it secretly plays Tetris as did </w:t>
      </w:r>
      <w:r w:rsidR="00E52DDB">
        <w:t>some</w:t>
      </w:r>
      <w:r w:rsidR="00107260" w:rsidRPr="005D69B1">
        <w:t xml:space="preserve"> old</w:t>
      </w:r>
      <w:r w:rsidR="00E52DDB">
        <w:t>er</w:t>
      </w:r>
      <w:r w:rsidR="00107260" w:rsidRPr="005D69B1">
        <w:t xml:space="preserve"> scopes). Laser light </w:t>
      </w:r>
      <w:r w:rsidR="00C25663">
        <w:t xml:space="preserve">and drone </w:t>
      </w:r>
      <w:r w:rsidR="00107260" w:rsidRPr="005D69B1">
        <w:t>shows often use complex parametric equations to draw interesting figures with light.</w:t>
      </w:r>
    </w:p>
    <w:p w14:paraId="0EC420F0" w14:textId="315AF6AE" w:rsidR="00107260" w:rsidRPr="005D69B1" w:rsidRDefault="00107260" w:rsidP="00107260">
      <w:r w:rsidRPr="005D69B1">
        <w:lastRenderedPageBreak/>
        <w:t xml:space="preserve">To understand </w:t>
      </w:r>
      <w:r w:rsidR="00C25663">
        <w:t xml:space="preserve">why certain </w:t>
      </w:r>
      <w:proofErr w:type="gramStart"/>
      <w:r w:rsidR="00C25663">
        <w:t>signals</w:t>
      </w:r>
      <w:proofErr w:type="gramEnd"/>
      <w:r w:rsidR="00C25663">
        <w:t xml:space="preserve"> produce the corresponding Lissajous curves,</w:t>
      </w:r>
      <w:r w:rsidRPr="005D69B1">
        <w:t xml:space="preserve"> consider the following set of parametric equations and the shape of the resulting figure.</w:t>
      </w:r>
    </w:p>
    <w:p w14:paraId="15305408" w14:textId="27C0FE25" w:rsidR="00107260" w:rsidRPr="005D69B1" w:rsidRDefault="00C25663" w:rsidP="00107260">
      <w:r>
        <w:t>Example</w:t>
      </w:r>
      <w:r w:rsidR="00107260" w:rsidRPr="005D69B1">
        <w:t xml:space="preserve"> 1</w:t>
      </w:r>
      <w:r>
        <w:t>:</w:t>
      </w:r>
      <w:r w:rsidR="00107260" w:rsidRPr="005D69B1">
        <w:t xml:space="preserve">  identical sine waves</w:t>
      </w:r>
    </w:p>
    <w:p w14:paraId="7A147D43" w14:textId="77777777" w:rsidR="00107260" w:rsidRPr="005D69B1" w:rsidRDefault="00107260" w:rsidP="00107260">
      <m:oMathPara>
        <m:oMathParaPr>
          <m:jc m:val="left"/>
        </m:oMathParaPr>
        <m:oMath>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m:t>
          </m:r>
          <m:r>
            <m:rPr>
              <m:sty m:val="p"/>
            </m:rPr>
            <w:rPr>
              <w:rFonts w:ascii="Cambria Math" w:hAnsi="Cambria Math"/>
            </w:rPr>
            <m:t>sin⁡</m:t>
          </m:r>
          <m:r>
            <w:rPr>
              <w:rFonts w:ascii="Cambria Math" w:hAnsi="Cambria Math"/>
            </w:rPr>
            <m:t>(2000πt)</m:t>
          </m:r>
        </m:oMath>
      </m:oMathPara>
    </w:p>
    <w:p w14:paraId="0EE65AF9" w14:textId="21B94F41" w:rsidR="002F5202" w:rsidRPr="00C25663" w:rsidRDefault="00107260" w:rsidP="00107260">
      <w:pPr>
        <w:rPr>
          <w:rFonts w:eastAsiaTheme="minorEastAsia"/>
        </w:rPr>
      </w:pPr>
      <m:oMathPara>
        <m:oMathParaPr>
          <m:jc m:val="left"/>
        </m:oMathParaPr>
        <m:oMath>
          <m:r>
            <w:rPr>
              <w:rFonts w:ascii="Cambria Math" w:hAnsi="Cambria Math"/>
            </w:rPr>
            <m:t>y</m:t>
          </m:r>
          <m:d>
            <m:dPr>
              <m:ctrlPr>
                <w:rPr>
                  <w:rFonts w:ascii="Cambria Math" w:hAnsi="Cambria Math"/>
                  <w:i/>
                </w:rPr>
              </m:ctrlPr>
            </m:dPr>
            <m:e>
              <m:r>
                <w:rPr>
                  <w:rFonts w:ascii="Cambria Math" w:hAnsi="Cambria Math"/>
                </w:rPr>
                <m:t>t</m:t>
              </m:r>
            </m:e>
          </m:d>
          <m:r>
            <w:rPr>
              <w:rFonts w:ascii="Cambria Math" w:hAnsi="Cambria Math"/>
            </w:rPr>
            <m:t>=</m:t>
          </m:r>
          <m:r>
            <m:rPr>
              <m:sty m:val="p"/>
            </m:rPr>
            <w:rPr>
              <w:rFonts w:ascii="Cambria Math" w:hAnsi="Cambria Math"/>
            </w:rPr>
            <m:t>sin⁡</m:t>
          </m:r>
          <m:r>
            <w:rPr>
              <w:rFonts w:ascii="Cambria Math" w:hAnsi="Cambria Math"/>
            </w:rPr>
            <m:t>(2000πt)</m:t>
          </m:r>
        </m:oMath>
      </m:oMathPara>
    </w:p>
    <w:p w14:paraId="18D4AA6B" w14:textId="7F1A8D04" w:rsidR="00107260" w:rsidRPr="005D69B1" w:rsidRDefault="00C25663" w:rsidP="00107260">
      <w:r>
        <w:rPr>
          <w:rFonts w:eastAsiaTheme="minorEastAsia"/>
        </w:rPr>
        <w:t xml:space="preserve">The plot of </w:t>
      </w:r>
      <m:oMath>
        <m:r>
          <w:rPr>
            <w:rFonts w:ascii="Cambria Math" w:eastAsiaTheme="minorEastAsia" w:hAnsi="Cambria Math"/>
          </w:rPr>
          <m:t>x(t)</m:t>
        </m:r>
      </m:oMath>
      <w:r>
        <w:rPr>
          <w:rFonts w:eastAsiaTheme="minorEastAsia"/>
        </w:rPr>
        <w:t xml:space="preserve"> and </w:t>
      </w:r>
      <m:oMath>
        <m:r>
          <w:rPr>
            <w:rFonts w:ascii="Cambria Math" w:eastAsiaTheme="minorEastAsia" w:hAnsi="Cambria Math"/>
          </w:rPr>
          <m:t>y(t)</m:t>
        </m:r>
      </m:oMath>
      <w:r w:rsidR="002F5202">
        <w:rPr>
          <w:rFonts w:eastAsiaTheme="minorEastAsia"/>
        </w:rPr>
        <w:t xml:space="preserve"> on the x-y plane can be found by eliminating the variable </w:t>
      </w:r>
      <m:oMath>
        <m:r>
          <w:rPr>
            <w:rFonts w:ascii="Cambria Math" w:eastAsiaTheme="minorEastAsia" w:hAnsi="Cambria Math"/>
          </w:rPr>
          <m:t>t</m:t>
        </m:r>
      </m:oMath>
      <w:r w:rsidR="002F5202">
        <w:rPr>
          <w:rFonts w:eastAsiaTheme="minorEastAsia"/>
        </w:rPr>
        <w:t xml:space="preserve">.  Since </w:t>
      </w:r>
      <m:oMath>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=y</m:t>
        </m:r>
        <m:d>
          <m:dPr>
            <m:ctrlPr>
              <w:rPr>
                <w:rFonts w:ascii="Cambria Math" w:hAnsi="Cambria Math"/>
                <w:i/>
              </w:rPr>
            </m:ctrlPr>
          </m:dPr>
          <m:e>
            <m:r>
              <w:rPr>
                <w:rFonts w:ascii="Cambria Math" w:hAnsi="Cambria Math"/>
              </w:rPr>
              <m:t>t</m:t>
            </m:r>
          </m:e>
        </m:d>
        <m:r>
          <w:rPr>
            <w:rFonts w:ascii="Cambria Math" w:hAnsi="Cambria Math"/>
          </w:rPr>
          <m:t>=</m:t>
        </m:r>
        <m:r>
          <m:rPr>
            <m:sty m:val="p"/>
          </m:rPr>
          <w:rPr>
            <w:rFonts w:ascii="Cambria Math" w:hAnsi="Cambria Math"/>
          </w:rPr>
          <m:t>sin⁡</m:t>
        </m:r>
        <m:r>
          <w:rPr>
            <w:rFonts w:ascii="Cambria Math" w:hAnsi="Cambria Math"/>
          </w:rPr>
          <m:t>(2000πt)</m:t>
        </m:r>
      </m:oMath>
      <w:r w:rsidR="002F5202">
        <w:rPr>
          <w:rFonts w:eastAsiaTheme="minorEastAsia"/>
        </w:rPr>
        <w:t xml:space="preserve"> the equation describing the figure is </w:t>
      </w:r>
      <m:oMath>
        <m:r>
          <w:rPr>
            <w:rFonts w:ascii="Cambria Math" w:eastAsiaTheme="minorEastAsia" w:hAnsi="Cambria Math"/>
          </w:rPr>
          <m:t xml:space="preserve">x=y </m:t>
        </m:r>
        <m:r>
          <m:rPr>
            <m:nor/>
          </m:rPr>
          <w:rPr>
            <w:rFonts w:ascii="Cambria Math" w:eastAsiaTheme="minorEastAsia" w:hAnsi="Cambria Math"/>
          </w:rPr>
          <m:t xml:space="preserve">for </m:t>
        </m:r>
        <m:d>
          <m:dPr>
            <m:begChr m:val="|"/>
            <m:endChr m:val="|"/>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≤1</m:t>
        </m:r>
        <m:r>
          <m:rPr>
            <m:nor/>
          </m:rPr>
          <w:rPr>
            <w:rFonts w:ascii="Cambria Math" w:eastAsiaTheme="minorEastAsia" w:hAnsi="Cambria Math"/>
          </w:rPr>
          <m:t xml:space="preserve"> and </m:t>
        </m:r>
        <m:d>
          <m:dPr>
            <m:begChr m:val="|"/>
            <m:endChr m:val="|"/>
            <m:ctrlPr>
              <w:rPr>
                <w:rFonts w:ascii="Cambria Math" w:eastAsiaTheme="minorEastAsia" w:hAnsi="Cambria Math"/>
                <w:i/>
              </w:rPr>
            </m:ctrlPr>
          </m:dPr>
          <m:e>
            <m:r>
              <w:rPr>
                <w:rFonts w:ascii="Cambria Math" w:eastAsiaTheme="minorEastAsia" w:hAnsi="Cambria Math"/>
              </w:rPr>
              <m:t>y</m:t>
            </m:r>
          </m:e>
        </m:d>
        <m:r>
          <w:rPr>
            <w:rFonts w:ascii="Cambria Math" w:eastAsiaTheme="minorEastAsia" w:hAnsi="Cambria Math"/>
          </w:rPr>
          <m:t>≤1</m:t>
        </m:r>
      </m:oMath>
      <w:r w:rsidR="002F5202">
        <w:rPr>
          <w:rFonts w:eastAsiaTheme="minorEastAsia"/>
        </w:rPr>
        <w:t xml:space="preserve">.  If the frequencies </w:t>
      </w:r>
      <w:r w:rsidR="0038553C">
        <w:rPr>
          <w:rFonts w:eastAsiaTheme="minorEastAsia"/>
        </w:rPr>
        <w:t>were not</w:t>
      </w:r>
      <w:r w:rsidR="002F5202">
        <w:rPr>
          <w:rFonts w:eastAsiaTheme="minorEastAsia"/>
        </w:rPr>
        <w:t xml:space="preserve"> the </w:t>
      </w:r>
      <w:proofErr w:type="gramStart"/>
      <w:r w:rsidR="002F5202">
        <w:rPr>
          <w:rFonts w:eastAsiaTheme="minorEastAsia"/>
        </w:rPr>
        <w:t>same</w:t>
      </w:r>
      <w:proofErr w:type="gramEnd"/>
      <w:r w:rsidR="002F5202">
        <w:rPr>
          <w:rFonts w:eastAsiaTheme="minorEastAsia"/>
        </w:rPr>
        <w:t xml:space="preserve"> it would be considerably more difficult to find a closed form solution.</w:t>
      </w:r>
    </w:p>
    <w:p w14:paraId="319A926E" w14:textId="77E9E7DA" w:rsidR="00107260" w:rsidRPr="005D69B1" w:rsidRDefault="00C25663" w:rsidP="00107260">
      <w:r>
        <w:t>Example</w:t>
      </w:r>
      <w:r w:rsidR="00107260" w:rsidRPr="005D69B1">
        <w:t xml:space="preserve"> 2</w:t>
      </w:r>
      <w:r>
        <w:t>:</w:t>
      </w:r>
      <w:r w:rsidR="00107260" w:rsidRPr="005D69B1">
        <w:t xml:space="preserve"> sine waves with the same frequency but out of phase by </w:t>
      </w:r>
      <m:oMath>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rad</m:t>
        </m:r>
      </m:oMath>
      <w:r w:rsidR="00107260" w:rsidRPr="005D69B1">
        <w:t xml:space="preserve"> </w:t>
      </w:r>
      <w:r>
        <w:t>(</w:t>
      </w:r>
      <m:oMath>
        <m:r>
          <w:rPr>
            <w:rFonts w:ascii="Cambria Math" w:hAnsi="Cambria Math"/>
          </w:rPr>
          <m:t>90°)</m:t>
        </m:r>
      </m:oMath>
    </w:p>
    <w:p w14:paraId="11F04B59" w14:textId="77777777" w:rsidR="00107260" w:rsidRPr="005D69B1" w:rsidRDefault="00107260" w:rsidP="00107260">
      <m:oMathPara>
        <m:oMathParaPr>
          <m:jc m:val="left"/>
        </m:oMathParaPr>
        <m:oMath>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m:t>
          </m:r>
          <m:r>
            <m:rPr>
              <m:sty m:val="p"/>
            </m:rPr>
            <w:rPr>
              <w:rFonts w:ascii="Cambria Math" w:hAnsi="Cambria Math"/>
            </w:rPr>
            <m:t>sin⁡</m:t>
          </m:r>
          <m:r>
            <w:rPr>
              <w:rFonts w:ascii="Cambria Math" w:hAnsi="Cambria Math"/>
            </w:rPr>
            <m:t>(2000πt)</m:t>
          </m:r>
        </m:oMath>
      </m:oMathPara>
    </w:p>
    <w:p w14:paraId="4A875073" w14:textId="77777777" w:rsidR="00107260" w:rsidRPr="002F5202" w:rsidRDefault="00107260" w:rsidP="00107260">
      <w:pPr>
        <w:rPr>
          <w:rFonts w:eastAsiaTheme="minorEastAsia"/>
        </w:rPr>
      </w:pPr>
      <m:oMathPara>
        <m:oMathParaPr>
          <m:jc m:val="left"/>
        </m:oMathParaPr>
        <m:oMath>
          <m:r>
            <w:rPr>
              <w:rFonts w:ascii="Cambria Math" w:hAnsi="Cambria Math"/>
            </w:rPr>
            <m:t>y</m:t>
          </m:r>
          <m:d>
            <m:dPr>
              <m:ctrlPr>
                <w:rPr>
                  <w:rFonts w:ascii="Cambria Math" w:hAnsi="Cambria Math"/>
                  <w:i/>
                </w:rPr>
              </m:ctrlPr>
            </m:dPr>
            <m:e>
              <m:r>
                <w:rPr>
                  <w:rFonts w:ascii="Cambria Math" w:hAnsi="Cambria Math"/>
                </w:rPr>
                <m:t>t</m:t>
              </m:r>
            </m:e>
          </m:d>
          <m:r>
            <w:rPr>
              <w:rFonts w:ascii="Cambria Math" w:hAnsi="Cambria Math"/>
            </w:rPr>
            <m:t>=</m:t>
          </m:r>
          <m:r>
            <m:rPr>
              <m:sty m:val="p"/>
            </m:rPr>
            <w:rPr>
              <w:rFonts w:ascii="Cambria Math" w:hAnsi="Cambria Math"/>
            </w:rPr>
            <m:t>sin⁡</m:t>
          </m:r>
          <m:r>
            <w:rPr>
              <w:rFonts w:ascii="Cambria Math" w:hAnsi="Cambria Math"/>
            </w:rPr>
            <m:t>(2000πt+π/2)</m:t>
          </m:r>
        </m:oMath>
      </m:oMathPara>
    </w:p>
    <w:p w14:paraId="56ED6E34" w14:textId="77777777" w:rsidR="002F5202" w:rsidRDefault="002F5202" w:rsidP="00107260">
      <w:pPr>
        <w:rPr>
          <w:rFonts w:eastAsiaTheme="minorEastAsia"/>
        </w:rPr>
      </w:pPr>
    </w:p>
    <w:p w14:paraId="6DA99C4D" w14:textId="1C24DDCC" w:rsidR="002F5202" w:rsidRDefault="002F5202" w:rsidP="00107260">
      <w:pPr>
        <w:rPr>
          <w:rFonts w:eastAsiaTheme="minorEastAsia"/>
        </w:rPr>
      </w:pPr>
      <w:r>
        <w:rPr>
          <w:rFonts w:eastAsiaTheme="minorEastAsia"/>
        </w:rPr>
        <w:t xml:space="preserve">The resulting figure in this case can be found by eliminating </w:t>
      </w:r>
      <m:oMath>
        <m:r>
          <w:rPr>
            <w:rFonts w:ascii="Cambria Math" w:eastAsiaTheme="minorEastAsia" w:hAnsi="Cambria Math"/>
          </w:rPr>
          <m:t>t</m:t>
        </m:r>
      </m:oMath>
      <w:r>
        <w:rPr>
          <w:rFonts w:eastAsiaTheme="minorEastAsia"/>
        </w:rPr>
        <w:t xml:space="preserve"> but </w:t>
      </w:r>
      <w:r w:rsidR="00C25663">
        <w:rPr>
          <w:rFonts w:eastAsiaTheme="minorEastAsia"/>
        </w:rPr>
        <w:t xml:space="preserve">using </w:t>
      </w:r>
      <w:r w:rsidR="00C54997">
        <w:rPr>
          <w:rFonts w:eastAsiaTheme="minorEastAsia"/>
        </w:rPr>
        <w:t>the</w:t>
      </w:r>
      <w:r w:rsidR="00C25663">
        <w:rPr>
          <w:rFonts w:eastAsiaTheme="minorEastAsia"/>
        </w:rPr>
        <w:t xml:space="preserve"> trig identity</w:t>
      </w:r>
      <w:r w:rsidR="00C54997">
        <w:rPr>
          <w:rFonts w:eastAsiaTheme="minorEastAsia"/>
        </w:rPr>
        <w:t xml:space="preserve"> </w:t>
      </w:r>
      <m:oMath>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α+β</m:t>
                </m:r>
              </m:e>
            </m:d>
          </m:e>
        </m:func>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α</m:t>
                </m:r>
              </m:e>
            </m:d>
          </m:e>
        </m:func>
        <m:func>
          <m:funcPr>
            <m:ctrlPr>
              <w:rPr>
                <w:rFonts w:ascii="Cambria Math" w:eastAsiaTheme="minorEastAsia" w:hAnsi="Cambria Math"/>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β</m:t>
                </m:r>
              </m:e>
            </m:d>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α</m:t>
                </m:r>
              </m:e>
            </m:d>
          </m:e>
        </m:func>
        <m:r>
          <m:rPr>
            <m:sty m:val="p"/>
          </m:rPr>
          <w:rPr>
            <w:rFonts w:ascii="Cambria Math" w:eastAsiaTheme="minorEastAsia" w:hAnsi="Cambria Math"/>
          </w:rPr>
          <m:t>sin⁡</m:t>
        </m:r>
        <m:r>
          <w:rPr>
            <w:rFonts w:ascii="Cambria Math" w:eastAsiaTheme="minorEastAsia" w:hAnsi="Cambria Math"/>
          </w:rPr>
          <m:t>(β)</m:t>
        </m:r>
      </m:oMath>
      <w:r>
        <w:rPr>
          <w:rFonts w:eastAsiaTheme="minorEastAsia"/>
        </w:rPr>
        <w:t>.</w:t>
      </w:r>
    </w:p>
    <w:p w14:paraId="084CBB41" w14:textId="783A0719" w:rsidR="00107260" w:rsidRPr="005D69B1" w:rsidRDefault="002F5202" w:rsidP="00107260">
      <w:r>
        <w:t xml:space="preserve">Step 1: Rewrite </w:t>
      </w:r>
      <m:oMath>
        <m:r>
          <w:rPr>
            <w:rFonts w:ascii="Cambria Math" w:hAnsi="Cambria Math"/>
          </w:rPr>
          <m:t>y</m:t>
        </m:r>
        <m:d>
          <m:dPr>
            <m:ctrlPr>
              <w:rPr>
                <w:rFonts w:ascii="Cambria Math" w:hAnsi="Cambria Math"/>
                <w:i/>
              </w:rPr>
            </m:ctrlPr>
          </m:dPr>
          <m:e>
            <m:r>
              <w:rPr>
                <w:rFonts w:ascii="Cambria Math" w:hAnsi="Cambria Math"/>
              </w:rPr>
              <m:t>t</m:t>
            </m:r>
          </m:e>
        </m:d>
        <m:r>
          <w:rPr>
            <w:rFonts w:ascii="Cambria Math" w:hAnsi="Cambria Math"/>
          </w:rPr>
          <m:t>=</m:t>
        </m:r>
        <m:r>
          <m:rPr>
            <m:sty m:val="p"/>
          </m:rPr>
          <w:rPr>
            <w:rFonts w:ascii="Cambria Math" w:hAnsi="Cambria Math"/>
          </w:rPr>
          <m:t>sin⁡</m:t>
        </m:r>
        <m:r>
          <w:rPr>
            <w:rFonts w:ascii="Cambria Math" w:hAnsi="Cambria Math"/>
          </w:rPr>
          <m:t>(2000πt+π/2)</m:t>
        </m:r>
      </m:oMath>
      <w:r>
        <w:rPr>
          <w:rFonts w:eastAsiaTheme="minorEastAsia"/>
        </w:rPr>
        <w:t xml:space="preserve"> as </w:t>
      </w:r>
      <m:oMath>
        <m:r>
          <w:rPr>
            <w:rFonts w:ascii="Cambria Math" w:hAnsi="Cambria Math"/>
          </w:rPr>
          <m:t>y</m:t>
        </m:r>
        <m:d>
          <m:dPr>
            <m:ctrlPr>
              <w:rPr>
                <w:rFonts w:ascii="Cambria Math" w:hAnsi="Cambria Math"/>
                <w:i/>
              </w:rPr>
            </m:ctrlPr>
          </m:dPr>
          <m:e>
            <m:r>
              <w:rPr>
                <w:rFonts w:ascii="Cambria Math" w:hAnsi="Cambria Math"/>
              </w:rPr>
              <m:t>t</m:t>
            </m:r>
          </m:e>
        </m:d>
        <m:r>
          <w:rPr>
            <w:rFonts w:ascii="Cambria Math" w:hAnsi="Cambria Math"/>
          </w:rPr>
          <m:t>=</m:t>
        </m:r>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2000πt</m:t>
                </m:r>
              </m:e>
            </m:d>
          </m:e>
        </m:func>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2</m:t>
                    </m:r>
                  </m:den>
                </m:f>
              </m:e>
            </m:d>
          </m:e>
        </m:func>
        <m:r>
          <w:rPr>
            <w:rFonts w:ascii="Cambria Math" w:hAnsi="Cambria Math"/>
          </w:rPr>
          <m:t>+</m:t>
        </m:r>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2000πt</m:t>
                </m:r>
              </m:e>
            </m:d>
          </m:e>
        </m:func>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2</m:t>
                    </m:r>
                  </m:den>
                </m:f>
              </m:e>
            </m:d>
          </m:e>
        </m:func>
      </m:oMath>
      <w:r>
        <w:rPr>
          <w:rFonts w:eastAsiaTheme="minorEastAsia"/>
        </w:rPr>
        <w:t xml:space="preserve">.  Since </w:t>
      </w:r>
      <m:oMath>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2</m:t>
                    </m:r>
                  </m:den>
                </m:f>
              </m:e>
            </m:d>
          </m:e>
        </m:func>
        <m:r>
          <w:rPr>
            <w:rFonts w:ascii="Cambria Math" w:hAnsi="Cambria Math"/>
          </w:rPr>
          <m:t>=0</m:t>
        </m:r>
      </m:oMath>
      <w:r>
        <w:rPr>
          <w:rFonts w:eastAsiaTheme="minorEastAsia"/>
        </w:rPr>
        <w:t xml:space="preserve"> then </w:t>
      </w:r>
      <m:oMath>
        <m:r>
          <w:rPr>
            <w:rFonts w:ascii="Cambria Math" w:hAnsi="Cambria Math"/>
          </w:rPr>
          <m:t>y</m:t>
        </m:r>
        <m:d>
          <m:dPr>
            <m:ctrlPr>
              <w:rPr>
                <w:rFonts w:ascii="Cambria Math" w:hAnsi="Cambria Math"/>
                <w:i/>
              </w:rPr>
            </m:ctrlPr>
          </m:dPr>
          <m:e>
            <m:r>
              <w:rPr>
                <w:rFonts w:ascii="Cambria Math" w:hAnsi="Cambria Math"/>
              </w:rPr>
              <m:t>t</m:t>
            </m:r>
          </m:e>
        </m:d>
        <m:r>
          <w:rPr>
            <w:rFonts w:ascii="Cambria Math" w:hAnsi="Cambria Math"/>
          </w:rPr>
          <m:t>=</m:t>
        </m:r>
        <m:r>
          <m:rPr>
            <m:sty m:val="p"/>
          </m:rPr>
          <w:rPr>
            <w:rFonts w:ascii="Cambria Math" w:hAnsi="Cambria Math"/>
          </w:rPr>
          <m:t>cos</m:t>
        </m:r>
        <m:r>
          <w:rPr>
            <w:rFonts w:ascii="Cambria Math" w:hAnsi="Cambria Math"/>
          </w:rPr>
          <m:t>(2000πt)</m:t>
        </m:r>
      </m:oMath>
      <w:r>
        <w:rPr>
          <w:rFonts w:eastAsiaTheme="minorEastAsia"/>
        </w:rPr>
        <w:t xml:space="preserve">.  The variable t is eliminated by squaring both equations and adding to get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=1</m:t>
        </m:r>
      </m:oMath>
      <w:r>
        <w:rPr>
          <w:rFonts w:eastAsiaTheme="minorEastAsia"/>
        </w:rPr>
        <w:t>.</w:t>
      </w:r>
      <w:r w:rsidR="00280C22">
        <w:br/>
      </w:r>
      <w:r w:rsidR="00280C22">
        <w:br/>
      </w:r>
      <w:r w:rsidR="00C54997">
        <w:t>Example</w:t>
      </w:r>
      <w:r w:rsidR="00107260" w:rsidRPr="005D69B1">
        <w:t xml:space="preserve"> 3 – sine waves with the same frequency with a phase difference that varies with </w:t>
      </w:r>
      <w:proofErr w:type="gramStart"/>
      <w:r w:rsidR="00107260" w:rsidRPr="005D69B1">
        <w:t>time</w:t>
      </w:r>
      <w:proofErr w:type="gramEnd"/>
    </w:p>
    <w:p w14:paraId="02B85454" w14:textId="77777777" w:rsidR="00107260" w:rsidRPr="005D69B1" w:rsidRDefault="00107260" w:rsidP="00107260">
      <m:oMathPara>
        <m:oMathParaPr>
          <m:jc m:val="left"/>
        </m:oMathParaPr>
        <m:oMath>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m:t>
          </m:r>
          <m:r>
            <m:rPr>
              <m:sty m:val="p"/>
            </m:rPr>
            <w:rPr>
              <w:rFonts w:ascii="Cambria Math" w:hAnsi="Cambria Math"/>
            </w:rPr>
            <m:t>sin⁡</m:t>
          </m:r>
          <m:r>
            <w:rPr>
              <w:rFonts w:ascii="Cambria Math" w:hAnsi="Cambria Math"/>
            </w:rPr>
            <m:t>(2000πt)</m:t>
          </m:r>
        </m:oMath>
      </m:oMathPara>
    </w:p>
    <w:p w14:paraId="7487D854" w14:textId="77777777" w:rsidR="00107260" w:rsidRPr="00292A62" w:rsidRDefault="00107260" w:rsidP="00107260">
      <w:pPr>
        <w:rPr>
          <w:rFonts w:eastAsiaTheme="minorEastAsia"/>
        </w:rPr>
      </w:pPr>
      <m:oMathPara>
        <m:oMathParaPr>
          <m:jc m:val="left"/>
        </m:oMathParaPr>
        <m:oMath>
          <m:r>
            <w:rPr>
              <w:rFonts w:ascii="Cambria Math" w:hAnsi="Cambria Math"/>
            </w:rPr>
            <m:t>y</m:t>
          </m:r>
          <m:d>
            <m:dPr>
              <m:ctrlPr>
                <w:rPr>
                  <w:rFonts w:ascii="Cambria Math" w:hAnsi="Cambria Math"/>
                  <w:i/>
                </w:rPr>
              </m:ctrlPr>
            </m:dPr>
            <m:e>
              <m:r>
                <w:rPr>
                  <w:rFonts w:ascii="Cambria Math" w:hAnsi="Cambria Math"/>
                </w:rPr>
                <m:t>t</m:t>
              </m:r>
            </m:e>
          </m:d>
          <m:r>
            <w:rPr>
              <w:rFonts w:ascii="Cambria Math" w:hAnsi="Cambria Math"/>
            </w:rPr>
            <m:t>=</m:t>
          </m:r>
          <m:r>
            <m:rPr>
              <m:sty m:val="p"/>
            </m:rPr>
            <w:rPr>
              <w:rFonts w:ascii="Cambria Math" w:hAnsi="Cambria Math"/>
            </w:rPr>
            <m:t>sin⁡</m:t>
          </m:r>
          <m:r>
            <w:rPr>
              <w:rFonts w:ascii="Cambria Math" w:hAnsi="Cambria Math"/>
            </w:rPr>
            <m:t>(2000πt+ϕ(t))</m:t>
          </m:r>
        </m:oMath>
      </m:oMathPara>
    </w:p>
    <w:p w14:paraId="76367079" w14:textId="67921C87" w:rsidR="00604B89" w:rsidRDefault="00C54997" w:rsidP="00DE7BE8">
      <w:pPr>
        <w:pStyle w:val="Question"/>
      </w:pPr>
      <w:r>
        <w:t xml:space="preserve">Use the same identity on </w:t>
      </w:r>
      <m:oMath>
        <m:r>
          <w:rPr>
            <w:rFonts w:ascii="Cambria Math" w:hAnsi="Cambria Math"/>
          </w:rPr>
          <m:t>y(t)</m:t>
        </m:r>
      </m:oMath>
      <w:r>
        <w:t>. What does it tell you about the shape produced in XY mode?</w:t>
      </w:r>
    </w:p>
    <w:p w14:paraId="5773F7F5" w14:textId="3DE848E6" w:rsidR="002E0CF8" w:rsidRPr="009C43C6" w:rsidRDefault="00C255A6" w:rsidP="009C43C6">
      <w:pPr>
        <w:pStyle w:val="Title"/>
        <w:rPr>
          <w:color w:val="595959" w:themeColor="text1" w:themeTint="A6"/>
          <w:sz w:val="24"/>
          <w:szCs w:val="24"/>
        </w:rPr>
      </w:pPr>
      <w:r>
        <w:br w:type="page"/>
      </w:r>
      <w:r w:rsidR="00C54997">
        <w:lastRenderedPageBreak/>
        <w:t xml:space="preserve">Oscilloscope </w:t>
      </w:r>
      <w:r w:rsidR="00A947C6">
        <w:t>Procedu</w:t>
      </w:r>
      <w:r w:rsidR="002E0CF8">
        <w:t>re</w:t>
      </w:r>
    </w:p>
    <w:p w14:paraId="0FC76016" w14:textId="2CE2B32A" w:rsidR="00107260" w:rsidRDefault="00107260" w:rsidP="00107260">
      <w:pPr>
        <w:jc w:val="both"/>
      </w:pPr>
      <w:r>
        <w:t xml:space="preserve">Using the output from </w:t>
      </w:r>
      <w:r w:rsidR="00C54997" w:rsidRPr="00C54997">
        <w:rPr>
          <w:b/>
          <w:bCs/>
          <w:i/>
          <w:iCs/>
        </w:rPr>
        <w:t>two</w:t>
      </w:r>
      <w:r>
        <w:t xml:space="preserve"> function generators, generate Lissajou</w:t>
      </w:r>
      <w:r w:rsidR="00411E63">
        <w:t>s</w:t>
      </w:r>
      <w:r>
        <w:t xml:space="preserve"> figures.</w:t>
      </w:r>
    </w:p>
    <w:p w14:paraId="6EBDF4E5" w14:textId="77777777" w:rsidR="00107260" w:rsidRDefault="00107260" w:rsidP="00107260">
      <w:pPr>
        <w:pStyle w:val="Default"/>
        <w:ind w:left="709"/>
        <w:jc w:val="both"/>
      </w:pPr>
    </w:p>
    <w:p w14:paraId="0868EB48" w14:textId="148CBC93" w:rsidR="00107260" w:rsidRDefault="00107260" w:rsidP="00CA4925">
      <w:pPr>
        <w:pStyle w:val="ListParagraph"/>
        <w:numPr>
          <w:ilvl w:val="0"/>
          <w:numId w:val="35"/>
        </w:numPr>
      </w:pPr>
      <w:r w:rsidRPr="0086736A">
        <w:t xml:space="preserve">Connect the output of your function generator to channel 1 of the oscilloscope.  Have the function generator output a sine wave with a peak-to-peak amplitude of </w:t>
      </w:r>
      <m:oMath>
        <m:r>
          <w:rPr>
            <w:rFonts w:ascii="Cambria Math" w:hAnsi="Cambria Math"/>
          </w:rPr>
          <m:t>2 V</m:t>
        </m:r>
      </m:oMath>
      <w:r w:rsidRPr="0086736A">
        <w:t xml:space="preserve">, a frequency of </w:t>
      </w:r>
      <m:oMath>
        <m:r>
          <w:rPr>
            <w:rFonts w:ascii="Cambria Math" w:hAnsi="Cambria Math"/>
          </w:rPr>
          <m:t>1 kHz</m:t>
        </m:r>
      </m:oMath>
      <w:r w:rsidRPr="0086736A">
        <w:t xml:space="preserve">, and a </w:t>
      </w:r>
      <m:oMath>
        <m:r>
          <w:rPr>
            <w:rFonts w:ascii="Cambria Math" w:hAnsi="Cambria Math"/>
          </w:rPr>
          <m:t>0 V</m:t>
        </m:r>
      </m:oMath>
      <w:r w:rsidRPr="0086736A">
        <w:t xml:space="preserve"> offset.</w:t>
      </w:r>
      <w:r w:rsidR="0007540B">
        <w:t xml:space="preserve"> If this is your first time using the function generator (</w:t>
      </w:r>
      <w:hyperlink r:id="rId11" w:history="1">
        <w:r w:rsidR="0007540B">
          <w:rPr>
            <w:rStyle w:val="Hyperlink"/>
          </w:rPr>
          <w:t>user guide</w:t>
        </w:r>
      </w:hyperlink>
      <w:r w:rsidR="0007540B">
        <w:t xml:space="preserve">), don’t worry. Just press the button showing the sine waveform, then press the button for </w:t>
      </w:r>
      <w:r w:rsidR="0007540B" w:rsidRPr="0007540B">
        <w:rPr>
          <w:b/>
          <w:bCs/>
        </w:rPr>
        <w:t>Freq</w:t>
      </w:r>
      <w:r w:rsidR="0007540B">
        <w:t xml:space="preserve">, </w:t>
      </w:r>
      <w:proofErr w:type="spellStart"/>
      <w:r w:rsidR="0007540B" w:rsidRPr="0007540B">
        <w:rPr>
          <w:b/>
          <w:bCs/>
        </w:rPr>
        <w:t>Ampl</w:t>
      </w:r>
      <w:proofErr w:type="spellEnd"/>
      <w:r w:rsidR="0007540B">
        <w:t xml:space="preserve">, and </w:t>
      </w:r>
      <w:r w:rsidR="0007540B" w:rsidRPr="0007540B">
        <w:rPr>
          <w:b/>
          <w:bCs/>
        </w:rPr>
        <w:t>Offset</w:t>
      </w:r>
      <w:r w:rsidR="0007540B">
        <w:t>, using the wheel (alternately, the arrow buttons) to set the values from above.</w:t>
      </w:r>
      <w:r w:rsidR="0007540B" w:rsidRPr="0007540B">
        <w:t xml:space="preserve"> </w:t>
      </w:r>
      <w:r w:rsidR="0007540B" w:rsidRPr="0086736A">
        <w:t xml:space="preserve">Please see your TA if you </w:t>
      </w:r>
      <w:r w:rsidR="0007540B">
        <w:t>need assistance.</w:t>
      </w:r>
    </w:p>
    <w:p w14:paraId="537E0B91" w14:textId="7B0BFC06" w:rsidR="0007540B" w:rsidRDefault="0007540B" w:rsidP="0007540B">
      <w:pPr>
        <w:pStyle w:val="ListParagraph"/>
        <w:jc w:val="center"/>
      </w:pPr>
      <w:r>
        <w:rPr>
          <w:noProof/>
        </w:rPr>
        <mc:AlternateContent>
          <mc:Choice Requires="wps">
            <w:drawing>
              <wp:anchor distT="0" distB="0" distL="114300" distR="114300" simplePos="0" relativeHeight="251702272" behindDoc="0" locked="0" layoutInCell="1" allowOverlap="1" wp14:anchorId="629DD208" wp14:editId="34FC7EF7">
                <wp:simplePos x="0" y="0"/>
                <wp:positionH relativeFrom="column">
                  <wp:posOffset>5766826</wp:posOffset>
                </wp:positionH>
                <wp:positionV relativeFrom="paragraph">
                  <wp:posOffset>1384935</wp:posOffset>
                </wp:positionV>
                <wp:extent cx="1352550" cy="561975"/>
                <wp:effectExtent l="19050" t="19050" r="19050" b="47625"/>
                <wp:wrapNone/>
                <wp:docPr id="920012771" name="Arrow: Left 1"/>
                <wp:cNvGraphicFramePr/>
                <a:graphic xmlns:a="http://schemas.openxmlformats.org/drawingml/2006/main">
                  <a:graphicData uri="http://schemas.microsoft.com/office/word/2010/wordprocessingShape">
                    <wps:wsp>
                      <wps:cNvSpPr/>
                      <wps:spPr>
                        <a:xfrm>
                          <a:off x="0" y="0"/>
                          <a:ext cx="1352550" cy="5619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FE1817" w14:textId="0E98C693" w:rsidR="0007540B" w:rsidRPr="0007540B" w:rsidRDefault="0007540B" w:rsidP="0007540B">
                            <w:pPr>
                              <w:jc w:val="center"/>
                              <w:rPr>
                                <w:color w:val="000000" w:themeColor="text1"/>
                              </w:rPr>
                            </w:pPr>
                            <w:r w:rsidRPr="0007540B">
                              <w:rPr>
                                <w:color w:val="000000" w:themeColor="text1"/>
                              </w:rPr>
                              <w:t>Output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29DD20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 o:spid="_x0000_s1026" type="#_x0000_t66" style="position:absolute;left:0;text-align:left;margin-left:454.1pt;margin-top:109.05pt;width:106.5pt;height:44.2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" adj="4487" fillcolor="#5b9bd5 [3204]" strokecolor="#1f4d78 [1604]" strokeweight="1pt">
                <v:textbox>
                  <w:txbxContent>
                    <w:p w14:paraId="52FE1817" w14:textId="0E98C693" w:rsidR="0007540B" w:rsidRPr="0007540B" w:rsidRDefault="0007540B" w:rsidP="0007540B">
                      <w:pPr>
                        <w:jc w:val="center"/>
                        <w:rPr>
                          <w:color w:val="000000" w:themeColor="text1"/>
                        </w:rPr>
                      </w:pPr>
                      <w:r w:rsidRPr="0007540B">
                        <w:rPr>
                          <w:color w:val="000000" w:themeColor="text1"/>
                        </w:rPr>
                        <w:t>Output</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693CF4D5" wp14:editId="5F3C4712">
                <wp:simplePos x="0" y="0"/>
                <wp:positionH relativeFrom="column">
                  <wp:posOffset>5715000</wp:posOffset>
                </wp:positionH>
                <wp:positionV relativeFrom="paragraph">
                  <wp:posOffset>718185</wp:posOffset>
                </wp:positionV>
                <wp:extent cx="1352550" cy="561975"/>
                <wp:effectExtent l="0" t="57150" r="38100" b="123825"/>
                <wp:wrapNone/>
                <wp:docPr id="1727047289" name="Arrow: Left 1"/>
                <wp:cNvGraphicFramePr/>
                <a:graphic xmlns:a="http://schemas.openxmlformats.org/drawingml/2006/main">
                  <a:graphicData uri="http://schemas.microsoft.com/office/word/2010/wordprocessingShape">
                    <wps:wsp>
                      <wps:cNvSpPr/>
                      <wps:spPr>
                        <a:xfrm rot="20615723">
                          <a:off x="0" y="0"/>
                          <a:ext cx="1352550" cy="561975"/>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8F0778" w14:textId="7D918086" w:rsidR="0007540B" w:rsidRDefault="0007540B" w:rsidP="0007540B">
                            <w:pPr>
                              <w:jc w:val="center"/>
                            </w:pPr>
                            <w:r>
                              <w:t>SYNC (don’t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3CF4D5" id="_x0000_s1027" type="#_x0000_t66" style="position:absolute;left:0;text-align:left;margin-left:450pt;margin-top:56.55pt;width:106.5pt;height:44.25pt;rotation:-1075093fd;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" adj="4487" fillcolor="red" strokecolor="#1f4d78 [1604]" strokeweight="1pt">
                <v:textbox>
                  <w:txbxContent>
                    <w:p w14:paraId="0B8F0778" w14:textId="7D918086" w:rsidR="0007540B" w:rsidRDefault="0007540B" w:rsidP="0007540B">
                      <w:pPr>
                        <w:jc w:val="center"/>
                      </w:pPr>
                      <w:r>
                        <w:t>SYNC (don’t use)</w:t>
                      </w:r>
                    </w:p>
                  </w:txbxContent>
                </v:textbox>
              </v:shape>
            </w:pict>
          </mc:Fallback>
        </mc:AlternateContent>
      </w:r>
      <w:r>
        <w:rPr>
          <w:noProof/>
        </w:rPr>
        <w:drawing>
          <wp:inline distT="0" distB="0" distL="0" distR="0" wp14:anchorId="3FE9644F" wp14:editId="67D41D96">
            <wp:extent cx="4638675" cy="2174379"/>
            <wp:effectExtent l="0" t="0" r="0" b="0"/>
            <wp:docPr id="2980242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024281" name=""/>
                    <pic:cNvPicPr/>
                  </pic:nvPicPr>
                  <pic:blipFill>
                    <a:blip r:embed="rId12"/>
                    <a:stretch>
                      <a:fillRect/>
                    </a:stretch>
                  </pic:blipFill>
                  <pic:spPr>
                    <a:xfrm>
                      <a:off x="0" y="0"/>
                      <a:ext cx="4665838" cy="2187112"/>
                    </a:xfrm>
                    <a:prstGeom prst="rect">
                      <a:avLst/>
                    </a:prstGeom>
                  </pic:spPr>
                </pic:pic>
              </a:graphicData>
            </a:graphic>
          </wp:inline>
        </w:drawing>
      </w:r>
    </w:p>
    <w:p w14:paraId="344E5D4C" w14:textId="1B493CBB" w:rsidR="0007540B" w:rsidRPr="0086736A" w:rsidRDefault="0007540B" w:rsidP="0007540B">
      <w:pPr>
        <w:pStyle w:val="ListParagraph"/>
        <w:jc w:val="center"/>
      </w:pPr>
      <w:r>
        <w:t>Figure 2: The function generator. Please don’t accidentally use the SYNC!</w:t>
      </w:r>
    </w:p>
    <w:p w14:paraId="3C16E6D3" w14:textId="1D967B9C" w:rsidR="00107260" w:rsidRPr="0086736A" w:rsidRDefault="00107260" w:rsidP="00CA4925">
      <w:pPr>
        <w:pStyle w:val="ListParagraph"/>
        <w:numPr>
          <w:ilvl w:val="0"/>
          <w:numId w:val="35"/>
        </w:numPr>
      </w:pPr>
      <w:r w:rsidRPr="0086736A">
        <w:t>Connect the output of your neighbor</w:t>
      </w:r>
      <w:r>
        <w:t>’</w:t>
      </w:r>
      <w:r w:rsidRPr="0086736A">
        <w:t xml:space="preserve">s function generator to channel 2.  Have the function generator output a sine wave with a peak-to-peak amplitude of </w:t>
      </w:r>
      <m:oMath>
        <m:r>
          <w:rPr>
            <w:rFonts w:ascii="Cambria Math" w:hAnsi="Cambria Math"/>
          </w:rPr>
          <m:t>2 V</m:t>
        </m:r>
      </m:oMath>
      <w:r w:rsidRPr="0086736A">
        <w:t xml:space="preserve">, a frequency of </w:t>
      </w:r>
      <m:oMath>
        <m:r>
          <w:rPr>
            <w:rFonts w:ascii="Cambria Math" w:hAnsi="Cambria Math"/>
          </w:rPr>
          <m:t>1 kHz</m:t>
        </m:r>
      </m:oMath>
      <w:r w:rsidRPr="0086736A">
        <w:t xml:space="preserve">, and a </w:t>
      </w:r>
      <m:oMath>
        <m:r>
          <w:rPr>
            <w:rFonts w:ascii="Cambria Math" w:hAnsi="Cambria Math"/>
          </w:rPr>
          <m:t>0 V</m:t>
        </m:r>
      </m:oMath>
      <w:r w:rsidRPr="0086736A">
        <w:t xml:space="preserve"> offset.  </w:t>
      </w:r>
      <w:r w:rsidR="00A850BC">
        <w:t>The banana plugs can be “stacked” allowing you to go from BNC to BNC connector. The</w:t>
      </w:r>
      <w:r w:rsidR="0007540B">
        <w:t>y</w:t>
      </w:r>
      <w:r w:rsidR="00A850BC">
        <w:t xml:space="preserve"> can be stacked further to even allow your neighboring bench to view the same signals on their oscilloscope</w:t>
      </w:r>
      <w:r w:rsidRPr="0086736A">
        <w:t xml:space="preserve">.  Please see your TA if you </w:t>
      </w:r>
      <w:r w:rsidR="00A850BC">
        <w:t>need assistance.</w:t>
      </w:r>
    </w:p>
    <w:p w14:paraId="55A1F2EF" w14:textId="3A2985D5" w:rsidR="00107260" w:rsidRDefault="00107260" w:rsidP="00CA4925">
      <w:pPr>
        <w:pStyle w:val="ListParagraph"/>
        <w:numPr>
          <w:ilvl w:val="0"/>
          <w:numId w:val="35"/>
        </w:numPr>
      </w:pPr>
      <w:r w:rsidRPr="0086736A">
        <w:t xml:space="preserve">At this point you should see two </w:t>
      </w:r>
      <w:r w:rsidR="00A850BC">
        <w:t xml:space="preserve">time-domain </w:t>
      </w:r>
      <w:r w:rsidRPr="0086736A">
        <w:t xml:space="preserve">sine waves on the display of the oscilloscope.  Push the </w:t>
      </w:r>
      <w:r w:rsidR="002D7EE8" w:rsidRPr="002D7EE8">
        <w:rPr>
          <w:b/>
          <w:bCs/>
        </w:rPr>
        <w:t>[</w:t>
      </w:r>
      <w:proofErr w:type="spellStart"/>
      <w:r w:rsidR="00EB3DAB">
        <w:rPr>
          <w:b/>
          <w:bCs/>
          <w:i/>
          <w:iCs/>
        </w:rPr>
        <w:t>Horiz</w:t>
      </w:r>
      <w:proofErr w:type="spellEnd"/>
      <w:r w:rsidR="002D7EE8">
        <w:rPr>
          <w:b/>
          <w:bCs/>
          <w:i/>
          <w:iCs/>
        </w:rPr>
        <w:t>]</w:t>
      </w:r>
      <w:r w:rsidRPr="0086736A">
        <w:t xml:space="preserve"> button on the oscilloscope in the set of buttons controlling the horizontal sweep and put the display in XY mode</w:t>
      </w:r>
      <w:r w:rsidR="002D7EE8">
        <w:t xml:space="preserve"> by selecting </w:t>
      </w:r>
      <w:r w:rsidR="002D7EE8" w:rsidRPr="002D7EE8">
        <w:rPr>
          <w:b/>
          <w:bCs/>
        </w:rPr>
        <w:t>Time Mode</w:t>
      </w:r>
      <w:r w:rsidR="002D7EE8">
        <w:t xml:space="preserve"> followed by “XY”</w:t>
      </w:r>
      <w:r w:rsidRPr="0086736A">
        <w:t xml:space="preserve">. </w:t>
      </w:r>
      <w:r w:rsidR="00614BF4">
        <w:t xml:space="preserve"> You can also find these instructions on page 69 of the Keysight oscilloscope </w:t>
      </w:r>
      <w:hyperlink r:id="rId13" w:history="1">
        <w:r w:rsidR="00614BF4">
          <w:rPr>
            <w:rStyle w:val="Hyperlink"/>
          </w:rPr>
          <w:t>user guide</w:t>
        </w:r>
      </w:hyperlink>
      <w:r w:rsidR="00614BF4">
        <w:t>.</w:t>
      </w:r>
      <w:r w:rsidRPr="0086736A">
        <w:t xml:space="preserve"> The </w:t>
      </w:r>
      <w:r w:rsidRPr="0086736A">
        <w:lastRenderedPageBreak/>
        <w:t>oscilloscope is now displaying the same information except now one of the sine waves is driving the x-axis deviations and the other the y-axis.</w:t>
      </w:r>
    </w:p>
    <w:p w14:paraId="66AF25D6" w14:textId="28884B25" w:rsidR="008D6F06" w:rsidRPr="0086736A" w:rsidRDefault="00F66654" w:rsidP="00CA4925">
      <w:pPr>
        <w:pStyle w:val="ListParagraph"/>
        <w:numPr>
          <w:ilvl w:val="0"/>
          <w:numId w:val="35"/>
        </w:numPr>
      </w:pPr>
      <w:r w:rsidRPr="00F66654">
        <w:t xml:space="preserve">A fun application of </w:t>
      </w:r>
      <w:r w:rsidRPr="00F66654">
        <w:t>Lissajous</w:t>
      </w:r>
      <w:r w:rsidRPr="00F66654">
        <w:t xml:space="preserve"> curves can be seen in laser light shows. Pink Floyd was especially famous for </w:t>
      </w:r>
      <w:hyperlink r:id="rId14" w:history="1">
        <w:r w:rsidRPr="00F66654">
          <w:rPr>
            <w:rStyle w:val="Hyperlink"/>
          </w:rPr>
          <w:t>this</w:t>
        </w:r>
      </w:hyperlink>
      <w:r w:rsidRPr="00F66654">
        <w:t xml:space="preserve">. </w:t>
      </w:r>
      <w:r>
        <w:t>You may want to f</w:t>
      </w:r>
      <w:r w:rsidR="008D6F06">
        <w:t>ind a recording of “Dark side of the Moon” by Pink Floyd and listen while doing module.</w:t>
      </w:r>
    </w:p>
    <w:p w14:paraId="6054253B" w14:textId="0B50028C" w:rsidR="00CA4925" w:rsidRDefault="00CA4925" w:rsidP="008D6F06"/>
    <w:p w14:paraId="6969E7FF" w14:textId="0FB79F90" w:rsidR="00CA4925" w:rsidRDefault="00614BF4" w:rsidP="00614BF4">
      <w:pPr>
        <w:pStyle w:val="Question"/>
      </w:pPr>
      <w:r>
        <w:t>Describe the figure you see</w:t>
      </w:r>
      <w:r w:rsidR="008D6F06">
        <w:t>.</w:t>
      </w:r>
      <w:r>
        <w:t xml:space="preserve"> </w:t>
      </w:r>
      <w:r w:rsidR="00CA4925">
        <w:t>Since the outputs of both signal generators are sine waves of identical amplitudes and frequency</w:t>
      </w:r>
      <w:r w:rsidR="00280C22">
        <w:t>,</w:t>
      </w:r>
      <w:r w:rsidR="00CA4925">
        <w:t xml:space="preserve"> is the res</w:t>
      </w:r>
      <w:r w:rsidR="00280C22">
        <w:t>ulting figure what you expected?</w:t>
      </w:r>
      <w:r w:rsidR="00CA4925">
        <w:t xml:space="preserve">  Explain.</w:t>
      </w:r>
    </w:p>
    <w:p w14:paraId="39DA5339" w14:textId="63CFBEAE" w:rsidR="00CA4925" w:rsidRDefault="00EB3DAB" w:rsidP="00CA4925">
      <w:pPr>
        <w:pStyle w:val="Question"/>
      </w:pPr>
      <w:r>
        <w:t xml:space="preserve">When using </w:t>
      </w:r>
      <w:r w:rsidR="00614BF4">
        <w:t>two independent</w:t>
      </w:r>
      <w:r>
        <w:t xml:space="preserve"> signal generators</w:t>
      </w:r>
      <w:r w:rsidR="00614BF4">
        <w:t xml:space="preserve"> with</w:t>
      </w:r>
      <w:r>
        <w:t xml:space="preserve"> the amplitude and frequencies </w:t>
      </w:r>
      <w:r w:rsidR="00614BF4">
        <w:t>set identically,</w:t>
      </w:r>
      <w:r>
        <w:t xml:space="preserve"> the relative phases are not the same and </w:t>
      </w:r>
      <w:r w:rsidR="00614BF4">
        <w:t>will</w:t>
      </w:r>
      <w:r>
        <w:t xml:space="preserve"> drift slowly with time.  Is your</w:t>
      </w:r>
      <w:r w:rsidR="00CA4925">
        <w:t xml:space="preserve"> figure time-varying?  Describe how the figure is changing.</w:t>
      </w:r>
    </w:p>
    <w:p w14:paraId="00AC75E5" w14:textId="4873E7F0" w:rsidR="00CA4925" w:rsidRDefault="00CA4925" w:rsidP="00CA4925">
      <w:pPr>
        <w:pStyle w:val="Question"/>
      </w:pPr>
      <w:r>
        <w:t xml:space="preserve">Change the frequency of one of the function generators to </w:t>
      </w:r>
      <m:oMath>
        <m:r>
          <w:rPr>
            <w:rFonts w:ascii="Cambria Math" w:hAnsi="Cambria Math"/>
          </w:rPr>
          <m:t>2 kHz</m:t>
        </m:r>
      </m:oMath>
      <w:r>
        <w:t xml:space="preserve">.  </w:t>
      </w:r>
      <w:r w:rsidR="00614BF4">
        <w:t>Sketch</w:t>
      </w:r>
      <w:r w:rsidR="008D6F06">
        <w:t xml:space="preserve"> the result.</w:t>
      </w:r>
    </w:p>
    <w:p w14:paraId="53FFBE00" w14:textId="77777777" w:rsidR="00614BF4" w:rsidRDefault="00614BF4">
      <w:pPr>
        <w:rPr>
          <w:sz w:val="24"/>
        </w:rPr>
      </w:pPr>
      <w:r>
        <w:br w:type="page"/>
      </w:r>
    </w:p>
    <w:p w14:paraId="2195C2C6" w14:textId="7147366C" w:rsidR="00614BF4" w:rsidRDefault="00614BF4" w:rsidP="00614BF4">
      <w:pPr>
        <w:pStyle w:val="Question"/>
        <w:numPr>
          <w:ilvl w:val="0"/>
          <w:numId w:val="0"/>
        </w:numPr>
        <w:spacing w:after="100" w:afterAutospacing="1"/>
      </w:pPr>
      <w:r>
        <w:lastRenderedPageBreak/>
        <w:t>The following chart shows you some of the possible curves you can draw by varying the frequency and phase of the sinusoidal functions.  Unfortunately, the phase of the signal generator outputs is fixed, though it often drifts slowly with time.  Play with all sorts of different frequency combinations and see how many you can create.</w:t>
      </w:r>
    </w:p>
    <w:p w14:paraId="1DA7708E" w14:textId="1679D908" w:rsidR="00CA4925" w:rsidRDefault="00CA4925">
      <w:pPr>
        <w:rPr>
          <w:sz w:val="24"/>
        </w:rPr>
      </w:pPr>
    </w:p>
    <w:p w14:paraId="6C45BFDB" w14:textId="2CD1ED3A" w:rsidR="00CA4925" w:rsidRDefault="007E390C" w:rsidP="00CA4925">
      <w:pPr>
        <w:pStyle w:val="Question"/>
      </w:pPr>
      <w:r w:rsidRPr="007E390C">
        <w:rPr>
          <w:noProof/>
        </w:rPr>
        <w:drawing>
          <wp:anchor distT="0" distB="0" distL="114300" distR="114300" simplePos="0" relativeHeight="251658240" behindDoc="0" locked="0" layoutInCell="1" allowOverlap="1" wp14:anchorId="4EC110C6" wp14:editId="6BCAB64B">
            <wp:simplePos x="0" y="0"/>
            <wp:positionH relativeFrom="column">
              <wp:posOffset>831850</wp:posOffset>
            </wp:positionH>
            <wp:positionV relativeFrom="paragraph">
              <wp:posOffset>815975</wp:posOffset>
            </wp:positionV>
            <wp:extent cx="5772150" cy="17875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772150" cy="1787569"/>
                    </a:xfrm>
                    <a:prstGeom prst="rect">
                      <a:avLst/>
                    </a:prstGeom>
                  </pic:spPr>
                </pic:pic>
              </a:graphicData>
            </a:graphic>
            <wp14:sizeRelH relativeFrom="margin">
              <wp14:pctWidth>0</wp14:pctWidth>
            </wp14:sizeRelH>
            <wp14:sizeRelV relativeFrom="margin">
              <wp14:pctHeight>0</wp14:pctHeight>
            </wp14:sizeRelV>
          </wp:anchor>
        </w:drawing>
      </w:r>
      <w:r w:rsidR="00614BF4">
        <w:t>Generate one of these shapes (tell us which one) and describe your function generator settings (for both instruments) that produced it</w:t>
      </w:r>
      <w:r w:rsidR="008D6F06">
        <w:t>.</w:t>
      </w:r>
    </w:p>
    <w:p w14:paraId="4ADE15E4" w14:textId="77777777" w:rsidR="00CA4925" w:rsidRDefault="00CA4925" w:rsidP="00CA4925">
      <w:pPr>
        <w:pStyle w:val="ListParagraph"/>
        <w:jc w:val="both"/>
      </w:pPr>
    </w:p>
    <w:p w14:paraId="15319F5D" w14:textId="42A068A5" w:rsidR="00CA4925" w:rsidRPr="008D6F06" w:rsidRDefault="00CA4925" w:rsidP="00CA4925">
      <w:pPr>
        <w:rPr>
          <w:sz w:val="24"/>
        </w:rPr>
      </w:pPr>
      <w:r>
        <w:br w:type="page"/>
      </w:r>
      <w:r>
        <w:lastRenderedPageBreak/>
        <w:t>This is only the beginning.  More fun things to try…</w:t>
      </w:r>
    </w:p>
    <w:p w14:paraId="52D30515" w14:textId="7F63A449" w:rsidR="00CA4925" w:rsidRDefault="00CA4925" w:rsidP="00CA4925">
      <w:pPr>
        <w:pStyle w:val="ListParagraph"/>
        <w:numPr>
          <w:ilvl w:val="0"/>
          <w:numId w:val="37"/>
        </w:numPr>
      </w:pPr>
      <w:r>
        <w:t xml:space="preserve">Because the important parameter is the </w:t>
      </w:r>
      <w:r w:rsidRPr="00CA4925">
        <w:rPr>
          <w:i/>
        </w:rPr>
        <w:t>proportional values</w:t>
      </w:r>
      <w:r>
        <w:t xml:space="preserve"> of the frequencies of the two signals you can </w:t>
      </w:r>
      <w:r w:rsidRPr="00CA4925">
        <w:rPr>
          <w:i/>
        </w:rPr>
        <w:t>watch</w:t>
      </w:r>
      <w:r>
        <w:t xml:space="preserve"> the figure being drawn. Reduce the frequencies of the signals to </w:t>
      </w:r>
      <m:oMath>
        <m:r>
          <w:rPr>
            <w:rFonts w:ascii="Cambria Math" w:hAnsi="Cambria Math"/>
          </w:rPr>
          <m:t>10 Hz</m:t>
        </m:r>
      </m:oMath>
      <w:r>
        <w:t xml:space="preserve"> and </w:t>
      </w:r>
      <m:oMath>
        <m:r>
          <w:rPr>
            <w:rFonts w:ascii="Cambria Math" w:hAnsi="Cambria Math"/>
          </w:rPr>
          <m:t>20 Hz</m:t>
        </m:r>
      </m:oMath>
      <w:r>
        <w:t>.  You should see a dot tracing out the figure you got in question 4.</w:t>
      </w:r>
    </w:p>
    <w:p w14:paraId="5886D310" w14:textId="4095E272" w:rsidR="00CA4925" w:rsidRDefault="00CA4925" w:rsidP="00CA4925">
      <w:pPr>
        <w:pStyle w:val="ListParagraph"/>
        <w:numPr>
          <w:ilvl w:val="0"/>
          <w:numId w:val="37"/>
        </w:numPr>
      </w:pPr>
      <w:r>
        <w:t>The</w:t>
      </w:r>
      <w:r w:rsidR="00A17B13">
        <w:t>re</w:t>
      </w:r>
      <w:r>
        <w:t xml:space="preserve"> are more functions that you can try</w:t>
      </w:r>
      <w:r w:rsidR="00993EB4">
        <w:t>. With a press of a button,</w:t>
      </w:r>
      <w:r>
        <w:t xml:space="preserve"> the signal generator can provide a sine wave, a square wave, a triangle wave, a sawtooth wave, a cardiac </w:t>
      </w:r>
      <w:r w:rsidR="00CA2827">
        <w:t>signal, a signal that sweeps frequencies, and many, many more.  Play around with them to see what patterns you can generate.</w:t>
      </w:r>
    </w:p>
    <w:p w14:paraId="560C1C3A" w14:textId="2F0C5BEC" w:rsidR="008D6F06" w:rsidRDefault="00614BF4" w:rsidP="008D6F06">
      <w:pPr>
        <w:pStyle w:val="Question"/>
      </w:pPr>
      <w:r>
        <w:t>Generate</w:t>
      </w:r>
      <w:r w:rsidR="008D6F06">
        <w:t xml:space="preserve"> some interesting combinations</w:t>
      </w:r>
      <w:r>
        <w:t>. Give the parameters of the two function generators</w:t>
      </w:r>
      <w:r w:rsidR="008D6F06">
        <w:t xml:space="preserve"> used to get </w:t>
      </w:r>
      <w:r>
        <w:t>one of them</w:t>
      </w:r>
      <w:r w:rsidR="008D6F06">
        <w:t>.</w:t>
      </w:r>
    </w:p>
    <w:p w14:paraId="7EC125C5" w14:textId="77777777" w:rsidR="00CA4925" w:rsidRPr="00FD2064" w:rsidRDefault="00CA4925" w:rsidP="00CA4925">
      <w:pPr>
        <w:pStyle w:val="Question"/>
        <w:numPr>
          <w:ilvl w:val="0"/>
          <w:numId w:val="0"/>
        </w:numPr>
        <w:ind w:left="360"/>
      </w:pPr>
    </w:p>
    <w:sectPr w:rsidR="00CA4925" w:rsidRPr="00FD2064" w:rsidSect="00AF09A2">
      <w:headerReference w:type="default" r:id="rId16"/>
      <w:footerReference w:type="default" r:id="rId17"/>
      <w:footerReference w:type="first" r:id="rId18"/>
      <w:pgSz w:w="15840" w:h="12240" w:orient="landscape" w:code="1"/>
      <w:pgMar w:top="1440" w:right="3600" w:bottom="1440" w:left="720" w:header="720" w:footer="720" w:gutter="0"/>
      <w:pgBorders>
        <w:right w:val="single" w:sz="4" w:space="4" w:color="AEAAAA" w:themeColor="background2"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E85BA" w14:textId="77777777" w:rsidR="00CA4925" w:rsidRDefault="00CA4925" w:rsidP="00D83C2A">
      <w:pPr>
        <w:spacing w:after="0" w:line="240" w:lineRule="auto"/>
      </w:pPr>
      <w:r>
        <w:separator/>
      </w:r>
    </w:p>
  </w:endnote>
  <w:endnote w:type="continuationSeparator" w:id="0">
    <w:p w14:paraId="74CF9B95" w14:textId="77777777" w:rsidR="00CA4925" w:rsidRDefault="00CA4925" w:rsidP="00D8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426A" w14:textId="5CCB8520" w:rsidR="00AF09A2" w:rsidRDefault="00061D0C">
    <w:pPr>
      <w:pStyle w:val="Footer"/>
    </w:pPr>
    <w:r>
      <w:t xml:space="preserve">Lissajous: </w:t>
    </w:r>
    <w:r w:rsidR="00AF09A2">
      <w:t xml:space="preserve">Oscilloscope’s </w:t>
    </w:r>
    <w:r>
      <w:t>XY</w:t>
    </w:r>
    <w:r w:rsidR="00AF09A2">
      <w:t xml:space="preserve"> mode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4265693FEE4442B48AE327617B9CEE99"/>
      </w:placeholder>
      <w:temporary/>
      <w:showingPlcHdr/>
    </w:sdtPr>
    <w:sdtEndPr/>
    <w:sdtContent>
      <w:p w14:paraId="5A55BE3F" w14:textId="77777777" w:rsidR="00AF09A2" w:rsidRDefault="00AF09A2">
        <w:pPr>
          <w:pStyle w:val="Footer"/>
        </w:pPr>
        <w:r>
          <w:t>[Type here]</w:t>
        </w:r>
      </w:p>
    </w:sdtContent>
  </w:sdt>
  <w:p w14:paraId="4F5FD69F" w14:textId="77777777" w:rsidR="00AF09A2" w:rsidRDefault="00AF0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43A5D" w14:textId="77777777" w:rsidR="00CA4925" w:rsidRDefault="00CA4925" w:rsidP="00D83C2A">
      <w:pPr>
        <w:spacing w:after="0" w:line="240" w:lineRule="auto"/>
      </w:pPr>
      <w:r>
        <w:separator/>
      </w:r>
    </w:p>
  </w:footnote>
  <w:footnote w:type="continuationSeparator" w:id="0">
    <w:p w14:paraId="758D03A9" w14:textId="77777777" w:rsidR="00CA4925" w:rsidRDefault="00CA4925" w:rsidP="00D8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AF559" w14:textId="77777777" w:rsidR="00CA4925" w:rsidRDefault="00CA4925" w:rsidP="00441FA8">
    <w:pPr>
      <w:pStyle w:val="Header"/>
      <w:jc w:val="right"/>
    </w:pPr>
    <w:r>
      <w:rPr>
        <w:noProof/>
      </w:rPr>
      <mc:AlternateContent>
        <mc:Choice Requires="wps">
          <w:drawing>
            <wp:anchor distT="45720" distB="45720" distL="114300" distR="114300" simplePos="0" relativeHeight="251659264" behindDoc="0" locked="0" layoutInCell="1" allowOverlap="1" wp14:anchorId="04D3AEDA" wp14:editId="47E7A5C1">
              <wp:simplePos x="0" y="0"/>
              <wp:positionH relativeFrom="rightMargin">
                <wp:align>left</wp:align>
              </wp:positionH>
              <wp:positionV relativeFrom="paragraph">
                <wp:posOffset>210185</wp:posOffset>
              </wp:positionV>
              <wp:extent cx="2249805" cy="38989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389890"/>
                      </a:xfrm>
                      <a:prstGeom prst="rect">
                        <a:avLst/>
                      </a:prstGeom>
                      <a:noFill/>
                      <a:ln w="9525">
                        <a:noFill/>
                        <a:miter lim="800000"/>
                        <a:headEnd/>
                        <a:tailEnd/>
                      </a:ln>
                    </wps:spPr>
                    <wps:txbx>
                      <w:txbxContent>
                        <w:p w14:paraId="36B1B040" w14:textId="77777777" w:rsidR="00CA4925" w:rsidRPr="00441FA8" w:rsidRDefault="00CA4925" w:rsidP="00441FA8">
                          <w:pPr>
                            <w:pBdr>
                              <w:bottom w:val="single" w:sz="4" w:space="1" w:color="808080" w:themeColor="background1" w:themeShade="80"/>
                            </w:pBdr>
                            <w:rPr>
                              <w:color w:val="808080" w:themeColor="background1" w:themeShade="80"/>
                            </w:rPr>
                          </w:pPr>
                          <w:r w:rsidRPr="00441FA8">
                            <w:rPr>
                              <w:color w:val="808080" w:themeColor="background1" w:themeShade="80"/>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D3AEDA" id="_x0000_t202" coordsize="21600,21600" o:spt="202" path="m,l,21600r21600,l21600,xe">
              <v:stroke joinstyle="miter"/>
              <v:path gradientshapeok="t" o:connecttype="rect"/>
            </v:shapetype>
            <v:shape id="Text Box 2" o:spid="_x0000_s1028" type="#_x0000_t202" style="position:absolute;left:0;text-align:left;margin-left:0;margin-top:16.55pt;width:177.15pt;height:30.7pt;z-index:251659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" filled="f" stroked="f">
              <v:textbox>
                <w:txbxContent>
                  <w:p w14:paraId="36B1B040" w14:textId="77777777" w:rsidR="00CA4925" w:rsidRPr="00441FA8" w:rsidRDefault="00CA4925" w:rsidP="00441FA8">
                    <w:pPr>
                      <w:pBdr>
                        <w:bottom w:val="single" w:sz="4" w:space="1" w:color="808080" w:themeColor="background1" w:themeShade="80"/>
                      </w:pBdr>
                      <w:rPr>
                        <w:color w:val="808080" w:themeColor="background1" w:themeShade="80"/>
                      </w:rPr>
                    </w:pPr>
                    <w:r w:rsidRPr="00441FA8">
                      <w:rPr>
                        <w:color w:val="808080" w:themeColor="background1" w:themeShade="80"/>
                      </w:rPr>
                      <w:t>Notes: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373EE3"/>
    <w:multiLevelType w:val="multilevel"/>
    <w:tmpl w:val="5CAA6BFE"/>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E54C95"/>
    <w:multiLevelType w:val="multilevel"/>
    <w:tmpl w:val="40F43AD0"/>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78D6B2B"/>
    <w:multiLevelType w:val="hybridMultilevel"/>
    <w:tmpl w:val="3ADE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F6495"/>
    <w:multiLevelType w:val="hybridMultilevel"/>
    <w:tmpl w:val="03483F2C"/>
    <w:lvl w:ilvl="0" w:tplc="C734D2A2">
      <w:start w:val="1"/>
      <w:numFmt w:val="lowerLetter"/>
      <w:lvlText w:val="%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E3C45"/>
    <w:multiLevelType w:val="multilevel"/>
    <w:tmpl w:val="B45235F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5755D8E"/>
    <w:multiLevelType w:val="hybridMultilevel"/>
    <w:tmpl w:val="DB52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40C2E"/>
    <w:multiLevelType w:val="hybridMultilevel"/>
    <w:tmpl w:val="F98AA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170B447A"/>
    <w:multiLevelType w:val="hybridMultilevel"/>
    <w:tmpl w:val="9F3EB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B57C7"/>
    <w:multiLevelType w:val="hybridMultilevel"/>
    <w:tmpl w:val="80B2B9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1F0A0655"/>
    <w:multiLevelType w:val="hybridMultilevel"/>
    <w:tmpl w:val="23EA406C"/>
    <w:lvl w:ilvl="0" w:tplc="0409000D">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1" w15:restartNumberingAfterBreak="0">
    <w:nsid w:val="20D9516F"/>
    <w:multiLevelType w:val="multilevel"/>
    <w:tmpl w:val="369ECF2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13B0B6E"/>
    <w:multiLevelType w:val="multilevel"/>
    <w:tmpl w:val="79726E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22C4713C"/>
    <w:multiLevelType w:val="hybridMultilevel"/>
    <w:tmpl w:val="3C68DE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ED3B72"/>
    <w:multiLevelType w:val="hybridMultilevel"/>
    <w:tmpl w:val="949A54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92483"/>
    <w:multiLevelType w:val="hybridMultilevel"/>
    <w:tmpl w:val="CA6ADA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C4573"/>
    <w:multiLevelType w:val="hybridMultilevel"/>
    <w:tmpl w:val="3656EC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2223F7"/>
    <w:multiLevelType w:val="hybridMultilevel"/>
    <w:tmpl w:val="D8C478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2F1A9F"/>
    <w:multiLevelType w:val="multilevel"/>
    <w:tmpl w:val="D6E0008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F6B6286"/>
    <w:multiLevelType w:val="hybridMultilevel"/>
    <w:tmpl w:val="111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8F442D"/>
    <w:multiLevelType w:val="hybridMultilevel"/>
    <w:tmpl w:val="8C5AC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6E3121"/>
    <w:multiLevelType w:val="hybridMultilevel"/>
    <w:tmpl w:val="F1C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4C1218"/>
    <w:multiLevelType w:val="multilevel"/>
    <w:tmpl w:val="9738A80C"/>
    <w:lvl w:ilvl="0">
      <w:start w:val="1"/>
      <w:numFmt w:val="bullet"/>
      <w:lvlText w:val=""/>
      <w:lvlJc w:val="left"/>
      <w:pPr>
        <w:ind w:left="720" w:hanging="360"/>
      </w:pPr>
      <w:rPr>
        <w:rFonts w:ascii="Wingdings" w:hAnsi="Wingdings" w:cs="Wingdings" w:hint="default"/>
        <w:sz w:val="18"/>
        <w:szCs w:val="18"/>
      </w:rPr>
    </w:lvl>
    <w:lvl w:ilvl="1">
      <w:start w:val="1"/>
      <w:numFmt w:val="bullet"/>
      <w:lvlText w:val=""/>
      <w:lvlJc w:val="left"/>
      <w:pPr>
        <w:ind w:left="1080" w:hanging="360"/>
      </w:pPr>
      <w:rPr>
        <w:rFonts w:ascii="Wingdings" w:hAnsi="Wingdings" w:cs="Wingdings" w:hint="default"/>
        <w:sz w:val="18"/>
        <w:szCs w:val="18"/>
      </w:rPr>
    </w:lvl>
    <w:lvl w:ilvl="2">
      <w:start w:val="1"/>
      <w:numFmt w:val="bullet"/>
      <w:lvlText w:val=""/>
      <w:lvlJc w:val="left"/>
      <w:pPr>
        <w:ind w:left="1440" w:hanging="360"/>
      </w:pPr>
      <w:rPr>
        <w:rFonts w:ascii="Wingdings" w:hAnsi="Wingdings" w:cs="Wingdings" w:hint="default"/>
        <w:sz w:val="18"/>
        <w:szCs w:val="18"/>
      </w:rPr>
    </w:lvl>
    <w:lvl w:ilvl="3">
      <w:start w:val="1"/>
      <w:numFmt w:val="bullet"/>
      <w:lvlText w:val=""/>
      <w:lvlJc w:val="left"/>
      <w:pPr>
        <w:ind w:left="1800" w:hanging="360"/>
      </w:pPr>
      <w:rPr>
        <w:rFonts w:ascii="Wingdings" w:hAnsi="Wingdings" w:cs="Wingdings" w:hint="default"/>
        <w:sz w:val="18"/>
        <w:szCs w:val="18"/>
      </w:rPr>
    </w:lvl>
    <w:lvl w:ilvl="4">
      <w:start w:val="1"/>
      <w:numFmt w:val="bullet"/>
      <w:lvlText w:val=""/>
      <w:lvlJc w:val="left"/>
      <w:pPr>
        <w:ind w:left="2160" w:hanging="360"/>
      </w:pPr>
      <w:rPr>
        <w:rFonts w:ascii="Wingdings" w:hAnsi="Wingdings" w:cs="Wingdings" w:hint="default"/>
        <w:sz w:val="18"/>
        <w:szCs w:val="18"/>
      </w:rPr>
    </w:lvl>
    <w:lvl w:ilvl="5">
      <w:start w:val="1"/>
      <w:numFmt w:val="bullet"/>
      <w:lvlText w:val=""/>
      <w:lvlJc w:val="left"/>
      <w:pPr>
        <w:ind w:left="2520" w:hanging="360"/>
      </w:pPr>
      <w:rPr>
        <w:rFonts w:ascii="Wingdings" w:hAnsi="Wingdings" w:cs="Wingdings" w:hint="default"/>
        <w:sz w:val="18"/>
        <w:szCs w:val="18"/>
      </w:rPr>
    </w:lvl>
    <w:lvl w:ilvl="6">
      <w:start w:val="1"/>
      <w:numFmt w:val="bullet"/>
      <w:lvlText w:val=""/>
      <w:lvlJc w:val="left"/>
      <w:pPr>
        <w:ind w:left="2880" w:hanging="360"/>
      </w:pPr>
      <w:rPr>
        <w:rFonts w:ascii="Wingdings" w:hAnsi="Wingdings" w:cs="Wingdings" w:hint="default"/>
        <w:sz w:val="18"/>
        <w:szCs w:val="18"/>
      </w:rPr>
    </w:lvl>
    <w:lvl w:ilvl="7">
      <w:start w:val="1"/>
      <w:numFmt w:val="bullet"/>
      <w:lvlText w:val=""/>
      <w:lvlJc w:val="left"/>
      <w:pPr>
        <w:ind w:left="3240" w:hanging="360"/>
      </w:pPr>
      <w:rPr>
        <w:rFonts w:ascii="Wingdings" w:hAnsi="Wingdings" w:cs="Wingdings" w:hint="default"/>
        <w:sz w:val="18"/>
        <w:szCs w:val="18"/>
      </w:rPr>
    </w:lvl>
    <w:lvl w:ilvl="8">
      <w:start w:val="1"/>
      <w:numFmt w:val="bullet"/>
      <w:lvlText w:val=""/>
      <w:lvlJc w:val="left"/>
      <w:pPr>
        <w:ind w:left="3600" w:hanging="360"/>
      </w:pPr>
      <w:rPr>
        <w:rFonts w:ascii="Wingdings" w:hAnsi="Wingdings" w:cs="Wingdings" w:hint="default"/>
        <w:sz w:val="18"/>
        <w:szCs w:val="18"/>
      </w:rPr>
    </w:lvl>
  </w:abstractNum>
  <w:abstractNum w:abstractNumId="23" w15:restartNumberingAfterBreak="0">
    <w:nsid w:val="437F29C3"/>
    <w:multiLevelType w:val="hybridMultilevel"/>
    <w:tmpl w:val="D4A6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2F1136"/>
    <w:multiLevelType w:val="hybridMultilevel"/>
    <w:tmpl w:val="CBD8CF24"/>
    <w:lvl w:ilvl="0" w:tplc="0409000F">
      <w:start w:val="1"/>
      <w:numFmt w:val="decimal"/>
      <w:lvlText w:val="%1."/>
      <w:lvlJc w:val="left"/>
      <w:pPr>
        <w:ind w:left="720" w:hanging="360"/>
      </w:pPr>
    </w:lvl>
    <w:lvl w:ilvl="1" w:tplc="77D0010E">
      <w:start w:val="1"/>
      <w:numFmt w:val="bullet"/>
      <w:lvlText w:val=""/>
      <w:lvlJc w:val="left"/>
      <w:pPr>
        <w:ind w:left="360" w:firstLine="144"/>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413CA7"/>
    <w:multiLevelType w:val="hybridMultilevel"/>
    <w:tmpl w:val="2F5C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8A5A2F"/>
    <w:multiLevelType w:val="hybridMultilevel"/>
    <w:tmpl w:val="2C8A26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430002"/>
    <w:multiLevelType w:val="hybridMultilevel"/>
    <w:tmpl w:val="86247696"/>
    <w:lvl w:ilvl="0" w:tplc="BB14A134">
      <w:start w:val="1"/>
      <w:numFmt w:val="decimal"/>
      <w:pStyle w:val="Question"/>
      <w:lvlText w:val="Question %1:"/>
      <w:lvlJc w:val="left"/>
      <w:pPr>
        <w:ind w:left="810" w:hanging="360"/>
      </w:pPr>
      <w:rPr>
        <w:rFonts w:hint="default"/>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FE0FB7"/>
    <w:multiLevelType w:val="hybridMultilevel"/>
    <w:tmpl w:val="37565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EE0849"/>
    <w:multiLevelType w:val="hybridMultilevel"/>
    <w:tmpl w:val="211CA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696F4C"/>
    <w:multiLevelType w:val="multilevel"/>
    <w:tmpl w:val="57C6CF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6EFC030E"/>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 w15:restartNumberingAfterBreak="0">
    <w:nsid w:val="74D67E7C"/>
    <w:multiLevelType w:val="hybridMultilevel"/>
    <w:tmpl w:val="3C20F2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EA14F7"/>
    <w:multiLevelType w:val="hybridMultilevel"/>
    <w:tmpl w:val="F1A6FE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E12821"/>
    <w:multiLevelType w:val="hybridMultilevel"/>
    <w:tmpl w:val="42949A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6C6857"/>
    <w:multiLevelType w:val="hybridMultilevel"/>
    <w:tmpl w:val="21E81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EE41ED"/>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16cid:durableId="1014914265">
    <w:abstractNumId w:val="0"/>
  </w:num>
  <w:num w:numId="2" w16cid:durableId="814877592">
    <w:abstractNumId w:val="23"/>
  </w:num>
  <w:num w:numId="3" w16cid:durableId="1636257141">
    <w:abstractNumId w:val="36"/>
  </w:num>
  <w:num w:numId="4" w16cid:durableId="359010436">
    <w:abstractNumId w:val="31"/>
  </w:num>
  <w:num w:numId="5" w16cid:durableId="190656565">
    <w:abstractNumId w:val="30"/>
  </w:num>
  <w:num w:numId="6" w16cid:durableId="34158039">
    <w:abstractNumId w:val="2"/>
  </w:num>
  <w:num w:numId="7" w16cid:durableId="1842159211">
    <w:abstractNumId w:val="12"/>
  </w:num>
  <w:num w:numId="8" w16cid:durableId="588196634">
    <w:abstractNumId w:val="1"/>
  </w:num>
  <w:num w:numId="9" w16cid:durableId="332419273">
    <w:abstractNumId w:val="18"/>
  </w:num>
  <w:num w:numId="10" w16cid:durableId="86391423">
    <w:abstractNumId w:val="11"/>
  </w:num>
  <w:num w:numId="11" w16cid:durableId="85082188">
    <w:abstractNumId w:val="35"/>
  </w:num>
  <w:num w:numId="12" w16cid:durableId="232161236">
    <w:abstractNumId w:val="27"/>
  </w:num>
  <w:num w:numId="13" w16cid:durableId="1705598560">
    <w:abstractNumId w:val="5"/>
  </w:num>
  <w:num w:numId="14" w16cid:durableId="804928208">
    <w:abstractNumId w:val="4"/>
  </w:num>
  <w:num w:numId="15" w16cid:durableId="982269227">
    <w:abstractNumId w:val="6"/>
  </w:num>
  <w:num w:numId="16" w16cid:durableId="2126777028">
    <w:abstractNumId w:val="3"/>
  </w:num>
  <w:num w:numId="17" w16cid:durableId="1434663680">
    <w:abstractNumId w:val="21"/>
  </w:num>
  <w:num w:numId="18" w16cid:durableId="950207343">
    <w:abstractNumId w:val="19"/>
  </w:num>
  <w:num w:numId="19" w16cid:durableId="1067998755">
    <w:abstractNumId w:val="7"/>
  </w:num>
  <w:num w:numId="20" w16cid:durableId="1365522396">
    <w:abstractNumId w:val="24"/>
  </w:num>
  <w:num w:numId="21" w16cid:durableId="1928076263">
    <w:abstractNumId w:val="9"/>
  </w:num>
  <w:num w:numId="22" w16cid:durableId="1007363070">
    <w:abstractNumId w:val="32"/>
  </w:num>
  <w:num w:numId="23" w16cid:durableId="1173254333">
    <w:abstractNumId w:val="8"/>
  </w:num>
  <w:num w:numId="24" w16cid:durableId="681080567">
    <w:abstractNumId w:val="29"/>
  </w:num>
  <w:num w:numId="25" w16cid:durableId="882135091">
    <w:abstractNumId w:val="34"/>
  </w:num>
  <w:num w:numId="26" w16cid:durableId="1162431903">
    <w:abstractNumId w:val="14"/>
  </w:num>
  <w:num w:numId="27" w16cid:durableId="1454597829">
    <w:abstractNumId w:val="25"/>
  </w:num>
  <w:num w:numId="28" w16cid:durableId="240481060">
    <w:abstractNumId w:val="17"/>
  </w:num>
  <w:num w:numId="29" w16cid:durableId="1892884988">
    <w:abstractNumId w:val="20"/>
  </w:num>
  <w:num w:numId="30" w16cid:durableId="1889300320">
    <w:abstractNumId w:val="16"/>
  </w:num>
  <w:num w:numId="31" w16cid:durableId="1633901259">
    <w:abstractNumId w:val="15"/>
  </w:num>
  <w:num w:numId="32" w16cid:durableId="1759866334">
    <w:abstractNumId w:val="10"/>
  </w:num>
  <w:num w:numId="33" w16cid:durableId="1099331599">
    <w:abstractNumId w:val="33"/>
  </w:num>
  <w:num w:numId="34" w16cid:durableId="960186038">
    <w:abstractNumId w:val="22"/>
  </w:num>
  <w:num w:numId="35" w16cid:durableId="567305335">
    <w:abstractNumId w:val="13"/>
  </w:num>
  <w:num w:numId="36" w16cid:durableId="1427768207">
    <w:abstractNumId w:val="28"/>
  </w:num>
  <w:num w:numId="37" w16cid:durableId="195081959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97"/>
    <w:rsid w:val="00002D41"/>
    <w:rsid w:val="00005599"/>
    <w:rsid w:val="00007BB1"/>
    <w:rsid w:val="00013D9B"/>
    <w:rsid w:val="000142A2"/>
    <w:rsid w:val="0001679D"/>
    <w:rsid w:val="00016B60"/>
    <w:rsid w:val="00020057"/>
    <w:rsid w:val="00022691"/>
    <w:rsid w:val="000306EA"/>
    <w:rsid w:val="00030D51"/>
    <w:rsid w:val="00031C7C"/>
    <w:rsid w:val="00040597"/>
    <w:rsid w:val="00040EB1"/>
    <w:rsid w:val="0004221A"/>
    <w:rsid w:val="00046936"/>
    <w:rsid w:val="00047556"/>
    <w:rsid w:val="0006056D"/>
    <w:rsid w:val="00061C2A"/>
    <w:rsid w:val="00061D0C"/>
    <w:rsid w:val="000664AF"/>
    <w:rsid w:val="00071C05"/>
    <w:rsid w:val="000727B1"/>
    <w:rsid w:val="0007540B"/>
    <w:rsid w:val="00076B0D"/>
    <w:rsid w:val="0008190C"/>
    <w:rsid w:val="000A3DA8"/>
    <w:rsid w:val="000B4FBB"/>
    <w:rsid w:val="000E02AA"/>
    <w:rsid w:val="000E5ABC"/>
    <w:rsid w:val="000F7355"/>
    <w:rsid w:val="0010182F"/>
    <w:rsid w:val="0010608F"/>
    <w:rsid w:val="00107260"/>
    <w:rsid w:val="001102D4"/>
    <w:rsid w:val="00120120"/>
    <w:rsid w:val="00120AFC"/>
    <w:rsid w:val="001227DB"/>
    <w:rsid w:val="0012617C"/>
    <w:rsid w:val="00132D13"/>
    <w:rsid w:val="00135BD5"/>
    <w:rsid w:val="00141799"/>
    <w:rsid w:val="00145290"/>
    <w:rsid w:val="00146B8E"/>
    <w:rsid w:val="001470CD"/>
    <w:rsid w:val="00147112"/>
    <w:rsid w:val="00151697"/>
    <w:rsid w:val="00162A09"/>
    <w:rsid w:val="00163866"/>
    <w:rsid w:val="001638FA"/>
    <w:rsid w:val="00164845"/>
    <w:rsid w:val="00170BBF"/>
    <w:rsid w:val="00173344"/>
    <w:rsid w:val="00177418"/>
    <w:rsid w:val="001809C5"/>
    <w:rsid w:val="0018196E"/>
    <w:rsid w:val="00185DD2"/>
    <w:rsid w:val="001903CC"/>
    <w:rsid w:val="00196093"/>
    <w:rsid w:val="00196B93"/>
    <w:rsid w:val="001A0423"/>
    <w:rsid w:val="001A2A9E"/>
    <w:rsid w:val="001A48A9"/>
    <w:rsid w:val="001B02AD"/>
    <w:rsid w:val="001C1C3C"/>
    <w:rsid w:val="001D4F96"/>
    <w:rsid w:val="001D7494"/>
    <w:rsid w:val="001D7E40"/>
    <w:rsid w:val="00200734"/>
    <w:rsid w:val="002064FE"/>
    <w:rsid w:val="002075B6"/>
    <w:rsid w:val="002131BA"/>
    <w:rsid w:val="00215F1A"/>
    <w:rsid w:val="00230B74"/>
    <w:rsid w:val="0023613F"/>
    <w:rsid w:val="00240EB6"/>
    <w:rsid w:val="00251BAC"/>
    <w:rsid w:val="0026256C"/>
    <w:rsid w:val="002654C0"/>
    <w:rsid w:val="0027761B"/>
    <w:rsid w:val="00280C22"/>
    <w:rsid w:val="002837D2"/>
    <w:rsid w:val="0028462D"/>
    <w:rsid w:val="00285E21"/>
    <w:rsid w:val="00286129"/>
    <w:rsid w:val="0028714F"/>
    <w:rsid w:val="00292093"/>
    <w:rsid w:val="00292A62"/>
    <w:rsid w:val="0029607E"/>
    <w:rsid w:val="00296384"/>
    <w:rsid w:val="002B2450"/>
    <w:rsid w:val="002B2F9D"/>
    <w:rsid w:val="002C2ED8"/>
    <w:rsid w:val="002C45AD"/>
    <w:rsid w:val="002C6D80"/>
    <w:rsid w:val="002D039B"/>
    <w:rsid w:val="002D23C4"/>
    <w:rsid w:val="002D3B94"/>
    <w:rsid w:val="002D7EE8"/>
    <w:rsid w:val="002E0CF8"/>
    <w:rsid w:val="002E632A"/>
    <w:rsid w:val="002E6DDD"/>
    <w:rsid w:val="002E75FC"/>
    <w:rsid w:val="002E771D"/>
    <w:rsid w:val="002F2865"/>
    <w:rsid w:val="002F5202"/>
    <w:rsid w:val="002F56CC"/>
    <w:rsid w:val="00304F53"/>
    <w:rsid w:val="00305538"/>
    <w:rsid w:val="003116DA"/>
    <w:rsid w:val="00315CB9"/>
    <w:rsid w:val="0032480F"/>
    <w:rsid w:val="00324E9C"/>
    <w:rsid w:val="00326D23"/>
    <w:rsid w:val="003431DC"/>
    <w:rsid w:val="00351688"/>
    <w:rsid w:val="00353CA8"/>
    <w:rsid w:val="00376544"/>
    <w:rsid w:val="0038553C"/>
    <w:rsid w:val="0038557B"/>
    <w:rsid w:val="00387ED9"/>
    <w:rsid w:val="003A0722"/>
    <w:rsid w:val="003A58B9"/>
    <w:rsid w:val="003B0E83"/>
    <w:rsid w:val="003B275B"/>
    <w:rsid w:val="003C51E3"/>
    <w:rsid w:val="003D2758"/>
    <w:rsid w:val="003D41B9"/>
    <w:rsid w:val="003E2FB9"/>
    <w:rsid w:val="003E34A8"/>
    <w:rsid w:val="003F0BE8"/>
    <w:rsid w:val="00411E63"/>
    <w:rsid w:val="00430DDE"/>
    <w:rsid w:val="0043191B"/>
    <w:rsid w:val="004376A0"/>
    <w:rsid w:val="0044101A"/>
    <w:rsid w:val="00441FA8"/>
    <w:rsid w:val="00452E93"/>
    <w:rsid w:val="00453B8D"/>
    <w:rsid w:val="0048279D"/>
    <w:rsid w:val="0049079E"/>
    <w:rsid w:val="00492A0B"/>
    <w:rsid w:val="00495759"/>
    <w:rsid w:val="00495EE1"/>
    <w:rsid w:val="004A201A"/>
    <w:rsid w:val="004A386A"/>
    <w:rsid w:val="004A5704"/>
    <w:rsid w:val="004B20F7"/>
    <w:rsid w:val="004B5E40"/>
    <w:rsid w:val="004C3274"/>
    <w:rsid w:val="004D0A0E"/>
    <w:rsid w:val="004D0F5B"/>
    <w:rsid w:val="004D3CFE"/>
    <w:rsid w:val="004D5513"/>
    <w:rsid w:val="004D7CB8"/>
    <w:rsid w:val="004E0FF1"/>
    <w:rsid w:val="004F197E"/>
    <w:rsid w:val="004F619D"/>
    <w:rsid w:val="004F637E"/>
    <w:rsid w:val="0050113F"/>
    <w:rsid w:val="00512A40"/>
    <w:rsid w:val="00543145"/>
    <w:rsid w:val="005468C4"/>
    <w:rsid w:val="00555D8C"/>
    <w:rsid w:val="00567C44"/>
    <w:rsid w:val="00576F16"/>
    <w:rsid w:val="005856C4"/>
    <w:rsid w:val="00593085"/>
    <w:rsid w:val="00593C6F"/>
    <w:rsid w:val="005B1E89"/>
    <w:rsid w:val="005B39B3"/>
    <w:rsid w:val="005D2363"/>
    <w:rsid w:val="005E3F5B"/>
    <w:rsid w:val="00604B89"/>
    <w:rsid w:val="006069D9"/>
    <w:rsid w:val="00606D12"/>
    <w:rsid w:val="00610926"/>
    <w:rsid w:val="006122C8"/>
    <w:rsid w:val="00614BF4"/>
    <w:rsid w:val="006174B9"/>
    <w:rsid w:val="00626DB4"/>
    <w:rsid w:val="006522F2"/>
    <w:rsid w:val="00662FAC"/>
    <w:rsid w:val="00667B11"/>
    <w:rsid w:val="00672FF4"/>
    <w:rsid w:val="00673FB4"/>
    <w:rsid w:val="00675304"/>
    <w:rsid w:val="006804CF"/>
    <w:rsid w:val="006867B2"/>
    <w:rsid w:val="006951D5"/>
    <w:rsid w:val="006958F4"/>
    <w:rsid w:val="006B1333"/>
    <w:rsid w:val="006B4525"/>
    <w:rsid w:val="006E502C"/>
    <w:rsid w:val="006E534D"/>
    <w:rsid w:val="006F17EF"/>
    <w:rsid w:val="006F4075"/>
    <w:rsid w:val="006F4BA3"/>
    <w:rsid w:val="006F6530"/>
    <w:rsid w:val="00710099"/>
    <w:rsid w:val="00710144"/>
    <w:rsid w:val="0071229B"/>
    <w:rsid w:val="007139CF"/>
    <w:rsid w:val="007236A9"/>
    <w:rsid w:val="0074016F"/>
    <w:rsid w:val="0074502C"/>
    <w:rsid w:val="0075184E"/>
    <w:rsid w:val="007554E4"/>
    <w:rsid w:val="007561E9"/>
    <w:rsid w:val="00760E35"/>
    <w:rsid w:val="00763019"/>
    <w:rsid w:val="00765917"/>
    <w:rsid w:val="00771E80"/>
    <w:rsid w:val="0077263B"/>
    <w:rsid w:val="0077304B"/>
    <w:rsid w:val="0078073F"/>
    <w:rsid w:val="00783E85"/>
    <w:rsid w:val="00787C6E"/>
    <w:rsid w:val="007904A4"/>
    <w:rsid w:val="0079599F"/>
    <w:rsid w:val="007B7B63"/>
    <w:rsid w:val="007C330D"/>
    <w:rsid w:val="007D0C61"/>
    <w:rsid w:val="007D0C81"/>
    <w:rsid w:val="007D53F5"/>
    <w:rsid w:val="007E390C"/>
    <w:rsid w:val="007F3433"/>
    <w:rsid w:val="007F7BEC"/>
    <w:rsid w:val="00803236"/>
    <w:rsid w:val="008119F4"/>
    <w:rsid w:val="00814C24"/>
    <w:rsid w:val="008179D3"/>
    <w:rsid w:val="00821525"/>
    <w:rsid w:val="008231F1"/>
    <w:rsid w:val="008269BE"/>
    <w:rsid w:val="0083036B"/>
    <w:rsid w:val="00835C37"/>
    <w:rsid w:val="0085137E"/>
    <w:rsid w:val="00862549"/>
    <w:rsid w:val="00872838"/>
    <w:rsid w:val="00876369"/>
    <w:rsid w:val="00876CF6"/>
    <w:rsid w:val="00886337"/>
    <w:rsid w:val="008B15D7"/>
    <w:rsid w:val="008B618F"/>
    <w:rsid w:val="008B647E"/>
    <w:rsid w:val="008C4C68"/>
    <w:rsid w:val="008C75BB"/>
    <w:rsid w:val="008D0420"/>
    <w:rsid w:val="008D3D3F"/>
    <w:rsid w:val="008D52EB"/>
    <w:rsid w:val="008D64F2"/>
    <w:rsid w:val="008D6F06"/>
    <w:rsid w:val="008D7003"/>
    <w:rsid w:val="008F24C8"/>
    <w:rsid w:val="008F38D3"/>
    <w:rsid w:val="008F5923"/>
    <w:rsid w:val="008F72D8"/>
    <w:rsid w:val="00901A3C"/>
    <w:rsid w:val="00911E78"/>
    <w:rsid w:val="009125C4"/>
    <w:rsid w:val="009126A1"/>
    <w:rsid w:val="0093315B"/>
    <w:rsid w:val="009336FA"/>
    <w:rsid w:val="00937589"/>
    <w:rsid w:val="0095451F"/>
    <w:rsid w:val="00957B74"/>
    <w:rsid w:val="00960E45"/>
    <w:rsid w:val="009716B5"/>
    <w:rsid w:val="009717D5"/>
    <w:rsid w:val="0097221D"/>
    <w:rsid w:val="00975552"/>
    <w:rsid w:val="00985B62"/>
    <w:rsid w:val="0098619C"/>
    <w:rsid w:val="00986BDC"/>
    <w:rsid w:val="00986C68"/>
    <w:rsid w:val="00993EB4"/>
    <w:rsid w:val="009A6CFD"/>
    <w:rsid w:val="009B203D"/>
    <w:rsid w:val="009C0C25"/>
    <w:rsid w:val="009C3547"/>
    <w:rsid w:val="009C43C6"/>
    <w:rsid w:val="009C6FA6"/>
    <w:rsid w:val="009D2C06"/>
    <w:rsid w:val="009D3816"/>
    <w:rsid w:val="009E1B53"/>
    <w:rsid w:val="009E2A81"/>
    <w:rsid w:val="009F031D"/>
    <w:rsid w:val="009F6BDB"/>
    <w:rsid w:val="00A00626"/>
    <w:rsid w:val="00A01929"/>
    <w:rsid w:val="00A01D1D"/>
    <w:rsid w:val="00A058DA"/>
    <w:rsid w:val="00A07971"/>
    <w:rsid w:val="00A07AA1"/>
    <w:rsid w:val="00A117E2"/>
    <w:rsid w:val="00A17B13"/>
    <w:rsid w:val="00A2374E"/>
    <w:rsid w:val="00A3726C"/>
    <w:rsid w:val="00A44D1D"/>
    <w:rsid w:val="00A461BE"/>
    <w:rsid w:val="00A620E8"/>
    <w:rsid w:val="00A65CD5"/>
    <w:rsid w:val="00A77B9C"/>
    <w:rsid w:val="00A77C48"/>
    <w:rsid w:val="00A850BC"/>
    <w:rsid w:val="00A87713"/>
    <w:rsid w:val="00A92D6F"/>
    <w:rsid w:val="00A947C6"/>
    <w:rsid w:val="00A96C84"/>
    <w:rsid w:val="00AA3378"/>
    <w:rsid w:val="00AA6863"/>
    <w:rsid w:val="00AB2C28"/>
    <w:rsid w:val="00AC4AC2"/>
    <w:rsid w:val="00AD2B34"/>
    <w:rsid w:val="00AD7013"/>
    <w:rsid w:val="00AE0C02"/>
    <w:rsid w:val="00AE11A8"/>
    <w:rsid w:val="00AE2886"/>
    <w:rsid w:val="00AF09A2"/>
    <w:rsid w:val="00AF200F"/>
    <w:rsid w:val="00AF2595"/>
    <w:rsid w:val="00B1105F"/>
    <w:rsid w:val="00B16106"/>
    <w:rsid w:val="00B16A83"/>
    <w:rsid w:val="00B25808"/>
    <w:rsid w:val="00B261AF"/>
    <w:rsid w:val="00B312F2"/>
    <w:rsid w:val="00B40ED2"/>
    <w:rsid w:val="00B429EA"/>
    <w:rsid w:val="00B45805"/>
    <w:rsid w:val="00B46D41"/>
    <w:rsid w:val="00B47B20"/>
    <w:rsid w:val="00B503D0"/>
    <w:rsid w:val="00B53FD7"/>
    <w:rsid w:val="00B61323"/>
    <w:rsid w:val="00B6163A"/>
    <w:rsid w:val="00B64646"/>
    <w:rsid w:val="00B775FB"/>
    <w:rsid w:val="00B8165A"/>
    <w:rsid w:val="00BA642F"/>
    <w:rsid w:val="00BB0EC3"/>
    <w:rsid w:val="00BB6C22"/>
    <w:rsid w:val="00BC0B98"/>
    <w:rsid w:val="00BE353B"/>
    <w:rsid w:val="00BE538B"/>
    <w:rsid w:val="00BF0C90"/>
    <w:rsid w:val="00BF2AE6"/>
    <w:rsid w:val="00BF4960"/>
    <w:rsid w:val="00BF58AA"/>
    <w:rsid w:val="00BF7E8D"/>
    <w:rsid w:val="00C0208D"/>
    <w:rsid w:val="00C0649A"/>
    <w:rsid w:val="00C10C3B"/>
    <w:rsid w:val="00C13BA6"/>
    <w:rsid w:val="00C223C2"/>
    <w:rsid w:val="00C238DF"/>
    <w:rsid w:val="00C255A6"/>
    <w:rsid w:val="00C25663"/>
    <w:rsid w:val="00C27339"/>
    <w:rsid w:val="00C47650"/>
    <w:rsid w:val="00C54997"/>
    <w:rsid w:val="00C55ED1"/>
    <w:rsid w:val="00C61D14"/>
    <w:rsid w:val="00C75007"/>
    <w:rsid w:val="00C80BDD"/>
    <w:rsid w:val="00C81F40"/>
    <w:rsid w:val="00C83101"/>
    <w:rsid w:val="00C903CE"/>
    <w:rsid w:val="00CA2827"/>
    <w:rsid w:val="00CA3AF4"/>
    <w:rsid w:val="00CA409F"/>
    <w:rsid w:val="00CA4925"/>
    <w:rsid w:val="00CA67D5"/>
    <w:rsid w:val="00CB5ED5"/>
    <w:rsid w:val="00CD07F8"/>
    <w:rsid w:val="00CE0A62"/>
    <w:rsid w:val="00CE6B48"/>
    <w:rsid w:val="00CE7C4F"/>
    <w:rsid w:val="00CF388B"/>
    <w:rsid w:val="00CF615D"/>
    <w:rsid w:val="00D0773A"/>
    <w:rsid w:val="00D13789"/>
    <w:rsid w:val="00D14B3A"/>
    <w:rsid w:val="00D16400"/>
    <w:rsid w:val="00D2072A"/>
    <w:rsid w:val="00D216DB"/>
    <w:rsid w:val="00D378B5"/>
    <w:rsid w:val="00D426D1"/>
    <w:rsid w:val="00D44E90"/>
    <w:rsid w:val="00D51A25"/>
    <w:rsid w:val="00D51EB2"/>
    <w:rsid w:val="00D52184"/>
    <w:rsid w:val="00D61FB7"/>
    <w:rsid w:val="00D634FD"/>
    <w:rsid w:val="00D647C0"/>
    <w:rsid w:val="00D67287"/>
    <w:rsid w:val="00D7190B"/>
    <w:rsid w:val="00D83C2A"/>
    <w:rsid w:val="00D84B49"/>
    <w:rsid w:val="00DB1AD5"/>
    <w:rsid w:val="00DB3F8F"/>
    <w:rsid w:val="00DB6F9F"/>
    <w:rsid w:val="00DC6F66"/>
    <w:rsid w:val="00DD0E7F"/>
    <w:rsid w:val="00DE4EC1"/>
    <w:rsid w:val="00DE7BE8"/>
    <w:rsid w:val="00DF4576"/>
    <w:rsid w:val="00DF487A"/>
    <w:rsid w:val="00DF733A"/>
    <w:rsid w:val="00E225A4"/>
    <w:rsid w:val="00E25792"/>
    <w:rsid w:val="00E32E8F"/>
    <w:rsid w:val="00E503BD"/>
    <w:rsid w:val="00E52DDB"/>
    <w:rsid w:val="00E6345B"/>
    <w:rsid w:val="00E6614A"/>
    <w:rsid w:val="00E66800"/>
    <w:rsid w:val="00E92B53"/>
    <w:rsid w:val="00EA2B08"/>
    <w:rsid w:val="00EB3DAB"/>
    <w:rsid w:val="00EB47C1"/>
    <w:rsid w:val="00EB7F7B"/>
    <w:rsid w:val="00ED57FD"/>
    <w:rsid w:val="00EE1776"/>
    <w:rsid w:val="00EE2324"/>
    <w:rsid w:val="00EE4E5E"/>
    <w:rsid w:val="00EF3342"/>
    <w:rsid w:val="00EF4EF2"/>
    <w:rsid w:val="00EF66E7"/>
    <w:rsid w:val="00EF7982"/>
    <w:rsid w:val="00EF7E06"/>
    <w:rsid w:val="00F02E3E"/>
    <w:rsid w:val="00F13613"/>
    <w:rsid w:val="00F22C97"/>
    <w:rsid w:val="00F36CBE"/>
    <w:rsid w:val="00F37402"/>
    <w:rsid w:val="00F4147A"/>
    <w:rsid w:val="00F4153D"/>
    <w:rsid w:val="00F41651"/>
    <w:rsid w:val="00F421DC"/>
    <w:rsid w:val="00F4289C"/>
    <w:rsid w:val="00F455B1"/>
    <w:rsid w:val="00F54B17"/>
    <w:rsid w:val="00F66654"/>
    <w:rsid w:val="00F725F8"/>
    <w:rsid w:val="00F8127D"/>
    <w:rsid w:val="00F81956"/>
    <w:rsid w:val="00F95BA0"/>
    <w:rsid w:val="00FA064B"/>
    <w:rsid w:val="00FD199D"/>
    <w:rsid w:val="00FD2064"/>
    <w:rsid w:val="00FD2FCD"/>
    <w:rsid w:val="00FD7072"/>
    <w:rsid w:val="00FE1AC4"/>
    <w:rsid w:val="00FE7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8815DF0"/>
  <w15:docId w15:val="{7891D0AF-8883-4DD8-9297-F646F6FC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6800"/>
    <w:pPr>
      <w:keepNext/>
      <w:keepLines/>
      <w:spacing w:before="240" w:after="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E66800"/>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E66800"/>
    <w:pPr>
      <w:keepNext/>
      <w:keepLines/>
      <w:spacing w:before="40" w:after="0"/>
      <w:outlineLvl w:val="2"/>
    </w:pPr>
    <w:rPr>
      <w:rFonts w:asciiTheme="majorHAnsi" w:eastAsiaTheme="majorEastAsia" w:hAnsiTheme="majorHAnsi" w:cstheme="majorBidi"/>
      <w:b/>
      <w:color w:val="595959" w:themeColor="text1" w:themeTint="A6"/>
      <w:sz w:val="24"/>
      <w:szCs w:val="24"/>
    </w:rPr>
  </w:style>
  <w:style w:type="paragraph" w:styleId="Heading4">
    <w:name w:val="heading 4"/>
    <w:basedOn w:val="Normal"/>
    <w:next w:val="Normal"/>
    <w:link w:val="Heading4Char"/>
    <w:uiPriority w:val="9"/>
    <w:unhideWhenUsed/>
    <w:qFormat/>
    <w:rsid w:val="00F415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4153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E0C0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800"/>
    <w:pPr>
      <w:pBdr>
        <w:bottom w:val="single" w:sz="4" w:space="1" w:color="auto"/>
      </w:pBdr>
      <w:spacing w:after="48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E66800"/>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9"/>
    <w:rsid w:val="00E66800"/>
    <w:rPr>
      <w:rFonts w:asciiTheme="majorHAnsi" w:eastAsiaTheme="majorEastAsia" w:hAnsiTheme="majorHAnsi" w:cstheme="majorBidi"/>
      <w:b/>
      <w:sz w:val="40"/>
      <w:szCs w:val="32"/>
    </w:rPr>
  </w:style>
  <w:style w:type="paragraph" w:styleId="ListParagraph">
    <w:name w:val="List Paragraph"/>
    <w:basedOn w:val="Normal"/>
    <w:link w:val="ListParagraphChar"/>
    <w:uiPriority w:val="34"/>
    <w:qFormat/>
    <w:rsid w:val="00803236"/>
    <w:pPr>
      <w:ind w:left="720"/>
      <w:contextualSpacing/>
    </w:pPr>
  </w:style>
  <w:style w:type="character" w:customStyle="1" w:styleId="Heading2Char">
    <w:name w:val="Heading 2 Char"/>
    <w:basedOn w:val="DefaultParagraphFont"/>
    <w:link w:val="Heading2"/>
    <w:uiPriority w:val="9"/>
    <w:rsid w:val="00E66800"/>
    <w:rPr>
      <w:rFonts w:asciiTheme="majorHAnsi" w:eastAsiaTheme="majorEastAsia" w:hAnsiTheme="majorHAnsi" w:cstheme="majorBidi"/>
      <w:b/>
      <w:sz w:val="32"/>
      <w:szCs w:val="26"/>
    </w:rPr>
  </w:style>
  <w:style w:type="character" w:styleId="PlaceholderText">
    <w:name w:val="Placeholder Text"/>
    <w:basedOn w:val="DefaultParagraphFont"/>
    <w:uiPriority w:val="99"/>
    <w:semiHidden/>
    <w:rsid w:val="00567C44"/>
    <w:rPr>
      <w:color w:val="808080"/>
    </w:rPr>
  </w:style>
  <w:style w:type="table" w:styleId="TableGrid">
    <w:name w:val="Table Grid"/>
    <w:basedOn w:val="TableNormal"/>
    <w:uiPriority w:val="39"/>
    <w:rsid w:val="008D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6800"/>
    <w:rPr>
      <w:rFonts w:asciiTheme="majorHAnsi" w:eastAsiaTheme="majorEastAsia" w:hAnsiTheme="majorHAnsi" w:cstheme="majorBidi"/>
      <w:b/>
      <w:color w:val="595959" w:themeColor="text1" w:themeTint="A6"/>
      <w:sz w:val="24"/>
      <w:szCs w:val="24"/>
    </w:rPr>
  </w:style>
  <w:style w:type="paragraph" w:customStyle="1" w:styleId="Question">
    <w:name w:val="Question"/>
    <w:basedOn w:val="ListParagraph"/>
    <w:link w:val="QuestionChar"/>
    <w:qFormat/>
    <w:rsid w:val="008179D3"/>
    <w:pPr>
      <w:numPr>
        <w:numId w:val="12"/>
      </w:numPr>
      <w:spacing w:after="1680"/>
      <w:ind w:left="360"/>
      <w:contextualSpacing w:val="0"/>
    </w:pPr>
    <w:rPr>
      <w:sz w:val="24"/>
    </w:rPr>
  </w:style>
  <w:style w:type="paragraph" w:styleId="Caption">
    <w:name w:val="caption"/>
    <w:basedOn w:val="Normal"/>
    <w:next w:val="Normal"/>
    <w:uiPriority w:val="35"/>
    <w:unhideWhenUsed/>
    <w:qFormat/>
    <w:rsid w:val="009126A1"/>
    <w:pPr>
      <w:spacing w:after="200" w:line="240" w:lineRule="auto"/>
      <w:jc w:val="center"/>
    </w:pPr>
    <w:rPr>
      <w:i/>
      <w:iCs/>
      <w:color w:val="44546A" w:themeColor="text2"/>
      <w:sz w:val="18"/>
      <w:szCs w:val="18"/>
    </w:rPr>
  </w:style>
  <w:style w:type="character" w:customStyle="1" w:styleId="ListParagraphChar">
    <w:name w:val="List Paragraph Char"/>
    <w:basedOn w:val="DefaultParagraphFont"/>
    <w:link w:val="ListParagraph"/>
    <w:uiPriority w:val="34"/>
    <w:rsid w:val="003C51E3"/>
  </w:style>
  <w:style w:type="character" w:customStyle="1" w:styleId="QuestionChar">
    <w:name w:val="Question Char"/>
    <w:basedOn w:val="ListParagraphChar"/>
    <w:link w:val="Question"/>
    <w:rsid w:val="008179D3"/>
    <w:rPr>
      <w:sz w:val="24"/>
    </w:rPr>
  </w:style>
  <w:style w:type="character" w:styleId="CommentReference">
    <w:name w:val="annotation reference"/>
    <w:basedOn w:val="DefaultParagraphFont"/>
    <w:uiPriority w:val="99"/>
    <w:semiHidden/>
    <w:unhideWhenUsed/>
    <w:rsid w:val="00DE4EC1"/>
    <w:rPr>
      <w:sz w:val="16"/>
      <w:szCs w:val="16"/>
    </w:rPr>
  </w:style>
  <w:style w:type="paragraph" w:styleId="CommentText">
    <w:name w:val="annotation text"/>
    <w:basedOn w:val="Normal"/>
    <w:link w:val="CommentTextChar"/>
    <w:uiPriority w:val="99"/>
    <w:semiHidden/>
    <w:unhideWhenUsed/>
    <w:rsid w:val="00DE4EC1"/>
    <w:pPr>
      <w:spacing w:line="240" w:lineRule="auto"/>
    </w:pPr>
    <w:rPr>
      <w:sz w:val="20"/>
      <w:szCs w:val="20"/>
    </w:rPr>
  </w:style>
  <w:style w:type="character" w:customStyle="1" w:styleId="CommentTextChar">
    <w:name w:val="Comment Text Char"/>
    <w:basedOn w:val="DefaultParagraphFont"/>
    <w:link w:val="CommentText"/>
    <w:uiPriority w:val="99"/>
    <w:semiHidden/>
    <w:rsid w:val="00DE4EC1"/>
    <w:rPr>
      <w:sz w:val="20"/>
      <w:szCs w:val="20"/>
    </w:rPr>
  </w:style>
  <w:style w:type="paragraph" w:styleId="CommentSubject">
    <w:name w:val="annotation subject"/>
    <w:basedOn w:val="CommentText"/>
    <w:next w:val="CommentText"/>
    <w:link w:val="CommentSubjectChar"/>
    <w:uiPriority w:val="99"/>
    <w:semiHidden/>
    <w:unhideWhenUsed/>
    <w:rsid w:val="00DE4EC1"/>
    <w:rPr>
      <w:b/>
      <w:bCs/>
    </w:rPr>
  </w:style>
  <w:style w:type="character" w:customStyle="1" w:styleId="CommentSubjectChar">
    <w:name w:val="Comment Subject Char"/>
    <w:basedOn w:val="CommentTextChar"/>
    <w:link w:val="CommentSubject"/>
    <w:uiPriority w:val="99"/>
    <w:semiHidden/>
    <w:rsid w:val="00DE4EC1"/>
    <w:rPr>
      <w:b/>
      <w:bCs/>
      <w:sz w:val="20"/>
      <w:szCs w:val="20"/>
    </w:rPr>
  </w:style>
  <w:style w:type="paragraph" w:styleId="BalloonText">
    <w:name w:val="Balloon Text"/>
    <w:basedOn w:val="Normal"/>
    <w:link w:val="BalloonTextChar"/>
    <w:uiPriority w:val="99"/>
    <w:semiHidden/>
    <w:unhideWhenUsed/>
    <w:rsid w:val="00DE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EC1"/>
    <w:rPr>
      <w:rFonts w:ascii="Segoe UI" w:hAnsi="Segoe UI" w:cs="Segoe UI"/>
      <w:sz w:val="18"/>
      <w:szCs w:val="18"/>
    </w:rPr>
  </w:style>
  <w:style w:type="character" w:customStyle="1" w:styleId="Heading4Char">
    <w:name w:val="Heading 4 Char"/>
    <w:basedOn w:val="DefaultParagraphFont"/>
    <w:link w:val="Heading4"/>
    <w:uiPriority w:val="9"/>
    <w:rsid w:val="00F4153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4153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E0C02"/>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D83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2A"/>
  </w:style>
  <w:style w:type="paragraph" w:styleId="Footer">
    <w:name w:val="footer"/>
    <w:basedOn w:val="Normal"/>
    <w:link w:val="FooterChar"/>
    <w:uiPriority w:val="99"/>
    <w:unhideWhenUsed/>
    <w:rsid w:val="00D8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2A"/>
  </w:style>
  <w:style w:type="table" w:customStyle="1" w:styleId="TableGrid1">
    <w:name w:val="Table Grid1"/>
    <w:basedOn w:val="TableNormal"/>
    <w:next w:val="TableGrid"/>
    <w:uiPriority w:val="39"/>
    <w:rsid w:val="0002005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D5513"/>
    <w:pPr>
      <w:spacing w:after="0" w:line="240" w:lineRule="auto"/>
    </w:pPr>
  </w:style>
  <w:style w:type="character" w:styleId="Hyperlink">
    <w:name w:val="Hyperlink"/>
    <w:basedOn w:val="DefaultParagraphFont"/>
    <w:uiPriority w:val="99"/>
    <w:unhideWhenUsed/>
    <w:rsid w:val="00A2374E"/>
    <w:rPr>
      <w:color w:val="0563C1" w:themeColor="hyperlink"/>
      <w:u w:val="single"/>
    </w:rPr>
  </w:style>
  <w:style w:type="table" w:styleId="LightShading-Accent1">
    <w:name w:val="Light Shading Accent 1"/>
    <w:basedOn w:val="TableNormal"/>
    <w:uiPriority w:val="60"/>
    <w:rsid w:val="00604B8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604B8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Grid-Accent2">
    <w:name w:val="Light Grid Accent 2"/>
    <w:basedOn w:val="TableNormal"/>
    <w:uiPriority w:val="62"/>
    <w:rsid w:val="00604B8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604B8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Shading">
    <w:name w:val="Light Shading"/>
    <w:basedOn w:val="TableNormal"/>
    <w:uiPriority w:val="60"/>
    <w:rsid w:val="00604B8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604B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FollowedHyperlink">
    <w:name w:val="FollowedHyperlink"/>
    <w:basedOn w:val="DefaultParagraphFont"/>
    <w:uiPriority w:val="99"/>
    <w:semiHidden/>
    <w:unhideWhenUsed/>
    <w:rsid w:val="0049079E"/>
    <w:rPr>
      <w:color w:val="954F72" w:themeColor="followedHyperlink"/>
      <w:u w:val="single"/>
    </w:rPr>
  </w:style>
  <w:style w:type="paragraph" w:styleId="NormalWeb">
    <w:name w:val="Normal (Web)"/>
    <w:basedOn w:val="Normal"/>
    <w:uiPriority w:val="99"/>
    <w:semiHidden/>
    <w:unhideWhenUsed/>
    <w:rsid w:val="0028714F"/>
    <w:pPr>
      <w:spacing w:before="100" w:beforeAutospacing="1" w:after="100" w:afterAutospacing="1" w:line="240" w:lineRule="auto"/>
    </w:pPr>
    <w:rPr>
      <w:rFonts w:ascii="Times" w:eastAsiaTheme="minorEastAsia" w:hAnsi="Times" w:cs="Times New Roman"/>
      <w:sz w:val="20"/>
      <w:szCs w:val="20"/>
    </w:rPr>
  </w:style>
  <w:style w:type="paragraph" w:customStyle="1" w:styleId="Default">
    <w:name w:val="Default"/>
    <w:rsid w:val="00107260"/>
    <w:pPr>
      <w:widowControl w:val="0"/>
      <w:tabs>
        <w:tab w:val="left" w:pos="709"/>
      </w:tabs>
      <w:suppressAutoHyphens/>
      <w:spacing w:after="0" w:line="200" w:lineRule="atLeast"/>
    </w:pPr>
    <w:rPr>
      <w:rFonts w:ascii="Times New Roman" w:eastAsia="Arial" w:hAnsi="Times New Roman" w:cs="Tahoma"/>
      <w:sz w:val="24"/>
      <w:szCs w:val="24"/>
      <w:lang w:bidi="en-US"/>
    </w:rPr>
  </w:style>
  <w:style w:type="character" w:styleId="UnresolvedMention">
    <w:name w:val="Unresolved Mention"/>
    <w:basedOn w:val="DefaultParagraphFont"/>
    <w:uiPriority w:val="99"/>
    <w:semiHidden/>
    <w:unhideWhenUsed/>
    <w:rsid w:val="00E52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267367">
      <w:bodyDiv w:val="1"/>
      <w:marLeft w:val="0"/>
      <w:marRight w:val="0"/>
      <w:marTop w:val="0"/>
      <w:marBottom w:val="0"/>
      <w:divBdr>
        <w:top w:val="none" w:sz="0" w:space="0" w:color="auto"/>
        <w:left w:val="none" w:sz="0" w:space="0" w:color="auto"/>
        <w:bottom w:val="none" w:sz="0" w:space="0" w:color="auto"/>
        <w:right w:val="none" w:sz="0" w:space="0" w:color="auto"/>
      </w:divBdr>
    </w:div>
    <w:div w:id="6378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urses.engr.illinois.edu/ece110/fa2023/content/labs/BenchEquipment/75037-97000_Keysight_3000T_Xseries.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urses.engr.illinois.edu/ece110/fa2023/content/labs/BenchEquipment/HP_33120A_Function_Generator.pdf"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youtube.com/watch?v=t6nGiBzGLD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Lissajous_curve" TargetMode="External"/><Relationship Id="rId14" Type="http://schemas.openxmlformats.org/officeDocument/2006/relationships/hyperlink" Target="https://www.youtube.com/watch?v=F7MAUCsIXW0&amp;t=5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65693FEE4442B48AE327617B9CEE99"/>
        <w:category>
          <w:name w:val="General"/>
          <w:gallery w:val="placeholder"/>
        </w:category>
        <w:types>
          <w:type w:val="bbPlcHdr"/>
        </w:types>
        <w:behaviors>
          <w:behavior w:val="content"/>
        </w:behaviors>
        <w:guid w:val="{F172C304-6723-4295-A766-406F1E85DAE3}"/>
      </w:docPartPr>
      <w:docPartBody>
        <w:p w:rsidR="003C3B27" w:rsidRDefault="00433D66" w:rsidP="00433D66">
          <w:pPr>
            <w:pStyle w:val="4265693FEE4442B48AE327617B9CEE9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D66"/>
    <w:rsid w:val="000B4EFC"/>
    <w:rsid w:val="003C3B27"/>
    <w:rsid w:val="00433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65693FEE4442B48AE327617B9CEE99">
    <w:name w:val="4265693FEE4442B48AE327617B9CEE99"/>
    <w:rsid w:val="00433D66"/>
  </w:style>
  <w:style w:type="character" w:styleId="PlaceholderText">
    <w:name w:val="Placeholder Text"/>
    <w:basedOn w:val="DefaultParagraphFont"/>
    <w:uiPriority w:val="99"/>
    <w:semiHidden/>
    <w:rsid w:val="000B4E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13E47-DA3F-43C6-91B6-5C1771B76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Pages>
  <Words>1328</Words>
  <Characters>6548</Characters>
  <Application>Microsoft Office Word</Application>
  <DocSecurity>0</DocSecurity>
  <Lines>94</Lines>
  <Paragraphs>37</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Bryan</dc:creator>
  <cp:lastModifiedBy>Schmitz, Christopher</cp:lastModifiedBy>
  <cp:revision>12</cp:revision>
  <cp:lastPrinted>2018-02-09T21:32:00Z</cp:lastPrinted>
  <dcterms:created xsi:type="dcterms:W3CDTF">2021-09-01T17:03:00Z</dcterms:created>
  <dcterms:modified xsi:type="dcterms:W3CDTF">2023-09-21T21:38:00Z</dcterms:modified>
</cp:coreProperties>
</file>