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62035" w14:textId="71186C61" w:rsidR="001B07F0" w:rsidRDefault="00E15D78" w:rsidP="00CE3DAB">
      <w:pPr>
        <w:pStyle w:val="Title"/>
      </w:pPr>
      <w:r w:rsidRPr="002E1791">
        <w:rPr>
          <w:noProof/>
          <w:sz w:val="48"/>
          <w:szCs w:val="48"/>
        </w:rPr>
        <mc:AlternateContent>
          <mc:Choice Requires="wps">
            <w:drawing>
              <wp:anchor distT="45720" distB="45720" distL="114300" distR="114300" simplePos="0" relativeHeight="251693056" behindDoc="1" locked="0" layoutInCell="1" allowOverlap="1" wp14:anchorId="62CF3A90" wp14:editId="75DDCBB8">
                <wp:simplePos x="0" y="0"/>
                <wp:positionH relativeFrom="column">
                  <wp:posOffset>241300</wp:posOffset>
                </wp:positionH>
                <wp:positionV relativeFrom="paragraph">
                  <wp:posOffset>-628650</wp:posOffset>
                </wp:positionV>
                <wp:extent cx="4267200" cy="6286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628650"/>
                        </a:xfrm>
                        <a:prstGeom prst="rect">
                          <a:avLst/>
                        </a:prstGeom>
                        <a:solidFill>
                          <a:srgbClr val="FFFFFF"/>
                        </a:solidFill>
                        <a:ln w="9525">
                          <a:noFill/>
                          <a:miter lim="800000"/>
                          <a:headEnd/>
                          <a:tailEnd/>
                        </a:ln>
                      </wps:spPr>
                      <wps:txbx>
                        <w:txbxContent>
                          <w:p w14:paraId="4CF8D6FD" w14:textId="533B365A" w:rsidR="00E15D78" w:rsidRPr="00181133" w:rsidRDefault="00E15D78" w:rsidP="00E15D78">
                            <w:pPr>
                              <w:rPr>
                                <w:rFonts w:cs="Times New Roman"/>
                                <w:color w:val="FFFFFF" w:themeColor="background1"/>
                                <w:sz w:val="24"/>
                                <w:szCs w:val="24"/>
                              </w:rPr>
                            </w:pPr>
                            <w:r w:rsidRPr="00181133">
                              <w:rPr>
                                <w:rFonts w:cs="Times New Roman"/>
                                <w:color w:val="FFFFFF" w:themeColor="background1"/>
                                <w:sz w:val="24"/>
                                <w:szCs w:val="24"/>
                              </w:rPr>
                              <w:t>Name</w:t>
                            </w:r>
                            <w:r w:rsidR="003C5B91" w:rsidRPr="00181133">
                              <w:rPr>
                                <w:rFonts w:cs="Times New Roman"/>
                                <w:color w:val="FFFFFF" w:themeColor="background1"/>
                                <w:sz w:val="24"/>
                                <w:szCs w:val="24"/>
                              </w:rPr>
                              <w:t>:</w:t>
                            </w:r>
                            <w:r w:rsidR="00792C61" w:rsidRPr="00181133">
                              <w:rPr>
                                <w:color w:val="FFFFFF" w:themeColor="background1"/>
                              </w:rPr>
                              <w:t xml:space="preserve"> From Experiment 4 SP19: Voltage-Divider-Based Motor Speed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F3A90" id="_x0000_t202" coordsize="21600,21600" o:spt="202" path="m,l,21600r21600,l21600,xe">
                <v:stroke joinstyle="miter"/>
                <v:path gradientshapeok="t" o:connecttype="rect"/>
              </v:shapetype>
              <v:shape id="Text Box 2" o:spid="_x0000_s1026" type="#_x0000_t202" style="position:absolute;margin-left:19pt;margin-top:-49.5pt;width:336pt;height:49.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" stroked="f">
                <v:textbox>
                  <w:txbxContent>
                    <w:p w14:paraId="4CF8D6FD" w14:textId="533B365A" w:rsidR="00E15D78" w:rsidRPr="00181133" w:rsidRDefault="00E15D78" w:rsidP="00E15D78">
                      <w:pPr>
                        <w:rPr>
                          <w:rFonts w:cs="Times New Roman"/>
                          <w:color w:val="FFFFFF" w:themeColor="background1"/>
                          <w:sz w:val="24"/>
                          <w:szCs w:val="24"/>
                        </w:rPr>
                      </w:pPr>
                      <w:r w:rsidRPr="00181133">
                        <w:rPr>
                          <w:rFonts w:cs="Times New Roman"/>
                          <w:color w:val="FFFFFF" w:themeColor="background1"/>
                          <w:sz w:val="24"/>
                          <w:szCs w:val="24"/>
                        </w:rPr>
                        <w:t>Name</w:t>
                      </w:r>
                      <w:r w:rsidR="003C5B91" w:rsidRPr="00181133">
                        <w:rPr>
                          <w:rFonts w:cs="Times New Roman"/>
                          <w:color w:val="FFFFFF" w:themeColor="background1"/>
                          <w:sz w:val="24"/>
                          <w:szCs w:val="24"/>
                        </w:rPr>
                        <w:t>:</w:t>
                      </w:r>
                      <w:r w:rsidR="00792C61" w:rsidRPr="00181133">
                        <w:rPr>
                          <w:color w:val="FFFFFF" w:themeColor="background1"/>
                        </w:rPr>
                        <w:t xml:space="preserve"> </w:t>
                      </w:r>
                      <w:r w:rsidR="00792C61" w:rsidRPr="00181133">
                        <w:rPr>
                          <w:color w:val="FFFFFF" w:themeColor="background1"/>
                        </w:rPr>
                        <w:t>From Experiment 4 SP19: Voltage-Divider-Based Motor Speed</w:t>
                      </w:r>
                    </w:p>
                  </w:txbxContent>
                </v:textbox>
              </v:shape>
            </w:pict>
          </mc:Fallback>
        </mc:AlternateContent>
      </w:r>
      <w:r w:rsidR="001B07F0">
        <w:t xml:space="preserve">Oscilloscope Intro: </w:t>
      </w:r>
      <w:r w:rsidR="001B07F0" w:rsidRPr="001B07F0">
        <w:rPr>
          <w:i/>
          <w:iCs/>
        </w:rPr>
        <w:t>Getting Started with KeySight</w:t>
      </w:r>
    </w:p>
    <w:p w14:paraId="7CAB80C4" w14:textId="015AE40F" w:rsidR="00CE3DAB" w:rsidRDefault="00CE3DAB" w:rsidP="00CE3DAB">
      <w:pPr>
        <w:pStyle w:val="Heading1"/>
      </w:pPr>
      <w:r>
        <w:t>Laboratory Outline</w:t>
      </w:r>
    </w:p>
    <w:p w14:paraId="340C17AD" w14:textId="118D2508" w:rsidR="00CE3DAB" w:rsidRDefault="001B07F0" w:rsidP="00CE3DAB">
      <w:r>
        <w:t>An</w:t>
      </w:r>
      <w:r w:rsidR="00C014A3">
        <w:t xml:space="preserve"> oscilloscope</w:t>
      </w:r>
      <w:r>
        <w:t xml:space="preserve"> is a powerful device for gaining insight into an electronic circuit. While voltmeters and ammeters are great for DC circuits in steady state (no time variation), circuits with voltages that change (examples could involve microphones, switches, or oscillators) can be better examined by an engineer with a tool that shows voltage as a function of time. This is the oscilloscope. An oscilloscope can, at first glance, be overwhelming. In this first look, we focus on what the oscilloscope can do at a high level and present only three basic control knobs</w:t>
      </w:r>
      <w:r w:rsidR="00C014A3">
        <w:t>.</w:t>
      </w:r>
      <w:r>
        <w:t xml:space="preserve"> Further exploration of the oscilloscope is left for a later exercise.</w:t>
      </w:r>
    </w:p>
    <w:p w14:paraId="14D18D81" w14:textId="0073F9D0" w:rsidR="004047C6" w:rsidRPr="00554CBC" w:rsidRDefault="004047C6" w:rsidP="004047C6">
      <w:pPr>
        <w:pStyle w:val="Heading1"/>
        <w:rPr>
          <w:sz w:val="32"/>
        </w:rPr>
      </w:pPr>
      <w:r w:rsidRPr="00554CBC">
        <w:rPr>
          <w:sz w:val="32"/>
        </w:rPr>
        <w:t>Learning Objectives</w:t>
      </w:r>
    </w:p>
    <w:p w14:paraId="5D80D5B9" w14:textId="241F38F2" w:rsidR="000023FD" w:rsidRDefault="00640CF2" w:rsidP="004047C6">
      <w:pPr>
        <w:pStyle w:val="ListParagraph"/>
        <w:numPr>
          <w:ilvl w:val="0"/>
          <w:numId w:val="22"/>
        </w:numPr>
      </w:pPr>
      <w:r>
        <w:t xml:space="preserve">Gain </w:t>
      </w:r>
      <w:r w:rsidR="00E81F7F">
        <w:t xml:space="preserve">a </w:t>
      </w:r>
      <w:r w:rsidR="001B07F0">
        <w:t>basic</w:t>
      </w:r>
      <w:r w:rsidR="00E81F7F">
        <w:t xml:space="preserve"> understanding of</w:t>
      </w:r>
      <w:r>
        <w:t xml:space="preserve"> </w:t>
      </w:r>
      <w:r w:rsidR="001B07F0">
        <w:t>Key</w:t>
      </w:r>
      <w:r w:rsidR="00863752">
        <w:t>s</w:t>
      </w:r>
      <w:r w:rsidR="001B07F0">
        <w:t xml:space="preserve">ight’s </w:t>
      </w:r>
      <w:r>
        <w:t>benchtop oscilloscope</w:t>
      </w:r>
      <w:r w:rsidR="00863752">
        <w:t xml:space="preserve"> with a focus on horizontal and vertical scales.</w:t>
      </w:r>
    </w:p>
    <w:p w14:paraId="1C54A1A5" w14:textId="1165A8E0" w:rsidR="00863752" w:rsidRPr="00B65973" w:rsidRDefault="00863752" w:rsidP="004047C6">
      <w:pPr>
        <w:pStyle w:val="ListParagraph"/>
        <w:numPr>
          <w:ilvl w:val="0"/>
          <w:numId w:val="22"/>
        </w:numPr>
      </w:pPr>
      <w:r>
        <w:t>Obtain a voltage trace using a single triggering action.</w:t>
      </w:r>
    </w:p>
    <w:p w14:paraId="35897B1A" w14:textId="6A00F527" w:rsidR="00277568" w:rsidRDefault="00277568" w:rsidP="00277568">
      <w:pPr>
        <w:pStyle w:val="Heading2"/>
      </w:pPr>
      <w:r>
        <w:t>Introduction</w:t>
      </w:r>
    </w:p>
    <w:p w14:paraId="021FD27D" w14:textId="040C55EC" w:rsidR="0060729F" w:rsidRPr="00277568" w:rsidRDefault="001B07F0" w:rsidP="0060729F">
      <w:pPr>
        <w:spacing w:line="276" w:lineRule="auto"/>
      </w:pPr>
      <w:r>
        <w:t>T</w:t>
      </w:r>
      <w:r w:rsidR="0060729F">
        <w:t xml:space="preserve">o analyze voltages that vary with time, we must use </w:t>
      </w:r>
      <w:r w:rsidR="0060729F" w:rsidRPr="0052558F">
        <w:rPr>
          <w:i/>
        </w:rPr>
        <w:t xml:space="preserve">a measurement device that can </w:t>
      </w:r>
      <w:r w:rsidR="0060729F" w:rsidRPr="001221E4">
        <w:rPr>
          <w:i/>
        </w:rPr>
        <w:t>capture</w:t>
      </w:r>
      <w:r w:rsidR="0060729F">
        <w:t xml:space="preserve"> </w:t>
      </w:r>
      <w:r w:rsidR="0060729F" w:rsidRPr="001221E4">
        <w:rPr>
          <w:i/>
        </w:rPr>
        <w:t>a</w:t>
      </w:r>
      <w:r w:rsidR="0060729F">
        <w:t xml:space="preserve"> </w:t>
      </w:r>
      <w:r w:rsidR="0060729F" w:rsidRPr="001221E4">
        <w:rPr>
          <w:i/>
        </w:rPr>
        <w:t>time history</w:t>
      </w:r>
      <w:r w:rsidR="0060729F">
        <w:t xml:space="preserve"> of those voltages. This device is called an </w:t>
      </w:r>
      <w:r w:rsidR="0060729F" w:rsidRPr="001221E4">
        <w:rPr>
          <w:b/>
        </w:rPr>
        <w:t>oscilloscope</w:t>
      </w:r>
      <w:r w:rsidR="0060729F">
        <w:t xml:space="preserve">. </w:t>
      </w:r>
    </w:p>
    <w:p w14:paraId="35A549FE" w14:textId="61DD8889" w:rsidR="00AE3C20" w:rsidRPr="00A74470" w:rsidRDefault="00AE3C20" w:rsidP="00AE3C20">
      <w:pPr>
        <w:pStyle w:val="Heading2"/>
      </w:pPr>
      <w:r w:rsidRPr="00A74470">
        <w:t>Oscilloscope</w:t>
      </w:r>
    </w:p>
    <w:p w14:paraId="69E09865" w14:textId="68434949" w:rsidR="00FB7C59" w:rsidRDefault="00AE3C20" w:rsidP="00AE3C20">
      <w:r w:rsidRPr="00A74470">
        <w:t xml:space="preserve">The oscilloscope (often called an “o-scope” or “scope” for short) is a measurement device that can capture a time history of a signal. At first glance, it appears to be a very complex piece of hardware. As you learn to use it, however, you will learn that most common adjustments use only a few of the controls present on the front panel of the device. </w:t>
      </w:r>
    </w:p>
    <w:p w14:paraId="785F5340" w14:textId="76E1EB48" w:rsidR="00FB7C59" w:rsidRDefault="00863752" w:rsidP="00AE3C20">
      <w:r>
        <w:t>We will f</w:t>
      </w:r>
      <w:r w:rsidR="00FB7C59">
        <w:t>ocus on these three control</w:t>
      </w:r>
      <w:r>
        <w:t xml:space="preserve"> knobs</w:t>
      </w:r>
      <w:r w:rsidR="00FB7C59">
        <w:t>:</w:t>
      </w:r>
    </w:p>
    <w:p w14:paraId="1E626A90" w14:textId="5FCF9511" w:rsidR="00FB7C59" w:rsidRDefault="00FB7C59" w:rsidP="00FB7C59">
      <w:pPr>
        <w:pStyle w:val="ListParagraph"/>
        <w:numPr>
          <w:ilvl w:val="0"/>
          <w:numId w:val="22"/>
        </w:numPr>
      </w:pPr>
      <w:r>
        <w:t>Horizontal scale (</w:t>
      </w:r>
      <w:r w:rsidR="00863752">
        <w:t xml:space="preserve">this will </w:t>
      </w:r>
      <w:r>
        <w:t>zoom in or out on the voltage axis)</w:t>
      </w:r>
    </w:p>
    <w:p w14:paraId="03EC16F1" w14:textId="03236BAA" w:rsidR="00FB7C59" w:rsidRDefault="00FB7C59" w:rsidP="00FB7C59">
      <w:pPr>
        <w:pStyle w:val="ListParagraph"/>
        <w:numPr>
          <w:ilvl w:val="0"/>
          <w:numId w:val="22"/>
        </w:numPr>
      </w:pPr>
      <w:r>
        <w:t>Vertical scale (</w:t>
      </w:r>
      <w:r w:rsidR="00863752">
        <w:t xml:space="preserve">this will </w:t>
      </w:r>
      <w:r>
        <w:t>zoom in or out on the time axis)</w:t>
      </w:r>
    </w:p>
    <w:p w14:paraId="4C48E45C" w14:textId="50C14F8F" w:rsidR="00FB7C59" w:rsidRDefault="00FB7C59" w:rsidP="00FB7C59">
      <w:pPr>
        <w:pStyle w:val="ListParagraph"/>
        <w:numPr>
          <w:ilvl w:val="0"/>
          <w:numId w:val="22"/>
        </w:numPr>
      </w:pPr>
      <w:r>
        <w:t>Trigger level (</w:t>
      </w:r>
      <w:r w:rsidR="00863752">
        <w:t xml:space="preserve">this will </w:t>
      </w:r>
      <w:r>
        <w:t>adjust the voltage level that says “it’s time to grab some data!”)</w:t>
      </w:r>
    </w:p>
    <w:p w14:paraId="21145EA1" w14:textId="31097F45" w:rsidR="00AE3C20" w:rsidRDefault="00792C61" w:rsidP="00AE3C20">
      <w:pPr>
        <w:rPr>
          <w:rFonts w:ascii="Calibri" w:eastAsia="Calibri" w:hAnsi="Calibri" w:cs="Times New Roman"/>
          <w:b/>
        </w:rPr>
      </w:pPr>
      <w:r>
        <w:t xml:space="preserve">See Figure 1. </w:t>
      </w:r>
      <w:r w:rsidR="005F1986">
        <w:t>The h</w:t>
      </w:r>
      <w:r w:rsidR="00AE3C20" w:rsidRPr="00A74470">
        <w:t xml:space="preserve">orizontal </w:t>
      </w:r>
      <w:r w:rsidR="005F1986">
        <w:t>control</w:t>
      </w:r>
      <w:r w:rsidR="00AE3C20" w:rsidRPr="00A74470">
        <w:t xml:space="preserve"> change</w:t>
      </w:r>
      <w:r w:rsidR="005F1986">
        <w:t>s</w:t>
      </w:r>
      <w:r w:rsidR="00AE3C20" w:rsidRPr="00A74470">
        <w:t xml:space="preserve"> the scale of the time axis allowing you to see more </w:t>
      </w:r>
      <w:r w:rsidR="005F1986">
        <w:t>and</w:t>
      </w:r>
      <w:r w:rsidR="00AE3C20" w:rsidRPr="00A74470">
        <w:t xml:space="preserve"> less</w:t>
      </w:r>
      <w:r w:rsidR="005F1986">
        <w:t xml:space="preserve"> </w:t>
      </w:r>
      <w:r w:rsidR="00AE3C20" w:rsidRPr="00A74470">
        <w:t>time range of the waveform</w:t>
      </w:r>
      <w:r w:rsidR="005F1986">
        <w:t xml:space="preserve"> as needed</w:t>
      </w:r>
      <w:r w:rsidR="00AE3C20" w:rsidRPr="00A74470">
        <w:t xml:space="preserve">. </w:t>
      </w:r>
      <w:r w:rsidR="005F1986">
        <w:t>The vertical control</w:t>
      </w:r>
      <w:r w:rsidR="00AE3C20" w:rsidRPr="00A74470">
        <w:t xml:space="preserve"> change</w:t>
      </w:r>
      <w:r w:rsidR="005F1986">
        <w:t>s</w:t>
      </w:r>
      <w:r w:rsidR="00AE3C20" w:rsidRPr="00A74470">
        <w:t xml:space="preserve"> the scale of the voltage axis allowing you to shrink the </w:t>
      </w:r>
      <w:r w:rsidR="005F1986">
        <w:t xml:space="preserve">display’s height of the </w:t>
      </w:r>
      <w:r w:rsidR="00AE3C20" w:rsidRPr="00A74470">
        <w:lastRenderedPageBreak/>
        <w:t xml:space="preserve">waveform so that it fits within the screen or expand it to better fill the screen and make a more-accurate </w:t>
      </w:r>
      <w:r w:rsidR="005F1986">
        <w:t xml:space="preserve">voltage </w:t>
      </w:r>
      <w:r w:rsidR="00AE3C20" w:rsidRPr="00A74470">
        <w:t xml:space="preserve">measurement. </w:t>
      </w:r>
      <w:r w:rsidR="005F1986">
        <w:t>A</w:t>
      </w:r>
      <w:r w:rsidR="00AE3C20" w:rsidRPr="00A74470">
        <w:t xml:space="preserve"> third menu consists of the triggering controls. The description of the trigger is less intuitive than scale so we will spend much more </w:t>
      </w:r>
      <w:r w:rsidR="005F1986">
        <w:t>time investigating its key role. For now, just remember that</w:t>
      </w:r>
      <w:r w:rsidR="00AE3C20" w:rsidRPr="00A74470">
        <w:t xml:space="preserve"> </w:t>
      </w:r>
      <w:r w:rsidR="005F1986">
        <w:rPr>
          <w:b/>
        </w:rPr>
        <w:t>t</w:t>
      </w:r>
      <w:r w:rsidR="00AE3C20" w:rsidRPr="00A74470">
        <w:rPr>
          <w:b/>
        </w:rPr>
        <w:t>he</w:t>
      </w:r>
      <w:r w:rsidR="00AE3C20">
        <w:rPr>
          <w:b/>
        </w:rPr>
        <w:t xml:space="preserve"> oscilloscope</w:t>
      </w:r>
      <w:r w:rsidR="00D722FB">
        <w:rPr>
          <w:b/>
        </w:rPr>
        <w:t>’s</w:t>
      </w:r>
      <w:r w:rsidR="00AE3C20" w:rsidRPr="00A74470">
        <w:rPr>
          <w:b/>
        </w:rPr>
        <w:t xml:space="preserve"> trigger aids in displaying voltage waveforms in a human-</w:t>
      </w:r>
      <w:r w:rsidR="00AE3C20" w:rsidRPr="00A74470">
        <w:rPr>
          <w:rFonts w:ascii="Calibri" w:eastAsia="Calibri" w:hAnsi="Calibri" w:cs="Times New Roman"/>
          <w:b/>
        </w:rPr>
        <w:t>readable format.</w:t>
      </w:r>
    </w:p>
    <w:p w14:paraId="2BD2CF12" w14:textId="5E6DB354" w:rsidR="00792C61" w:rsidRDefault="00C7172B" w:rsidP="00792C61">
      <w:pPr>
        <w:jc w:val="center"/>
        <w:rPr>
          <w:rFonts w:ascii="Calibri" w:eastAsia="Calibri" w:hAnsi="Calibri" w:cs="Times New Roman"/>
          <w:b/>
          <w:i/>
          <w:iCs/>
          <w:color w:val="44546A"/>
          <w:sz w:val="24"/>
          <w:szCs w:val="24"/>
        </w:rPr>
      </w:pPr>
      <w:r>
        <w:rPr>
          <w:rFonts w:ascii="Arial" w:eastAsia="Calibri" w:hAnsi="Arial" w:cs="Times New Roman"/>
          <w:noProof/>
          <w:color w:val="FF0000"/>
          <w:sz w:val="18"/>
          <w:szCs w:val="18"/>
        </w:rPr>
        <mc:AlternateContent>
          <mc:Choice Requires="wps">
            <w:drawing>
              <wp:anchor distT="0" distB="0" distL="114300" distR="114300" simplePos="0" relativeHeight="251797504" behindDoc="0" locked="0" layoutInCell="1" allowOverlap="1" wp14:anchorId="2FFC2132" wp14:editId="3AC2B18F">
                <wp:simplePos x="0" y="0"/>
                <wp:positionH relativeFrom="column">
                  <wp:posOffset>5707380</wp:posOffset>
                </wp:positionH>
                <wp:positionV relativeFrom="paragraph">
                  <wp:posOffset>2014855</wp:posOffset>
                </wp:positionV>
                <wp:extent cx="285750" cy="292100"/>
                <wp:effectExtent l="247650" t="247650" r="266700" b="260350"/>
                <wp:wrapNone/>
                <wp:docPr id="44" name="Oval 44"/>
                <wp:cNvGraphicFramePr/>
                <a:graphic xmlns:a="http://schemas.openxmlformats.org/drawingml/2006/main">
                  <a:graphicData uri="http://schemas.microsoft.com/office/word/2010/wordprocessingShape">
                    <wps:wsp>
                      <wps:cNvSpPr/>
                      <wps:spPr>
                        <a:xfrm>
                          <a:off x="0" y="0"/>
                          <a:ext cx="285750" cy="292100"/>
                        </a:xfrm>
                        <a:prstGeom prst="ellipse">
                          <a:avLst/>
                        </a:prstGeom>
                        <a:noFill/>
                        <a:ln w="50800">
                          <a:solidFill>
                            <a:srgbClr val="00B050"/>
                          </a:solidFill>
                        </a:ln>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4684E" id="Oval 44" o:spid="_x0000_s1026" style="position:absolute;margin-left:449.4pt;margin-top:158.65pt;width:22.5pt;height:2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" filled="f" strokecolor="#00b050" strokeweight="4pt">
                <v:stroke joinstyle="miter"/>
              </v:oval>
            </w:pict>
          </mc:Fallback>
        </mc:AlternateContent>
      </w:r>
      <w:r>
        <w:rPr>
          <w:rFonts w:ascii="Arial" w:eastAsia="Calibri" w:hAnsi="Arial" w:cs="Times New Roman"/>
          <w:noProof/>
          <w:color w:val="FF0000"/>
          <w:sz w:val="18"/>
          <w:szCs w:val="18"/>
        </w:rPr>
        <mc:AlternateContent>
          <mc:Choice Requires="wps">
            <w:drawing>
              <wp:anchor distT="0" distB="0" distL="114300" distR="114300" simplePos="0" relativeHeight="251804672" behindDoc="0" locked="0" layoutInCell="1" allowOverlap="1" wp14:anchorId="4F7B0B27" wp14:editId="7752B3A5">
                <wp:simplePos x="0" y="0"/>
                <wp:positionH relativeFrom="column">
                  <wp:posOffset>5898903</wp:posOffset>
                </wp:positionH>
                <wp:positionV relativeFrom="paragraph">
                  <wp:posOffset>1575434</wp:posOffset>
                </wp:positionV>
                <wp:extent cx="774826" cy="511810"/>
                <wp:effectExtent l="0" t="95250" r="25400" b="59690"/>
                <wp:wrapNone/>
                <wp:docPr id="50" name="Arrow: Left 50"/>
                <wp:cNvGraphicFramePr/>
                <a:graphic xmlns:a="http://schemas.openxmlformats.org/drawingml/2006/main">
                  <a:graphicData uri="http://schemas.microsoft.com/office/word/2010/wordprocessingShape">
                    <wps:wsp>
                      <wps:cNvSpPr/>
                      <wps:spPr>
                        <a:xfrm rot="19589188">
                          <a:off x="0" y="0"/>
                          <a:ext cx="774826" cy="511810"/>
                        </a:xfrm>
                        <a:prstGeom prst="leftArrow">
                          <a:avLst/>
                        </a:prstGeom>
                        <a:solidFill>
                          <a:srgbClr val="00B050">
                            <a:alpha val="48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ED6D0A" w14:textId="55C464EE" w:rsidR="00792C61" w:rsidRDefault="00792C61" w:rsidP="00792C61">
                            <w:r>
                              <w:rPr>
                                <w:color w:val="000000" w:themeColor="text1"/>
                              </w:rPr>
                              <w:t>Vertical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B0B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0" o:spid="_x0000_s1027" type="#_x0000_t66" style="position:absolute;left:0;text-align:left;margin-left:464.5pt;margin-top:124.05pt;width:61pt;height:40.3pt;rotation:-2196343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" adj="7134" fillcolor="#00b050" strokecolor="#1f4d78 [1604]" strokeweight="1pt">
                <v:fill opacity="31354f"/>
                <v:textbox>
                  <w:txbxContent>
                    <w:p w14:paraId="0CED6D0A" w14:textId="55C464EE" w:rsidR="00792C61" w:rsidRDefault="00792C61" w:rsidP="00792C61">
                      <w:r>
                        <w:rPr>
                          <w:color w:val="000000" w:themeColor="text1"/>
                        </w:rPr>
                        <w:t>Vertical</w:t>
                      </w:r>
                    </w:p>
                  </w:txbxContent>
                </v:textbox>
              </v:shape>
            </w:pict>
          </mc:Fallback>
        </mc:AlternateContent>
      </w:r>
      <w:r w:rsidR="0088084D">
        <w:rPr>
          <w:rFonts w:ascii="Arial" w:eastAsia="Calibri" w:hAnsi="Arial" w:cs="Times New Roman"/>
          <w:noProof/>
          <w:color w:val="FF0000"/>
          <w:sz w:val="18"/>
          <w:szCs w:val="18"/>
        </w:rPr>
        <mc:AlternateContent>
          <mc:Choice Requires="wps">
            <w:drawing>
              <wp:anchor distT="0" distB="0" distL="114300" distR="114300" simplePos="0" relativeHeight="251799552" behindDoc="0" locked="0" layoutInCell="1" allowOverlap="1" wp14:anchorId="3ECEF4BC" wp14:editId="5EF93B91">
                <wp:simplePos x="0" y="0"/>
                <wp:positionH relativeFrom="column">
                  <wp:posOffset>6717030</wp:posOffset>
                </wp:positionH>
                <wp:positionV relativeFrom="paragraph">
                  <wp:posOffset>2073910</wp:posOffset>
                </wp:positionV>
                <wp:extent cx="190500" cy="194310"/>
                <wp:effectExtent l="215900" t="228600" r="215900" b="224790"/>
                <wp:wrapNone/>
                <wp:docPr id="45" name="Oval 45"/>
                <wp:cNvGraphicFramePr/>
                <a:graphic xmlns:a="http://schemas.openxmlformats.org/drawingml/2006/main">
                  <a:graphicData uri="http://schemas.microsoft.com/office/word/2010/wordprocessingShape">
                    <wps:wsp>
                      <wps:cNvSpPr/>
                      <wps:spPr>
                        <a:xfrm>
                          <a:off x="0" y="0"/>
                          <a:ext cx="190500" cy="194310"/>
                        </a:xfrm>
                        <a:prstGeom prst="ellipse">
                          <a:avLst/>
                        </a:prstGeom>
                        <a:noFill/>
                        <a:ln w="50800">
                          <a:solidFill>
                            <a:srgbClr val="00B050"/>
                          </a:solidFill>
                        </a:ln>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FC373" id="Oval 45" o:spid="_x0000_s1026" style="position:absolute;margin-left:528.9pt;margin-top:163.3pt;width:15pt;height:15.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" filled="f" strokecolor="#00b050" strokeweight="4pt">
                <v:stroke joinstyle="miter"/>
              </v:oval>
            </w:pict>
          </mc:Fallback>
        </mc:AlternateContent>
      </w:r>
      <w:r w:rsidR="0088084D">
        <w:rPr>
          <w:rFonts w:ascii="Arial" w:eastAsia="Calibri" w:hAnsi="Arial" w:cs="Times New Roman"/>
          <w:noProof/>
          <w:color w:val="FF0000"/>
          <w:sz w:val="18"/>
          <w:szCs w:val="18"/>
        </w:rPr>
        <mc:AlternateContent>
          <mc:Choice Requires="wps">
            <w:drawing>
              <wp:anchor distT="0" distB="0" distL="114300" distR="114300" simplePos="0" relativeHeight="251802624" behindDoc="0" locked="0" layoutInCell="1" allowOverlap="1" wp14:anchorId="34057110" wp14:editId="1A6F0DB5">
                <wp:simplePos x="0" y="0"/>
                <wp:positionH relativeFrom="column">
                  <wp:posOffset>6831830</wp:posOffset>
                </wp:positionH>
                <wp:positionV relativeFrom="paragraph">
                  <wp:posOffset>1651307</wp:posOffset>
                </wp:positionV>
                <wp:extent cx="781556" cy="511810"/>
                <wp:effectExtent l="0" t="76200" r="19050" b="46990"/>
                <wp:wrapNone/>
                <wp:docPr id="49" name="Arrow: Left 49"/>
                <wp:cNvGraphicFramePr/>
                <a:graphic xmlns:a="http://schemas.openxmlformats.org/drawingml/2006/main">
                  <a:graphicData uri="http://schemas.microsoft.com/office/word/2010/wordprocessingShape">
                    <wps:wsp>
                      <wps:cNvSpPr/>
                      <wps:spPr>
                        <a:xfrm rot="19589188">
                          <a:off x="0" y="0"/>
                          <a:ext cx="781556" cy="511810"/>
                        </a:xfrm>
                        <a:prstGeom prst="leftArrow">
                          <a:avLst/>
                        </a:prstGeom>
                        <a:solidFill>
                          <a:srgbClr val="00B050">
                            <a:alpha val="48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113D5B" w14:textId="25CD9D10" w:rsidR="00792C61" w:rsidRPr="00792C61" w:rsidRDefault="00792C61" w:rsidP="00792C61">
                            <w:r w:rsidRPr="00792C61">
                              <w:t>Trigger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57110" id="Arrow: Left 49" o:spid="_x0000_s1028" type="#_x0000_t66" style="position:absolute;left:0;text-align:left;margin-left:537.95pt;margin-top:130pt;width:61.55pt;height:40.3pt;rotation:-2196343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" adj="7072" fillcolor="#00b050" strokecolor="#1f4d78 [1604]" strokeweight="1pt">
                <v:fill opacity="31354f"/>
                <v:textbox>
                  <w:txbxContent>
                    <w:p w14:paraId="2C113D5B" w14:textId="25CD9D10" w:rsidR="00792C61" w:rsidRPr="00792C61" w:rsidRDefault="00792C61" w:rsidP="00792C61">
                      <w:r w:rsidRPr="00792C61">
                        <w:t>Trigger</w:t>
                      </w:r>
                    </w:p>
                  </w:txbxContent>
                </v:textbox>
              </v:shape>
            </w:pict>
          </mc:Fallback>
        </mc:AlternateContent>
      </w:r>
      <w:r w:rsidR="0088084D">
        <w:rPr>
          <w:rFonts w:ascii="Arial" w:eastAsia="Calibri" w:hAnsi="Arial" w:cs="Times New Roman"/>
          <w:noProof/>
          <w:color w:val="FF0000"/>
          <w:sz w:val="18"/>
          <w:szCs w:val="18"/>
        </w:rPr>
        <mc:AlternateContent>
          <mc:Choice Requires="wps">
            <w:drawing>
              <wp:anchor distT="0" distB="0" distL="114300" distR="114300" simplePos="0" relativeHeight="251795456" behindDoc="0" locked="0" layoutInCell="1" allowOverlap="1" wp14:anchorId="14E8F922" wp14:editId="316D9F0A">
                <wp:simplePos x="0" y="0"/>
                <wp:positionH relativeFrom="column">
                  <wp:posOffset>5200650</wp:posOffset>
                </wp:positionH>
                <wp:positionV relativeFrom="paragraph">
                  <wp:posOffset>616585</wp:posOffset>
                </wp:positionV>
                <wp:extent cx="410210" cy="419100"/>
                <wp:effectExtent l="228600" t="228600" r="224790" b="228600"/>
                <wp:wrapNone/>
                <wp:docPr id="40" name="Oval 40"/>
                <wp:cNvGraphicFramePr/>
                <a:graphic xmlns:a="http://schemas.openxmlformats.org/drawingml/2006/main">
                  <a:graphicData uri="http://schemas.microsoft.com/office/word/2010/wordprocessingShape">
                    <wps:wsp>
                      <wps:cNvSpPr/>
                      <wps:spPr>
                        <a:xfrm>
                          <a:off x="0" y="0"/>
                          <a:ext cx="410210" cy="419100"/>
                        </a:xfrm>
                        <a:prstGeom prst="ellipse">
                          <a:avLst/>
                        </a:prstGeom>
                        <a:noFill/>
                        <a:ln w="50800">
                          <a:solidFill>
                            <a:srgbClr val="00B050"/>
                          </a:solidFill>
                        </a:ln>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054E2" id="Oval 40" o:spid="_x0000_s1026" style="position:absolute;margin-left:409.5pt;margin-top:48.55pt;width:32.3pt;height: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" filled="f" strokecolor="#00b050" strokeweight="4pt">
                <v:stroke joinstyle="miter"/>
              </v:oval>
            </w:pict>
          </mc:Fallback>
        </mc:AlternateContent>
      </w:r>
      <w:r w:rsidR="0088084D">
        <w:rPr>
          <w:rFonts w:ascii="Arial" w:eastAsia="Calibri" w:hAnsi="Arial" w:cs="Times New Roman"/>
          <w:noProof/>
          <w:color w:val="FF0000"/>
          <w:sz w:val="18"/>
          <w:szCs w:val="18"/>
        </w:rPr>
        <mc:AlternateContent>
          <mc:Choice Requires="wps">
            <w:drawing>
              <wp:anchor distT="0" distB="0" distL="114300" distR="114300" simplePos="0" relativeHeight="251800576" behindDoc="0" locked="0" layoutInCell="1" allowOverlap="1" wp14:anchorId="299D5689" wp14:editId="557B04A5">
                <wp:simplePos x="0" y="0"/>
                <wp:positionH relativeFrom="column">
                  <wp:posOffset>5508624</wp:posOffset>
                </wp:positionH>
                <wp:positionV relativeFrom="paragraph">
                  <wp:posOffset>121921</wp:posOffset>
                </wp:positionV>
                <wp:extent cx="1091565" cy="511810"/>
                <wp:effectExtent l="0" t="171450" r="0" b="135890"/>
                <wp:wrapNone/>
                <wp:docPr id="46" name="Arrow: Left 46"/>
                <wp:cNvGraphicFramePr/>
                <a:graphic xmlns:a="http://schemas.openxmlformats.org/drawingml/2006/main">
                  <a:graphicData uri="http://schemas.microsoft.com/office/word/2010/wordprocessingShape">
                    <wps:wsp>
                      <wps:cNvSpPr/>
                      <wps:spPr>
                        <a:xfrm rot="19589188">
                          <a:off x="0" y="0"/>
                          <a:ext cx="1091565" cy="511810"/>
                        </a:xfrm>
                        <a:prstGeom prst="leftArrow">
                          <a:avLst/>
                        </a:prstGeom>
                        <a:solidFill>
                          <a:srgbClr val="00B050">
                            <a:alpha val="48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5E132D" w14:textId="09CE422F" w:rsidR="00792C61" w:rsidRPr="00792C61" w:rsidRDefault="00792C61" w:rsidP="00792C61">
                            <w:pPr>
                              <w:jc w:val="center"/>
                              <w:rPr>
                                <w:color w:val="000000" w:themeColor="text1"/>
                              </w:rPr>
                            </w:pPr>
                            <w:r w:rsidRPr="00792C61">
                              <w:rPr>
                                <w:color w:val="000000" w:themeColor="text1"/>
                              </w:rPr>
                              <w:t>Hor</w:t>
                            </w:r>
                            <w:r>
                              <w:rPr>
                                <w:color w:val="000000" w:themeColor="text1"/>
                              </w:rPr>
                              <w:t>i</w:t>
                            </w:r>
                            <w:r w:rsidRPr="00792C61">
                              <w:rPr>
                                <w:color w:val="000000" w:themeColor="text1"/>
                              </w:rPr>
                              <w:t>zontal</w:t>
                            </w:r>
                          </w:p>
                          <w:p w14:paraId="7EF68E50" w14:textId="77777777" w:rsidR="00792C61" w:rsidRDefault="00792C61" w:rsidP="00792C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5689" id="Arrow: Left 46" o:spid="_x0000_s1029" type="#_x0000_t66" style="position:absolute;left:0;text-align:left;margin-left:433.75pt;margin-top:9.6pt;width:85.95pt;height:40.3pt;rotation:-2196343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" adj="5064" fillcolor="#00b050" strokecolor="#1f4d78 [1604]" strokeweight="1pt">
                <v:fill opacity="31354f"/>
                <v:textbox>
                  <w:txbxContent>
                    <w:p w14:paraId="1B5E132D" w14:textId="09CE422F" w:rsidR="00792C61" w:rsidRPr="00792C61" w:rsidRDefault="00792C61" w:rsidP="00792C61">
                      <w:pPr>
                        <w:jc w:val="center"/>
                        <w:rPr>
                          <w:color w:val="000000" w:themeColor="text1"/>
                        </w:rPr>
                      </w:pPr>
                      <w:r w:rsidRPr="00792C61">
                        <w:rPr>
                          <w:color w:val="000000" w:themeColor="text1"/>
                        </w:rPr>
                        <w:t>Hor</w:t>
                      </w:r>
                      <w:r>
                        <w:rPr>
                          <w:color w:val="000000" w:themeColor="text1"/>
                        </w:rPr>
                        <w:t>i</w:t>
                      </w:r>
                      <w:r w:rsidRPr="00792C61">
                        <w:rPr>
                          <w:color w:val="000000" w:themeColor="text1"/>
                        </w:rPr>
                        <w:t>zontal</w:t>
                      </w:r>
                    </w:p>
                    <w:p w14:paraId="7EF68E50" w14:textId="77777777" w:rsidR="00792C61" w:rsidRDefault="00792C61" w:rsidP="00792C61"/>
                  </w:txbxContent>
                </v:textbox>
              </v:shape>
            </w:pict>
          </mc:Fallback>
        </mc:AlternateContent>
      </w:r>
      <w:r w:rsidR="0088084D">
        <w:rPr>
          <w:rFonts w:ascii="Arial" w:eastAsia="Calibri" w:hAnsi="Arial" w:cs="Times New Roman"/>
          <w:noProof/>
          <w:color w:val="FF0000"/>
          <w:sz w:val="18"/>
          <w:szCs w:val="18"/>
        </w:rPr>
        <mc:AlternateContent>
          <mc:Choice Requires="wps">
            <w:drawing>
              <wp:anchor distT="0" distB="0" distL="114300" distR="114300" simplePos="0" relativeHeight="251815936" behindDoc="0" locked="0" layoutInCell="1" allowOverlap="1" wp14:anchorId="091475C6" wp14:editId="6B6E08C1">
                <wp:simplePos x="0" y="0"/>
                <wp:positionH relativeFrom="column">
                  <wp:posOffset>4699416</wp:posOffset>
                </wp:positionH>
                <wp:positionV relativeFrom="paragraph">
                  <wp:posOffset>571510</wp:posOffset>
                </wp:positionV>
                <wp:extent cx="344774" cy="209863"/>
                <wp:effectExtent l="0" t="0" r="11430" b="19050"/>
                <wp:wrapNone/>
                <wp:docPr id="2058453888" name="Rectangle 2"/>
                <wp:cNvGraphicFramePr/>
                <a:graphic xmlns:a="http://schemas.openxmlformats.org/drawingml/2006/main">
                  <a:graphicData uri="http://schemas.microsoft.com/office/word/2010/wordprocessingShape">
                    <wps:wsp>
                      <wps:cNvSpPr/>
                      <wps:spPr>
                        <a:xfrm>
                          <a:off x="0" y="0"/>
                          <a:ext cx="344774" cy="20986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DD020" id="Rectangle 2" o:spid="_x0000_s1026" style="position:absolute;margin-left:370.05pt;margin-top:45pt;width:27.15pt;height:1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" fillcolor="black [3200]" strokecolor="black [480]" strokeweight="1pt"/>
            </w:pict>
          </mc:Fallback>
        </mc:AlternateContent>
      </w:r>
      <w:r w:rsidR="0088084D">
        <w:rPr>
          <w:rFonts w:ascii="Calibri" w:eastAsia="Calibri" w:hAnsi="Calibri" w:cs="Times New Roman"/>
          <w:b/>
          <w:i/>
          <w:iCs/>
          <w:noProof/>
          <w:color w:val="44546A"/>
          <w:sz w:val="24"/>
          <w:szCs w:val="24"/>
        </w:rPr>
        <w:drawing>
          <wp:inline distT="0" distB="0" distL="0" distR="0" wp14:anchorId="572B800F" wp14:editId="46FF5833">
            <wp:extent cx="7344392" cy="3912433"/>
            <wp:effectExtent l="0" t="0" r="0" b="0"/>
            <wp:docPr id="1023856753" name="Picture 1" descr="A close-up of a digital oscill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56753" name="Picture 1" descr="A close-up of a digital oscilloscope&#10;&#10;Description automatically generated"/>
                    <pic:cNvPicPr/>
                  </pic:nvPicPr>
                  <pic:blipFill>
                    <a:blip r:embed="rId8"/>
                    <a:stretch>
                      <a:fillRect/>
                    </a:stretch>
                  </pic:blipFill>
                  <pic:spPr>
                    <a:xfrm>
                      <a:off x="0" y="0"/>
                      <a:ext cx="7554061" cy="4024126"/>
                    </a:xfrm>
                    <a:prstGeom prst="rect">
                      <a:avLst/>
                    </a:prstGeom>
                  </pic:spPr>
                </pic:pic>
              </a:graphicData>
            </a:graphic>
          </wp:inline>
        </w:drawing>
      </w:r>
    </w:p>
    <w:p w14:paraId="4B75A615" w14:textId="7A97D097" w:rsidR="00792C61" w:rsidRDefault="00792C61" w:rsidP="00792C61">
      <w:pPr>
        <w:jc w:val="center"/>
        <w:rPr>
          <w:rFonts w:ascii="Calibri" w:eastAsia="Calibri" w:hAnsi="Calibri" w:cs="Times New Roman"/>
        </w:rPr>
      </w:pPr>
      <w:r w:rsidRPr="00A74470">
        <w:rPr>
          <w:rFonts w:ascii="Calibri" w:eastAsia="Calibri" w:hAnsi="Calibri" w:cs="Times New Roman"/>
          <w:b/>
          <w:i/>
          <w:iCs/>
          <w:color w:val="44546A"/>
          <w:sz w:val="24"/>
          <w:szCs w:val="24"/>
        </w:rPr>
        <w:t xml:space="preserve">Figure </w:t>
      </w:r>
      <w:r>
        <w:rPr>
          <w:rFonts w:ascii="Calibri" w:eastAsia="Calibri" w:hAnsi="Calibri" w:cs="Times New Roman"/>
          <w:b/>
          <w:i/>
          <w:iCs/>
          <w:color w:val="44546A"/>
          <w:sz w:val="24"/>
          <w:szCs w:val="24"/>
        </w:rPr>
        <w:t>1</w:t>
      </w:r>
      <w:r w:rsidRPr="00A74470">
        <w:rPr>
          <w:rFonts w:ascii="Calibri" w:eastAsia="Calibri" w:hAnsi="Calibri" w:cs="Times New Roman"/>
          <w:b/>
          <w:i/>
          <w:iCs/>
          <w:color w:val="44546A"/>
          <w:sz w:val="24"/>
          <w:szCs w:val="24"/>
        </w:rPr>
        <w:t xml:space="preserve">: </w:t>
      </w:r>
      <w:r w:rsidRPr="00A74470">
        <w:rPr>
          <w:rFonts w:ascii="Calibri" w:eastAsia="Calibri" w:hAnsi="Calibri" w:cs="Times New Roman"/>
          <w:i/>
          <w:iCs/>
          <w:color w:val="44546A"/>
          <w:sz w:val="24"/>
          <w:szCs w:val="24"/>
        </w:rPr>
        <w:t>A photo of the KEYSIGHT oscilloscope</w:t>
      </w:r>
      <w:r>
        <w:rPr>
          <w:rFonts w:ascii="Calibri" w:eastAsia="Calibri" w:hAnsi="Calibri" w:cs="Times New Roman"/>
          <w:i/>
          <w:iCs/>
          <w:color w:val="44546A"/>
          <w:sz w:val="24"/>
          <w:szCs w:val="24"/>
        </w:rPr>
        <w:t>.</w:t>
      </w:r>
    </w:p>
    <w:p w14:paraId="257F19A9" w14:textId="2B03454C" w:rsidR="00AE3C20" w:rsidRDefault="00AE3C20" w:rsidP="00792C61">
      <w:pPr>
        <w:jc w:val="center"/>
        <w:rPr>
          <w:rFonts w:ascii="Arial" w:eastAsia="Calibri" w:hAnsi="Arial" w:cs="Times New Roman"/>
          <w:color w:val="FF0000"/>
          <w:sz w:val="18"/>
          <w:szCs w:val="18"/>
        </w:rPr>
      </w:pPr>
      <w:r w:rsidRPr="00A74470">
        <w:rPr>
          <w:rFonts w:ascii="Calibri" w:eastAsia="Calibri" w:hAnsi="Calibri" w:cs="Times New Roman"/>
          <w:noProof/>
        </w:rPr>
        <w:lastRenderedPageBreak/>
        <w:drawing>
          <wp:inline distT="0" distB="0" distL="0" distR="0" wp14:anchorId="5794E761" wp14:editId="7862F7B1">
            <wp:extent cx="2884188" cy="1225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r="-19077"/>
                    <a:stretch/>
                  </pic:blipFill>
                  <pic:spPr bwMode="auto">
                    <a:xfrm>
                      <a:off x="0" y="0"/>
                      <a:ext cx="2948286" cy="1252787"/>
                    </a:xfrm>
                    <a:prstGeom prst="rect">
                      <a:avLst/>
                    </a:prstGeom>
                    <a:ln>
                      <a:noFill/>
                    </a:ln>
                    <a:extLst>
                      <a:ext uri="{53640926-AAD7-44D8-BBD7-CCE9431645EC}">
                        <a14:shadowObscured xmlns:a14="http://schemas.microsoft.com/office/drawing/2010/main"/>
                      </a:ext>
                    </a:extLst>
                  </pic:spPr>
                </pic:pic>
              </a:graphicData>
            </a:graphic>
          </wp:inline>
        </w:drawing>
      </w:r>
      <w:r w:rsidRPr="00A74470">
        <w:rPr>
          <w:rFonts w:ascii="Arial" w:eastAsia="Calibri" w:hAnsi="Arial" w:cs="Times New Roman"/>
          <w:noProof/>
          <w:sz w:val="18"/>
          <w:szCs w:val="18"/>
        </w:rPr>
        <w:drawing>
          <wp:inline distT="0" distB="0" distL="0" distR="0" wp14:anchorId="119BF642" wp14:editId="28EE29CE">
            <wp:extent cx="882650" cy="1037956"/>
            <wp:effectExtent l="0" t="0" r="0" b="0"/>
            <wp:docPr id="7"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r="52913" b="-30072"/>
                    <a:stretch/>
                  </pic:blipFill>
                  <pic:spPr bwMode="auto">
                    <a:xfrm>
                      <a:off x="0" y="0"/>
                      <a:ext cx="889282" cy="1045755"/>
                    </a:xfrm>
                    <a:prstGeom prst="rect">
                      <a:avLst/>
                    </a:prstGeom>
                    <a:noFill/>
                    <a:ln>
                      <a:noFill/>
                    </a:ln>
                    <a:extLst>
                      <a:ext uri="{53640926-AAD7-44D8-BBD7-CCE9431645EC}">
                        <a14:shadowObscured xmlns:a14="http://schemas.microsoft.com/office/drawing/2010/main"/>
                      </a:ext>
                    </a:extLst>
                  </pic:spPr>
                </pic:pic>
              </a:graphicData>
            </a:graphic>
          </wp:inline>
        </w:drawing>
      </w:r>
      <w:r w:rsidR="00022AAD">
        <w:rPr>
          <w:noProof/>
        </w:rPr>
        <w:drawing>
          <wp:inline distT="0" distB="0" distL="0" distR="0" wp14:anchorId="38835202" wp14:editId="1C3F774E">
            <wp:extent cx="1955800" cy="1234068"/>
            <wp:effectExtent l="0" t="0" r="6350" b="4445"/>
            <wp:docPr id="51" name="Picture 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schematic&#10;&#10;Description automatically generated"/>
                    <pic:cNvPicPr/>
                  </pic:nvPicPr>
                  <pic:blipFill rotWithShape="1">
                    <a:blip r:embed="rId11"/>
                    <a:srcRect l="-26279"/>
                    <a:stretch/>
                  </pic:blipFill>
                  <pic:spPr bwMode="auto">
                    <a:xfrm>
                      <a:off x="0" y="0"/>
                      <a:ext cx="2003286" cy="1264030"/>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35"/>
        <w:tblW w:w="0" w:type="auto"/>
        <w:tblLook w:val="04A0" w:firstRow="1" w:lastRow="0" w:firstColumn="1" w:lastColumn="0" w:noHBand="0" w:noVBand="1"/>
      </w:tblPr>
      <w:tblGrid>
        <w:gridCol w:w="5040"/>
        <w:gridCol w:w="2340"/>
        <w:gridCol w:w="2250"/>
      </w:tblGrid>
      <w:tr w:rsidR="00AE3C20" w:rsidRPr="00A74470" w14:paraId="29B49F70" w14:textId="77777777" w:rsidTr="0061748F">
        <w:tc>
          <w:tcPr>
            <w:tcW w:w="5040" w:type="dxa"/>
            <w:shd w:val="clear" w:color="auto" w:fill="auto"/>
            <w:vAlign w:val="center"/>
          </w:tcPr>
          <w:p w14:paraId="180833B3" w14:textId="3E732940" w:rsidR="00AE3C20" w:rsidRPr="00A74470" w:rsidRDefault="00792C61" w:rsidP="00792C61">
            <w:pPr>
              <w:spacing w:after="0" w:line="240" w:lineRule="auto"/>
              <w:jc w:val="center"/>
              <w:rPr>
                <w:rFonts w:ascii="Arial" w:eastAsia="Calibri" w:hAnsi="Arial" w:cs="Times New Roman"/>
                <w:sz w:val="18"/>
                <w:szCs w:val="18"/>
              </w:rPr>
            </w:pPr>
            <w:r>
              <w:rPr>
                <w:rFonts w:ascii="Arial" w:eastAsia="Calibri" w:hAnsi="Arial" w:cs="Times New Roman"/>
                <w:sz w:val="18"/>
                <w:szCs w:val="18"/>
              </w:rPr>
              <w:t xml:space="preserve"> </w:t>
            </w:r>
            <w:r w:rsidR="00AE3C20" w:rsidRPr="00A74470">
              <w:rPr>
                <w:rFonts w:ascii="Arial" w:eastAsia="Calibri" w:hAnsi="Arial" w:cs="Times New Roman"/>
                <w:sz w:val="18"/>
                <w:szCs w:val="18"/>
              </w:rPr>
              <w:t>(a)</w:t>
            </w:r>
          </w:p>
        </w:tc>
        <w:tc>
          <w:tcPr>
            <w:tcW w:w="2340" w:type="dxa"/>
            <w:shd w:val="clear" w:color="auto" w:fill="auto"/>
            <w:vAlign w:val="center"/>
          </w:tcPr>
          <w:p w14:paraId="0DB42290" w14:textId="1BA3544A" w:rsidR="00AE3C20" w:rsidRPr="00A74470" w:rsidRDefault="00792C61" w:rsidP="00792C61">
            <w:pPr>
              <w:keepNext/>
              <w:spacing w:after="0" w:line="240" w:lineRule="auto"/>
              <w:jc w:val="center"/>
              <w:rPr>
                <w:rFonts w:ascii="Arial" w:eastAsia="Calibri" w:hAnsi="Arial" w:cs="Times New Roman"/>
                <w:sz w:val="18"/>
                <w:szCs w:val="18"/>
              </w:rPr>
            </w:pPr>
            <w:r>
              <w:rPr>
                <w:rFonts w:ascii="Arial" w:eastAsia="Calibri" w:hAnsi="Arial" w:cs="Times New Roman"/>
                <w:sz w:val="18"/>
                <w:szCs w:val="18"/>
              </w:rPr>
              <w:t xml:space="preserve"> </w:t>
            </w:r>
            <w:r w:rsidR="00AE3C20" w:rsidRPr="00A74470">
              <w:rPr>
                <w:rFonts w:ascii="Arial" w:eastAsia="Calibri" w:hAnsi="Arial" w:cs="Times New Roman"/>
                <w:sz w:val="18"/>
                <w:szCs w:val="18"/>
              </w:rPr>
              <w:t>(b)</w:t>
            </w:r>
          </w:p>
        </w:tc>
        <w:tc>
          <w:tcPr>
            <w:tcW w:w="2250" w:type="dxa"/>
          </w:tcPr>
          <w:p w14:paraId="529E9B32" w14:textId="6EFE9557" w:rsidR="00AE3C20" w:rsidRPr="00A74470" w:rsidRDefault="00915DBF" w:rsidP="00792C61">
            <w:pPr>
              <w:keepNext/>
              <w:spacing w:after="0" w:line="240" w:lineRule="auto"/>
              <w:jc w:val="center"/>
              <w:rPr>
                <w:rFonts w:ascii="Arial" w:eastAsia="Calibri" w:hAnsi="Arial" w:cs="Times New Roman"/>
                <w:sz w:val="18"/>
                <w:szCs w:val="18"/>
              </w:rPr>
            </w:pPr>
            <w:r>
              <w:rPr>
                <w:rFonts w:ascii="Arial" w:eastAsia="Calibri" w:hAnsi="Arial" w:cs="Times New Roman"/>
                <w:sz w:val="18"/>
                <w:szCs w:val="18"/>
              </w:rPr>
              <w:t xml:space="preserve">                         </w:t>
            </w:r>
            <w:r w:rsidR="0011600E">
              <w:rPr>
                <w:rFonts w:ascii="Arial" w:eastAsia="Calibri" w:hAnsi="Arial" w:cs="Times New Roman"/>
                <w:sz w:val="18"/>
                <w:szCs w:val="18"/>
              </w:rPr>
              <w:t>(c)</w:t>
            </w:r>
          </w:p>
        </w:tc>
      </w:tr>
    </w:tbl>
    <w:p w14:paraId="1155501A" w14:textId="1260FEF5" w:rsidR="00AE3C20" w:rsidRPr="00A74470" w:rsidRDefault="00AE3C20" w:rsidP="00AE3C20">
      <w:pPr>
        <w:rPr>
          <w:rFonts w:ascii="Arial" w:eastAsia="Calibri" w:hAnsi="Arial" w:cs="Times New Roman"/>
          <w:color w:val="FF0000"/>
          <w:sz w:val="18"/>
          <w:szCs w:val="18"/>
        </w:rPr>
      </w:pPr>
    </w:p>
    <w:p w14:paraId="10EEA2B5" w14:textId="46905CD6" w:rsidR="00AE3C20" w:rsidRDefault="00AE3C20" w:rsidP="00AE3C20">
      <w:pPr>
        <w:jc w:val="center"/>
        <w:rPr>
          <w:rFonts w:ascii="Calibri" w:eastAsia="Calibri" w:hAnsi="Calibri" w:cs="Times New Roman"/>
          <w:i/>
          <w:iCs/>
          <w:color w:val="44546A"/>
          <w:sz w:val="24"/>
          <w:szCs w:val="24"/>
        </w:rPr>
      </w:pPr>
      <w:r w:rsidRPr="00A74470">
        <w:rPr>
          <w:rFonts w:ascii="Calibri" w:eastAsia="Calibri" w:hAnsi="Calibri" w:cs="Times New Roman"/>
          <w:b/>
          <w:i/>
          <w:iCs/>
          <w:color w:val="44546A"/>
          <w:sz w:val="24"/>
          <w:szCs w:val="24"/>
        </w:rPr>
        <w:t xml:space="preserve">Figure </w:t>
      </w:r>
      <w:r w:rsidR="002F6D6C">
        <w:rPr>
          <w:rFonts w:ascii="Calibri" w:eastAsia="Calibri" w:hAnsi="Calibri" w:cs="Times New Roman"/>
          <w:b/>
          <w:i/>
          <w:iCs/>
          <w:color w:val="44546A"/>
          <w:sz w:val="24"/>
          <w:szCs w:val="24"/>
        </w:rPr>
        <w:t>2</w:t>
      </w:r>
      <w:r w:rsidRPr="00A74470">
        <w:rPr>
          <w:rFonts w:ascii="Calibri" w:eastAsia="Calibri" w:hAnsi="Calibri" w:cs="Times New Roman"/>
          <w:b/>
          <w:i/>
          <w:iCs/>
          <w:color w:val="44546A"/>
          <w:sz w:val="24"/>
          <w:szCs w:val="24"/>
        </w:rPr>
        <w:t xml:space="preserve">: </w:t>
      </w:r>
      <w:r w:rsidRPr="00A74470">
        <w:rPr>
          <w:rFonts w:ascii="Calibri" w:eastAsia="Calibri" w:hAnsi="Calibri" w:cs="Times New Roman"/>
          <w:i/>
          <w:iCs/>
          <w:color w:val="44546A"/>
          <w:sz w:val="24"/>
          <w:szCs w:val="24"/>
        </w:rPr>
        <w:t xml:space="preserve">A </w:t>
      </w:r>
      <w:r w:rsidR="0011600E">
        <w:rPr>
          <w:rFonts w:ascii="Calibri" w:eastAsia="Calibri" w:hAnsi="Calibri" w:cs="Times New Roman"/>
          <w:i/>
          <w:iCs/>
          <w:color w:val="44546A"/>
          <w:sz w:val="24"/>
          <w:szCs w:val="24"/>
        </w:rPr>
        <w:t>physical model</w:t>
      </w:r>
      <w:r w:rsidRPr="00A74470">
        <w:rPr>
          <w:rFonts w:ascii="Calibri" w:eastAsia="Calibri" w:hAnsi="Calibri" w:cs="Times New Roman"/>
          <w:i/>
          <w:iCs/>
          <w:color w:val="44546A"/>
          <w:sz w:val="24"/>
          <w:szCs w:val="24"/>
        </w:rPr>
        <w:t xml:space="preserve"> of the KEYSIGHT oscilloscope</w:t>
      </w:r>
      <w:r w:rsidR="0061748F">
        <w:rPr>
          <w:rFonts w:ascii="Calibri" w:eastAsia="Calibri" w:hAnsi="Calibri" w:cs="Times New Roman"/>
          <w:i/>
          <w:iCs/>
          <w:color w:val="44546A"/>
          <w:sz w:val="24"/>
          <w:szCs w:val="24"/>
        </w:rPr>
        <w:t xml:space="preserve"> (a) and a </w:t>
      </w:r>
      <w:r w:rsidR="002F6D6C">
        <w:rPr>
          <w:rFonts w:ascii="Calibri" w:eastAsia="Calibri" w:hAnsi="Calibri" w:cs="Times New Roman"/>
          <w:i/>
          <w:iCs/>
          <w:color w:val="44546A"/>
          <w:sz w:val="24"/>
          <w:szCs w:val="24"/>
        </w:rPr>
        <w:t xml:space="preserve">common </w:t>
      </w:r>
      <w:r>
        <w:rPr>
          <w:rFonts w:ascii="Calibri" w:eastAsia="Calibri" w:hAnsi="Calibri" w:cs="Times New Roman"/>
          <w:i/>
          <w:iCs/>
          <w:color w:val="44546A"/>
          <w:sz w:val="24"/>
          <w:szCs w:val="24"/>
        </w:rPr>
        <w:t>schematic symbols for</w:t>
      </w:r>
      <w:r w:rsidR="0061748F">
        <w:rPr>
          <w:rFonts w:ascii="Calibri" w:eastAsia="Calibri" w:hAnsi="Calibri" w:cs="Times New Roman"/>
          <w:i/>
          <w:iCs/>
          <w:color w:val="44546A"/>
          <w:sz w:val="24"/>
          <w:szCs w:val="24"/>
        </w:rPr>
        <w:t xml:space="preserve"> a</w:t>
      </w:r>
      <w:r>
        <w:rPr>
          <w:rFonts w:ascii="Calibri" w:eastAsia="Calibri" w:hAnsi="Calibri" w:cs="Times New Roman"/>
          <w:i/>
          <w:iCs/>
          <w:color w:val="44546A"/>
          <w:sz w:val="24"/>
          <w:szCs w:val="24"/>
        </w:rPr>
        <w:t xml:space="preserve"> channel</w:t>
      </w:r>
      <w:r w:rsidR="0061748F">
        <w:rPr>
          <w:rFonts w:ascii="Calibri" w:eastAsia="Calibri" w:hAnsi="Calibri" w:cs="Times New Roman"/>
          <w:i/>
          <w:iCs/>
          <w:color w:val="44546A"/>
          <w:sz w:val="24"/>
          <w:szCs w:val="24"/>
        </w:rPr>
        <w:t xml:space="preserve"> (b)</w:t>
      </w:r>
      <w:r w:rsidRPr="00A74470">
        <w:rPr>
          <w:rFonts w:ascii="Calibri" w:eastAsia="Calibri" w:hAnsi="Calibri" w:cs="Times New Roman"/>
          <w:i/>
          <w:iCs/>
          <w:color w:val="44546A"/>
          <w:sz w:val="24"/>
          <w:szCs w:val="24"/>
        </w:rPr>
        <w:t>.</w:t>
      </w:r>
      <w:r w:rsidR="002F6D6C">
        <w:rPr>
          <w:rFonts w:ascii="Calibri" w:eastAsia="Calibri" w:hAnsi="Calibri" w:cs="Times New Roman"/>
          <w:i/>
          <w:iCs/>
          <w:color w:val="44546A"/>
          <w:sz w:val="24"/>
          <w:szCs w:val="24"/>
        </w:rPr>
        <w:t xml:space="preserve"> In ECE110, often only </w:t>
      </w:r>
      <w:r w:rsidR="00FB7C59">
        <w:rPr>
          <w:rFonts w:ascii="Calibri" w:eastAsia="Calibri" w:hAnsi="Calibri" w:cs="Times New Roman"/>
          <w:i/>
          <w:iCs/>
          <w:color w:val="44546A"/>
          <w:sz w:val="24"/>
          <w:szCs w:val="24"/>
        </w:rPr>
        <w:t>voltage</w:t>
      </w:r>
      <w:r w:rsidR="002F6D6C">
        <w:rPr>
          <w:rFonts w:ascii="Calibri" w:eastAsia="Calibri" w:hAnsi="Calibri" w:cs="Times New Roman"/>
          <w:i/>
          <w:iCs/>
          <w:color w:val="44546A"/>
          <w:sz w:val="24"/>
          <w:szCs w:val="24"/>
        </w:rPr>
        <w:t xml:space="preserve"> </w:t>
      </w:r>
      <w:r w:rsidR="00022AAD">
        <w:rPr>
          <w:rFonts w:ascii="Calibri" w:eastAsia="Calibri" w:hAnsi="Calibri" w:cs="Times New Roman"/>
          <w:i/>
          <w:iCs/>
          <w:color w:val="44546A"/>
          <w:sz w:val="24"/>
          <w:szCs w:val="24"/>
        </w:rPr>
        <w:t>polarity</w:t>
      </w:r>
      <w:r w:rsidR="002F6D6C">
        <w:rPr>
          <w:rFonts w:ascii="Calibri" w:eastAsia="Calibri" w:hAnsi="Calibri" w:cs="Times New Roman"/>
          <w:i/>
          <w:iCs/>
          <w:color w:val="44546A"/>
          <w:sz w:val="24"/>
          <w:szCs w:val="24"/>
        </w:rPr>
        <w:t xml:space="preserve"> (and no symbol) will be used</w:t>
      </w:r>
      <w:r w:rsidR="0061748F">
        <w:rPr>
          <w:rFonts w:ascii="Calibri" w:eastAsia="Calibri" w:hAnsi="Calibri" w:cs="Times New Roman"/>
          <w:i/>
          <w:iCs/>
          <w:color w:val="44546A"/>
          <w:sz w:val="24"/>
          <w:szCs w:val="24"/>
        </w:rPr>
        <w:t xml:space="preserve"> as shown for two channels (c)</w:t>
      </w:r>
      <w:r w:rsidR="002F6D6C">
        <w:rPr>
          <w:rFonts w:ascii="Calibri" w:eastAsia="Calibri" w:hAnsi="Calibri" w:cs="Times New Roman"/>
          <w:i/>
          <w:iCs/>
          <w:color w:val="44546A"/>
          <w:sz w:val="24"/>
          <w:szCs w:val="24"/>
        </w:rPr>
        <w:t>.</w:t>
      </w:r>
    </w:p>
    <w:p w14:paraId="326E27BC" w14:textId="389FB7E3" w:rsidR="002D02EB" w:rsidRDefault="002D02EB" w:rsidP="002F6D6C"/>
    <w:p w14:paraId="76F0C15E" w14:textId="29F3B700" w:rsidR="00863752" w:rsidRDefault="00915DBF" w:rsidP="00F30074">
      <w:r>
        <w:t xml:space="preserve">The best way to learn is just </w:t>
      </w:r>
      <w:r w:rsidRPr="00915DBF">
        <w:rPr>
          <w:b/>
          <w:bCs/>
        </w:rPr>
        <w:t>to do</w:t>
      </w:r>
      <w:r>
        <w:t xml:space="preserve">. </w:t>
      </w:r>
      <w:r w:rsidR="00C46274">
        <w:t xml:space="preserve">Let’s use the oscilloscope to measure your battery’s voltage. This is overkill for such a sophisticated instrument, but this will be a valuable learning experience in your first usage. Due to the oscilloscope’s triggering mechanism, you will be able to observe the exact moment the battery is connected to the power rails of your breadboard and you will also be able to observe some small amount of time needed for that voltage to fully appear across the rails. </w:t>
      </w:r>
    </w:p>
    <w:p w14:paraId="6E17BDD7" w14:textId="63EC441B" w:rsidR="008D2657" w:rsidRDefault="00915DBF" w:rsidP="00863752">
      <w:pPr>
        <w:rPr>
          <w:noProof/>
        </w:rPr>
      </w:pPr>
      <w:r>
        <w:t xml:space="preserve">On the oscilloscope, press the </w:t>
      </w:r>
      <w:r w:rsidRPr="00907860">
        <w:rPr>
          <w:b/>
        </w:rPr>
        <w:t>Default</w:t>
      </w:r>
      <w:r>
        <w:t xml:space="preserve"> setup</w:t>
      </w:r>
      <w:r w:rsidR="005E2CB8">
        <w:t xml:space="preserve"> to start in a known configuration</w:t>
      </w:r>
      <w:r w:rsidR="00863752">
        <w:t>.</w:t>
      </w:r>
      <w:r w:rsidR="00C242DA" w:rsidRPr="00C242DA">
        <w:rPr>
          <w:noProof/>
        </w:rPr>
        <w:t xml:space="preserve"> </w:t>
      </w:r>
      <w:r w:rsidR="005E2CB8">
        <w:rPr>
          <w:noProof/>
        </w:rPr>
        <w:t>See Figure 3.</w:t>
      </w:r>
    </w:p>
    <w:p w14:paraId="6E1720FB" w14:textId="24DC22E8" w:rsidR="00863752" w:rsidRDefault="00C227AB" w:rsidP="00863752">
      <w:pPr>
        <w:jc w:val="center"/>
        <w:rPr>
          <w:rFonts w:ascii="Calibri" w:eastAsia="Calibri" w:hAnsi="Calibri" w:cs="Times New Roman"/>
          <w:b/>
          <w:i/>
          <w:iCs/>
          <w:color w:val="44546A"/>
          <w:sz w:val="24"/>
          <w:szCs w:val="24"/>
        </w:rPr>
      </w:pPr>
      <w:r>
        <w:rPr>
          <w:rFonts w:ascii="Arial" w:eastAsia="Calibri" w:hAnsi="Arial" w:cs="Times New Roman"/>
          <w:noProof/>
          <w:color w:val="FF0000"/>
          <w:sz w:val="18"/>
          <w:szCs w:val="18"/>
        </w:rPr>
        <mc:AlternateContent>
          <mc:Choice Requires="wps">
            <w:drawing>
              <wp:anchor distT="0" distB="0" distL="114300" distR="114300" simplePos="0" relativeHeight="251809792" behindDoc="0" locked="0" layoutInCell="1" allowOverlap="1" wp14:anchorId="5286A5A2" wp14:editId="3EBF66BC">
                <wp:simplePos x="0" y="0"/>
                <wp:positionH relativeFrom="column">
                  <wp:posOffset>2905272</wp:posOffset>
                </wp:positionH>
                <wp:positionV relativeFrom="paragraph">
                  <wp:posOffset>437222</wp:posOffset>
                </wp:positionV>
                <wp:extent cx="774826" cy="511810"/>
                <wp:effectExtent l="0" t="95250" r="25400" b="59690"/>
                <wp:wrapNone/>
                <wp:docPr id="54" name="Arrow: Left 54"/>
                <wp:cNvGraphicFramePr/>
                <a:graphic xmlns:a="http://schemas.openxmlformats.org/drawingml/2006/main">
                  <a:graphicData uri="http://schemas.microsoft.com/office/word/2010/wordprocessingShape">
                    <wps:wsp>
                      <wps:cNvSpPr/>
                      <wps:spPr>
                        <a:xfrm rot="19589188">
                          <a:off x="0" y="0"/>
                          <a:ext cx="774826" cy="511810"/>
                        </a:xfrm>
                        <a:prstGeom prst="leftArrow">
                          <a:avLst/>
                        </a:prstGeom>
                        <a:solidFill>
                          <a:srgbClr val="00B050">
                            <a:alpha val="48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A625F3" w14:textId="49DB12D2" w:rsidR="005E2CB8" w:rsidRDefault="005E2CB8" w:rsidP="00792C61">
                            <w:r>
                              <w:rPr>
                                <w:color w:val="000000" w:themeColor="text1"/>
                              </w:rPr>
                              <w:t>Default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6A5A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4" o:spid="_x0000_s1030" type="#_x0000_t66" style="position:absolute;left:0;text-align:left;margin-left:228.75pt;margin-top:34.45pt;width:61pt;height:40.3pt;rotation:-2196343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" adj="7134" fillcolor="#00b050" strokecolor="#1f4d78 [1604]" strokeweight="1pt">
                <v:fill opacity="31354f"/>
                <v:textbox>
                  <w:txbxContent>
                    <w:p w14:paraId="0FA625F3" w14:textId="49DB12D2" w:rsidR="005E2CB8" w:rsidRDefault="005E2CB8" w:rsidP="00792C61">
                      <w:r>
                        <w:rPr>
                          <w:color w:val="000000" w:themeColor="text1"/>
                        </w:rPr>
                        <w:t>Default</w:t>
                      </w:r>
                    </w:p>
                  </w:txbxContent>
                </v:textbox>
              </v:shape>
            </w:pict>
          </mc:Fallback>
        </mc:AlternateContent>
      </w:r>
      <w:r>
        <w:rPr>
          <w:rFonts w:ascii="Arial" w:eastAsia="Calibri" w:hAnsi="Arial" w:cs="Times New Roman"/>
          <w:noProof/>
          <w:color w:val="FF0000"/>
          <w:sz w:val="18"/>
          <w:szCs w:val="18"/>
        </w:rPr>
        <mc:AlternateContent>
          <mc:Choice Requires="wps">
            <w:drawing>
              <wp:anchor distT="0" distB="0" distL="114300" distR="114300" simplePos="0" relativeHeight="251811840" behindDoc="0" locked="0" layoutInCell="1" allowOverlap="1" wp14:anchorId="4EC5A569" wp14:editId="3E551F64">
                <wp:simplePos x="0" y="0"/>
                <wp:positionH relativeFrom="column">
                  <wp:posOffset>2472961</wp:posOffset>
                </wp:positionH>
                <wp:positionV relativeFrom="paragraph">
                  <wp:posOffset>485556</wp:posOffset>
                </wp:positionV>
                <wp:extent cx="476250" cy="285750"/>
                <wp:effectExtent l="0" t="0" r="0" b="0"/>
                <wp:wrapNone/>
                <wp:docPr id="59" name="Rectangle: Rounded Corners 59"/>
                <wp:cNvGraphicFramePr/>
                <a:graphic xmlns:a="http://schemas.openxmlformats.org/drawingml/2006/main">
                  <a:graphicData uri="http://schemas.microsoft.com/office/word/2010/wordprocessingShape">
                    <wps:wsp>
                      <wps:cNvSpPr/>
                      <wps:spPr>
                        <a:xfrm>
                          <a:off x="0" y="0"/>
                          <a:ext cx="476250" cy="285750"/>
                        </a:xfrm>
                        <a:prstGeom prst="roundRect">
                          <a:avLst/>
                        </a:prstGeom>
                        <a:solidFill>
                          <a:schemeClr val="tx1">
                            <a:lumMod val="50000"/>
                            <a:lumOff val="5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11259" id="Rectangle: Rounded Corners 59" o:spid="_x0000_s1026" style="position:absolute;margin-left:194.7pt;margin-top:38.25pt;width:37.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" fillcolor="gray [1629]" stroked="f" strokeweight="1pt">
                <v:stroke joinstyle="miter"/>
              </v:roundrect>
            </w:pict>
          </mc:Fallback>
        </mc:AlternateContent>
      </w:r>
      <w:r>
        <w:rPr>
          <w:rFonts w:ascii="Arial" w:eastAsia="Calibri" w:hAnsi="Arial" w:cs="Times New Roman"/>
          <w:noProof/>
          <w:color w:val="FF0000"/>
          <w:sz w:val="18"/>
          <w:szCs w:val="18"/>
        </w:rPr>
        <mc:AlternateContent>
          <mc:Choice Requires="wps">
            <w:drawing>
              <wp:anchor distT="0" distB="0" distL="114300" distR="114300" simplePos="0" relativeHeight="251810816" behindDoc="0" locked="0" layoutInCell="1" allowOverlap="1" wp14:anchorId="47198B80" wp14:editId="3B0637A5">
                <wp:simplePos x="0" y="0"/>
                <wp:positionH relativeFrom="column">
                  <wp:posOffset>2495029</wp:posOffset>
                </wp:positionH>
                <wp:positionV relativeFrom="paragraph">
                  <wp:posOffset>819920</wp:posOffset>
                </wp:positionV>
                <wp:extent cx="457200" cy="298450"/>
                <wp:effectExtent l="228600" t="228600" r="247650" b="254000"/>
                <wp:wrapNone/>
                <wp:docPr id="56" name="Rectangle: Rounded Corners 56"/>
                <wp:cNvGraphicFramePr/>
                <a:graphic xmlns:a="http://schemas.openxmlformats.org/drawingml/2006/main">
                  <a:graphicData uri="http://schemas.microsoft.com/office/word/2010/wordprocessingShape">
                    <wps:wsp>
                      <wps:cNvSpPr/>
                      <wps:spPr>
                        <a:xfrm>
                          <a:off x="0" y="0"/>
                          <a:ext cx="457200" cy="298450"/>
                        </a:xfrm>
                        <a:prstGeom prst="roundRect">
                          <a:avLst/>
                        </a:prstGeom>
                        <a:solidFill>
                          <a:srgbClr val="00B050">
                            <a:alpha val="0"/>
                          </a:srgbClr>
                        </a:solidFill>
                        <a:effectLst>
                          <a:glow rad="228600">
                            <a:schemeClr val="accent6">
                              <a:satMod val="175000"/>
                              <a:alpha val="40000"/>
                            </a:schemeClr>
                          </a:glow>
                          <a:reflection stA="45000" endPos="5000" dist="50800" dir="5400000" sy="-100000" algn="bl" rotWithShape="0"/>
                        </a:effectLst>
                      </wps:spPr>
                      <wps:style>
                        <a:lnRef idx="2">
                          <a:schemeClr val="accent6"/>
                        </a:lnRef>
                        <a:fillRef idx="1">
                          <a:schemeClr val="lt1"/>
                        </a:fillRef>
                        <a:effectRef idx="0">
                          <a:schemeClr val="accent6"/>
                        </a:effectRef>
                        <a:fontRef idx="minor">
                          <a:schemeClr val="dk1"/>
                        </a:fontRef>
                      </wps:style>
                      <wps:txbx>
                        <w:txbxContent>
                          <w:p w14:paraId="5584DD52" w14:textId="3709BCC2" w:rsidR="005E2CB8" w:rsidRDefault="005E2CB8" w:rsidP="005E2C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198B80" id="Rectangle: Rounded Corners 56" o:spid="_x0000_s1031" style="position:absolute;left:0;text-align:left;margin-left:196.45pt;margin-top:64.55pt;width:36pt;height:23.5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" fillcolor="#00b050" strokecolor="#70ad47 [3209]" strokeweight="1pt">
                <v:fill opacity="0"/>
                <v:stroke joinstyle="miter"/>
                <v:textbox>
                  <w:txbxContent>
                    <w:p w14:paraId="5584DD52" w14:textId="3709BCC2" w:rsidR="005E2CB8" w:rsidRDefault="005E2CB8" w:rsidP="005E2CB8"/>
                  </w:txbxContent>
                </v:textbox>
              </v:roundrect>
            </w:pict>
          </mc:Fallback>
        </mc:AlternateContent>
      </w:r>
      <w:r>
        <w:rPr>
          <w:rFonts w:ascii="Calibri" w:eastAsia="Calibri" w:hAnsi="Calibri" w:cs="Times New Roman"/>
          <w:b/>
          <w:i/>
          <w:iCs/>
          <w:noProof/>
          <w:color w:val="44546A"/>
          <w:sz w:val="24"/>
          <w:szCs w:val="24"/>
        </w:rPr>
        <w:drawing>
          <wp:inline distT="0" distB="0" distL="0" distR="0" wp14:anchorId="0FF1FF60" wp14:editId="57A2133A">
            <wp:extent cx="3004893" cy="1176631"/>
            <wp:effectExtent l="0" t="0" r="0" b="5080"/>
            <wp:docPr id="489446772" name="Picture 1" descr="A close-up of a digital oscill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56753" name="Picture 1" descr="A close-up of a digital oscilloscope&#10;&#10;Description automatically generated"/>
                    <pic:cNvPicPr/>
                  </pic:nvPicPr>
                  <pic:blipFill rotWithShape="1">
                    <a:blip r:embed="rId8"/>
                    <a:srcRect l="58919" b="69804"/>
                    <a:stretch/>
                  </pic:blipFill>
                  <pic:spPr bwMode="auto">
                    <a:xfrm>
                      <a:off x="0" y="0"/>
                      <a:ext cx="3005154" cy="1176733"/>
                    </a:xfrm>
                    <a:prstGeom prst="rect">
                      <a:avLst/>
                    </a:prstGeom>
                    <a:ln>
                      <a:noFill/>
                    </a:ln>
                    <a:extLst>
                      <a:ext uri="{53640926-AAD7-44D8-BBD7-CCE9431645EC}">
                        <a14:shadowObscured xmlns:a14="http://schemas.microsoft.com/office/drawing/2010/main"/>
                      </a:ext>
                    </a:extLst>
                  </pic:spPr>
                </pic:pic>
              </a:graphicData>
            </a:graphic>
          </wp:inline>
        </w:drawing>
      </w:r>
    </w:p>
    <w:p w14:paraId="08591E38" w14:textId="263E40ED" w:rsidR="00863752" w:rsidRDefault="00863752" w:rsidP="00863752">
      <w:pPr>
        <w:jc w:val="center"/>
        <w:rPr>
          <w:rFonts w:ascii="Calibri" w:eastAsia="Calibri" w:hAnsi="Calibri" w:cs="Times New Roman"/>
        </w:rPr>
      </w:pPr>
      <w:r w:rsidRPr="00A74470">
        <w:rPr>
          <w:rFonts w:ascii="Calibri" w:eastAsia="Calibri" w:hAnsi="Calibri" w:cs="Times New Roman"/>
          <w:b/>
          <w:i/>
          <w:iCs/>
          <w:color w:val="44546A"/>
          <w:sz w:val="24"/>
          <w:szCs w:val="24"/>
        </w:rPr>
        <w:t xml:space="preserve">Figure </w:t>
      </w:r>
      <w:r>
        <w:rPr>
          <w:rFonts w:ascii="Calibri" w:eastAsia="Calibri" w:hAnsi="Calibri" w:cs="Times New Roman"/>
          <w:b/>
          <w:i/>
          <w:iCs/>
          <w:color w:val="44546A"/>
          <w:sz w:val="24"/>
          <w:szCs w:val="24"/>
        </w:rPr>
        <w:t>3</w:t>
      </w:r>
      <w:r w:rsidRPr="00A74470">
        <w:rPr>
          <w:rFonts w:ascii="Calibri" w:eastAsia="Calibri" w:hAnsi="Calibri" w:cs="Times New Roman"/>
          <w:b/>
          <w:i/>
          <w:iCs/>
          <w:color w:val="44546A"/>
          <w:sz w:val="24"/>
          <w:szCs w:val="24"/>
        </w:rPr>
        <w:t xml:space="preserve">: </w:t>
      </w:r>
      <w:r w:rsidR="005E2CB8">
        <w:rPr>
          <w:rFonts w:ascii="Calibri" w:eastAsia="Calibri" w:hAnsi="Calibri" w:cs="Times New Roman"/>
          <w:i/>
          <w:iCs/>
          <w:color w:val="44546A"/>
          <w:sz w:val="24"/>
          <w:szCs w:val="24"/>
        </w:rPr>
        <w:t>Always start by pressing the Default Setup on the</w:t>
      </w:r>
      <w:r w:rsidRPr="00A74470">
        <w:rPr>
          <w:rFonts w:ascii="Calibri" w:eastAsia="Calibri" w:hAnsi="Calibri" w:cs="Times New Roman"/>
          <w:i/>
          <w:iCs/>
          <w:color w:val="44546A"/>
          <w:sz w:val="24"/>
          <w:szCs w:val="24"/>
        </w:rPr>
        <w:t xml:space="preserve"> oscilloscope</w:t>
      </w:r>
      <w:r>
        <w:rPr>
          <w:rFonts w:ascii="Calibri" w:eastAsia="Calibri" w:hAnsi="Calibri" w:cs="Times New Roman"/>
          <w:i/>
          <w:iCs/>
          <w:color w:val="44546A"/>
          <w:sz w:val="24"/>
          <w:szCs w:val="24"/>
        </w:rPr>
        <w:t>.</w:t>
      </w:r>
    </w:p>
    <w:p w14:paraId="6D2636F4" w14:textId="77777777" w:rsidR="00863752" w:rsidRDefault="00863752" w:rsidP="00863752">
      <w:pPr>
        <w:rPr>
          <w:rFonts w:eastAsiaTheme="minorEastAsia"/>
        </w:rPr>
      </w:pPr>
    </w:p>
    <w:p w14:paraId="3CC3250C" w14:textId="7E3A3131" w:rsidR="00516904" w:rsidRDefault="00516904" w:rsidP="00516904">
      <w:pPr>
        <w:rPr>
          <w:rFonts w:eastAsiaTheme="minorEastAsia"/>
        </w:rPr>
      </w:pPr>
      <w:r>
        <w:rPr>
          <w:rFonts w:eastAsiaTheme="minorEastAsia"/>
        </w:rPr>
        <w:t>Prepare</w:t>
      </w:r>
      <w:r w:rsidR="00F30074">
        <w:rPr>
          <w:rFonts w:eastAsiaTheme="minorEastAsia"/>
        </w:rPr>
        <w:t xml:space="preserve"> a coaxial BNC-to-banana cable </w:t>
      </w:r>
      <w:r>
        <w:rPr>
          <w:rFonts w:eastAsiaTheme="minorEastAsia"/>
        </w:rPr>
        <w:t>for connection to</w:t>
      </w:r>
      <w:r w:rsidR="00F30074">
        <w:rPr>
          <w:rFonts w:eastAsiaTheme="minorEastAsia"/>
        </w:rPr>
        <w:t xml:space="preserve"> Channel 1 of the oscilloscope. </w:t>
      </w:r>
      <w:r>
        <w:rPr>
          <w:rFonts w:eastAsiaTheme="minorEastAsia"/>
        </w:rPr>
        <w:t>See Figure 4. Find two alligator clips, preferably with black and red insulating “boots.” Pinch each alligator clip to insert a wire. Make sure each alligator clip is holding onto bare metal and not the insulation of the wire. Slide them onto the black and red banana ends of the coaxial cable.</w:t>
      </w:r>
    </w:p>
    <w:p w14:paraId="2571236A" w14:textId="77777777" w:rsidR="00516904" w:rsidRDefault="00516904" w:rsidP="00516904">
      <w:pPr>
        <w:jc w:val="center"/>
        <w:rPr>
          <w:rFonts w:ascii="Calibri" w:eastAsia="Calibri" w:hAnsi="Calibri" w:cs="Times New Roman"/>
          <w:b/>
          <w:i/>
          <w:iCs/>
          <w:color w:val="44546A"/>
          <w:sz w:val="24"/>
          <w:szCs w:val="24"/>
        </w:rPr>
      </w:pPr>
      <w:r>
        <w:rPr>
          <w:rFonts w:ascii="Calibri" w:eastAsia="Calibri" w:hAnsi="Calibri" w:cs="Times New Roman"/>
          <w:b/>
          <w:i/>
          <w:iCs/>
          <w:noProof/>
          <w:color w:val="44546A"/>
          <w:sz w:val="24"/>
          <w:szCs w:val="24"/>
        </w:rPr>
        <w:lastRenderedPageBreak/>
        <w:drawing>
          <wp:inline distT="0" distB="0" distL="0" distR="0" wp14:anchorId="3EA2D718" wp14:editId="082298A7">
            <wp:extent cx="3505200" cy="1971675"/>
            <wp:effectExtent l="0" t="0" r="0" b="9525"/>
            <wp:docPr id="134" name="Picture 1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10;&#10;Description automatically generated"/>
                    <pic:cNvPicPr/>
                  </pic:nvPicPr>
                  <pic:blipFill>
                    <a:blip r:embed="rId12"/>
                    <a:stretch>
                      <a:fillRect/>
                    </a:stretch>
                  </pic:blipFill>
                  <pic:spPr>
                    <a:xfrm>
                      <a:off x="0" y="0"/>
                      <a:ext cx="3521873" cy="1981054"/>
                    </a:xfrm>
                    <a:prstGeom prst="rect">
                      <a:avLst/>
                    </a:prstGeom>
                  </pic:spPr>
                </pic:pic>
              </a:graphicData>
            </a:graphic>
          </wp:inline>
        </w:drawing>
      </w:r>
    </w:p>
    <w:p w14:paraId="4787B8A3" w14:textId="14FD0488" w:rsidR="00516904" w:rsidRPr="00516904" w:rsidRDefault="00516904" w:rsidP="00516904">
      <w:pPr>
        <w:jc w:val="center"/>
        <w:rPr>
          <w:rFonts w:ascii="Calibri" w:eastAsia="Calibri" w:hAnsi="Calibri" w:cs="Times New Roman"/>
        </w:rPr>
      </w:pPr>
      <w:r w:rsidRPr="00A74470">
        <w:rPr>
          <w:rFonts w:ascii="Calibri" w:eastAsia="Calibri" w:hAnsi="Calibri" w:cs="Times New Roman"/>
          <w:b/>
          <w:i/>
          <w:iCs/>
          <w:color w:val="44546A"/>
          <w:sz w:val="24"/>
          <w:szCs w:val="24"/>
        </w:rPr>
        <w:t xml:space="preserve">Figure </w:t>
      </w:r>
      <w:r>
        <w:rPr>
          <w:rFonts w:ascii="Calibri" w:eastAsia="Calibri" w:hAnsi="Calibri" w:cs="Times New Roman"/>
          <w:b/>
          <w:i/>
          <w:iCs/>
          <w:color w:val="44546A"/>
          <w:sz w:val="24"/>
          <w:szCs w:val="24"/>
        </w:rPr>
        <w:t>4</w:t>
      </w:r>
      <w:r w:rsidRPr="00A74470">
        <w:rPr>
          <w:rFonts w:ascii="Calibri" w:eastAsia="Calibri" w:hAnsi="Calibri" w:cs="Times New Roman"/>
          <w:b/>
          <w:i/>
          <w:iCs/>
          <w:color w:val="44546A"/>
          <w:sz w:val="24"/>
          <w:szCs w:val="24"/>
        </w:rPr>
        <w:t xml:space="preserve">: </w:t>
      </w:r>
      <w:r>
        <w:rPr>
          <w:rFonts w:ascii="Calibri" w:eastAsia="Calibri" w:hAnsi="Calibri" w:cs="Times New Roman"/>
          <w:i/>
          <w:iCs/>
          <w:color w:val="44546A"/>
          <w:sz w:val="24"/>
          <w:szCs w:val="24"/>
        </w:rPr>
        <w:t>Preparing to attach alligator clips with wires to the coaxial cable.</w:t>
      </w:r>
    </w:p>
    <w:p w14:paraId="4BA8BAD0" w14:textId="418F94E5" w:rsidR="00F30074" w:rsidRDefault="00F30074" w:rsidP="002F6D6C">
      <w:pPr>
        <w:rPr>
          <w:rFonts w:eastAsiaTheme="minorEastAsia"/>
        </w:rPr>
      </w:pPr>
      <w:r>
        <w:rPr>
          <w:rFonts w:eastAsiaTheme="minorEastAsia"/>
        </w:rPr>
        <w:t>The BNC style connector must be aligned with the “knobs” on the Channel 1 connector and then pressed in and turned ¼ turn clockwise until it locks on.</w:t>
      </w:r>
    </w:p>
    <w:p w14:paraId="59183ECB" w14:textId="0CA2C290" w:rsidR="00516904" w:rsidRDefault="0055164F" w:rsidP="00516904">
      <w:pPr>
        <w:jc w:val="center"/>
        <w:rPr>
          <w:rFonts w:ascii="Calibri" w:eastAsia="Calibri" w:hAnsi="Calibri" w:cs="Times New Roman"/>
          <w:b/>
          <w:i/>
          <w:iCs/>
          <w:color w:val="44546A"/>
          <w:sz w:val="24"/>
          <w:szCs w:val="24"/>
        </w:rPr>
      </w:pPr>
      <w:r>
        <w:rPr>
          <w:rFonts w:eastAsiaTheme="minorEastAsia"/>
          <w:noProof/>
        </w:rPr>
        <w:drawing>
          <wp:inline distT="0" distB="0" distL="0" distR="0" wp14:anchorId="6E984AC8" wp14:editId="2B5D7A05">
            <wp:extent cx="3129280" cy="1760220"/>
            <wp:effectExtent l="0" t="0" r="0" b="0"/>
            <wp:docPr id="62" name="Picture 62" descr="A picture containing a coaxial cable with BNC-to-banana, alligator clips, and w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a coaxial cable with BNC-to-banana, alligator clips, and wires."/>
                    <pic:cNvPicPr/>
                  </pic:nvPicPr>
                  <pic:blipFill>
                    <a:blip r:embed="rId13"/>
                    <a:stretch>
                      <a:fillRect/>
                    </a:stretch>
                  </pic:blipFill>
                  <pic:spPr>
                    <a:xfrm>
                      <a:off x="0" y="0"/>
                      <a:ext cx="3147975" cy="1770736"/>
                    </a:xfrm>
                    <a:prstGeom prst="rect">
                      <a:avLst/>
                    </a:prstGeom>
                  </pic:spPr>
                </pic:pic>
              </a:graphicData>
            </a:graphic>
          </wp:inline>
        </w:drawing>
      </w:r>
      <w:r w:rsidR="00516904">
        <w:rPr>
          <w:rFonts w:ascii="Calibri" w:eastAsia="Calibri" w:hAnsi="Calibri" w:cs="Times New Roman"/>
          <w:b/>
          <w:i/>
          <w:iCs/>
          <w:noProof/>
          <w:color w:val="44546A"/>
          <w:sz w:val="24"/>
          <w:szCs w:val="24"/>
        </w:rPr>
        <w:drawing>
          <wp:inline distT="0" distB="0" distL="0" distR="0" wp14:anchorId="5B0EC023" wp14:editId="2545F2F3">
            <wp:extent cx="1606550" cy="1746250"/>
            <wp:effectExtent l="0" t="0" r="0" b="6350"/>
            <wp:docPr id="128" name="Picture 128" descr="A hand holding a gold r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hand holding a gold ring&#10;&#10;Description automatically generated with low confidence"/>
                    <pic:cNvPicPr/>
                  </pic:nvPicPr>
                  <pic:blipFill rotWithShape="1">
                    <a:blip r:embed="rId14"/>
                    <a:srcRect l="32899" t="34259" r="45139" b="23302"/>
                    <a:stretch/>
                  </pic:blipFill>
                  <pic:spPr bwMode="auto">
                    <a:xfrm>
                      <a:off x="0" y="0"/>
                      <a:ext cx="1606550" cy="1746250"/>
                    </a:xfrm>
                    <a:prstGeom prst="rect">
                      <a:avLst/>
                    </a:prstGeom>
                    <a:ln>
                      <a:noFill/>
                    </a:ln>
                    <a:extLst>
                      <a:ext uri="{53640926-AAD7-44D8-BBD7-CCE9431645EC}">
                        <a14:shadowObscured xmlns:a14="http://schemas.microsoft.com/office/drawing/2010/main"/>
                      </a:ext>
                    </a:extLst>
                  </pic:spPr>
                </pic:pic>
              </a:graphicData>
            </a:graphic>
          </wp:inline>
        </w:drawing>
      </w:r>
    </w:p>
    <w:p w14:paraId="122DC7EB" w14:textId="0674BE0A" w:rsidR="00516904" w:rsidRDefault="00516904" w:rsidP="00516904">
      <w:pPr>
        <w:jc w:val="center"/>
        <w:rPr>
          <w:rFonts w:ascii="Calibri" w:eastAsia="Calibri" w:hAnsi="Calibri" w:cs="Times New Roman"/>
        </w:rPr>
      </w:pPr>
      <w:r w:rsidRPr="00A74470">
        <w:rPr>
          <w:rFonts w:ascii="Calibri" w:eastAsia="Calibri" w:hAnsi="Calibri" w:cs="Times New Roman"/>
          <w:b/>
          <w:i/>
          <w:iCs/>
          <w:color w:val="44546A"/>
          <w:sz w:val="24"/>
          <w:szCs w:val="24"/>
        </w:rPr>
        <w:t xml:space="preserve">Figure </w:t>
      </w:r>
      <w:r>
        <w:rPr>
          <w:rFonts w:ascii="Calibri" w:eastAsia="Calibri" w:hAnsi="Calibri" w:cs="Times New Roman"/>
          <w:b/>
          <w:i/>
          <w:iCs/>
          <w:color w:val="44546A"/>
          <w:sz w:val="24"/>
          <w:szCs w:val="24"/>
        </w:rPr>
        <w:t>5</w:t>
      </w:r>
      <w:r w:rsidRPr="00A74470">
        <w:rPr>
          <w:rFonts w:ascii="Calibri" w:eastAsia="Calibri" w:hAnsi="Calibri" w:cs="Times New Roman"/>
          <w:b/>
          <w:i/>
          <w:iCs/>
          <w:color w:val="44546A"/>
          <w:sz w:val="24"/>
          <w:szCs w:val="24"/>
        </w:rPr>
        <w:t xml:space="preserve">: </w:t>
      </w:r>
      <w:r>
        <w:rPr>
          <w:rFonts w:ascii="Calibri" w:eastAsia="Calibri" w:hAnsi="Calibri" w:cs="Times New Roman"/>
          <w:i/>
          <w:iCs/>
          <w:color w:val="44546A"/>
          <w:sz w:val="24"/>
          <w:szCs w:val="24"/>
        </w:rPr>
        <w:t>A coaxial cable with attachments (a) and the BNC connector (b).</w:t>
      </w:r>
    </w:p>
    <w:p w14:paraId="3EE0BD11" w14:textId="297D7F16" w:rsidR="00516904" w:rsidRDefault="00381F12" w:rsidP="00516904">
      <w:pPr>
        <w:jc w:val="center"/>
        <w:rPr>
          <w:rFonts w:ascii="Calibri" w:eastAsia="Calibri" w:hAnsi="Calibri" w:cs="Times New Roman"/>
          <w:b/>
          <w:i/>
          <w:iCs/>
          <w:color w:val="44546A"/>
          <w:sz w:val="24"/>
          <w:szCs w:val="24"/>
        </w:rPr>
      </w:pPr>
      <w:r>
        <w:rPr>
          <w:rFonts w:ascii="Calibri" w:eastAsia="Calibri" w:hAnsi="Calibri" w:cs="Times New Roman"/>
          <w:b/>
          <w:i/>
          <w:iCs/>
          <w:noProof/>
          <w:color w:val="44546A"/>
          <w:sz w:val="24"/>
          <w:szCs w:val="24"/>
        </w:rPr>
        <w:lastRenderedPageBreak/>
        <mc:AlternateContent>
          <mc:Choice Requires="wps">
            <w:drawing>
              <wp:anchor distT="0" distB="0" distL="114300" distR="114300" simplePos="0" relativeHeight="251814912" behindDoc="0" locked="0" layoutInCell="1" allowOverlap="1" wp14:anchorId="4E812E15" wp14:editId="55339029">
                <wp:simplePos x="0" y="0"/>
                <wp:positionH relativeFrom="column">
                  <wp:posOffset>1390650</wp:posOffset>
                </wp:positionH>
                <wp:positionV relativeFrom="paragraph">
                  <wp:posOffset>349250</wp:posOffset>
                </wp:positionV>
                <wp:extent cx="1384300" cy="571500"/>
                <wp:effectExtent l="0" t="0" r="25400" b="38100"/>
                <wp:wrapNone/>
                <wp:docPr id="137" name="Arrow: Curved Down 137"/>
                <wp:cNvGraphicFramePr/>
                <a:graphic xmlns:a="http://schemas.openxmlformats.org/drawingml/2006/main">
                  <a:graphicData uri="http://schemas.microsoft.com/office/word/2010/wordprocessingShape">
                    <wps:wsp>
                      <wps:cNvSpPr/>
                      <wps:spPr>
                        <a:xfrm>
                          <a:off x="0" y="0"/>
                          <a:ext cx="1384300" cy="57150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65487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37" o:spid="_x0000_s1026" type="#_x0000_t105" style="position:absolute;margin-left:109.5pt;margin-top:27.5pt;width:109pt;height:4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" adj="17141,20485,16200" fillcolor="white [3201]" strokecolor="#70ad47 [3209]" strokeweight="1pt"/>
            </w:pict>
          </mc:Fallback>
        </mc:AlternateContent>
      </w:r>
      <w:r w:rsidR="00516904">
        <w:rPr>
          <w:rFonts w:ascii="Calibri" w:eastAsia="Calibri" w:hAnsi="Calibri" w:cs="Times New Roman"/>
          <w:b/>
          <w:i/>
          <w:iCs/>
          <w:noProof/>
          <w:color w:val="44546A"/>
          <w:sz w:val="24"/>
          <w:szCs w:val="24"/>
        </w:rPr>
        <w:drawing>
          <wp:inline distT="0" distB="0" distL="0" distR="0" wp14:anchorId="19DF3B86" wp14:editId="275020FD">
            <wp:extent cx="2825750" cy="2241461"/>
            <wp:effectExtent l="0" t="0" r="0" b="6985"/>
            <wp:docPr id="131" name="Picture 13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indoor&#10;&#10;Description automatically generated"/>
                    <pic:cNvPicPr/>
                  </pic:nvPicPr>
                  <pic:blipFill rotWithShape="1">
                    <a:blip r:embed="rId15"/>
                    <a:srcRect l="27864" t="24383" r="31645" b="18518"/>
                    <a:stretch/>
                  </pic:blipFill>
                  <pic:spPr bwMode="auto">
                    <a:xfrm>
                      <a:off x="0" y="0"/>
                      <a:ext cx="2829006" cy="2244044"/>
                    </a:xfrm>
                    <a:prstGeom prst="rect">
                      <a:avLst/>
                    </a:prstGeom>
                    <a:ln>
                      <a:noFill/>
                    </a:ln>
                    <a:extLst>
                      <a:ext uri="{53640926-AAD7-44D8-BBD7-CCE9431645EC}">
                        <a14:shadowObscured xmlns:a14="http://schemas.microsoft.com/office/drawing/2010/main"/>
                      </a:ext>
                    </a:extLst>
                  </pic:spPr>
                </pic:pic>
              </a:graphicData>
            </a:graphic>
          </wp:inline>
        </w:drawing>
      </w:r>
      <w:r w:rsidR="00516904">
        <w:rPr>
          <w:rFonts w:ascii="Calibri" w:eastAsia="Calibri" w:hAnsi="Calibri" w:cs="Times New Roman"/>
          <w:b/>
          <w:i/>
          <w:iCs/>
          <w:color w:val="44546A"/>
          <w:sz w:val="24"/>
          <w:szCs w:val="24"/>
        </w:rPr>
        <w:t xml:space="preserve">         </w:t>
      </w:r>
      <w:r w:rsidR="00516904">
        <w:rPr>
          <w:rFonts w:ascii="Calibri" w:eastAsia="Calibri" w:hAnsi="Calibri" w:cs="Times New Roman"/>
          <w:b/>
          <w:i/>
          <w:iCs/>
          <w:noProof/>
          <w:color w:val="44546A"/>
          <w:sz w:val="24"/>
          <w:szCs w:val="24"/>
        </w:rPr>
        <w:drawing>
          <wp:inline distT="0" distB="0" distL="0" distR="0" wp14:anchorId="1B26B134" wp14:editId="6EE60AE9">
            <wp:extent cx="2669540" cy="2254250"/>
            <wp:effectExtent l="0" t="0" r="0" b="0"/>
            <wp:docPr id="132" name="Picture 13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indoor&#10;&#10;Description automatically generated"/>
                    <pic:cNvPicPr/>
                  </pic:nvPicPr>
                  <pic:blipFill rotWithShape="1">
                    <a:blip r:embed="rId16"/>
                    <a:srcRect l="24566" t="23148" r="24739" b="749"/>
                    <a:stretch/>
                  </pic:blipFill>
                  <pic:spPr bwMode="auto">
                    <a:xfrm>
                      <a:off x="0" y="0"/>
                      <a:ext cx="2686417" cy="2268502"/>
                    </a:xfrm>
                    <a:prstGeom prst="rect">
                      <a:avLst/>
                    </a:prstGeom>
                    <a:ln>
                      <a:noFill/>
                    </a:ln>
                    <a:extLst>
                      <a:ext uri="{53640926-AAD7-44D8-BBD7-CCE9431645EC}">
                        <a14:shadowObscured xmlns:a14="http://schemas.microsoft.com/office/drawing/2010/main"/>
                      </a:ext>
                    </a:extLst>
                  </pic:spPr>
                </pic:pic>
              </a:graphicData>
            </a:graphic>
          </wp:inline>
        </w:drawing>
      </w:r>
    </w:p>
    <w:p w14:paraId="370E152B" w14:textId="5B5E28ED" w:rsidR="00516904" w:rsidRPr="00516904" w:rsidRDefault="00516904" w:rsidP="00516904">
      <w:pPr>
        <w:jc w:val="center"/>
        <w:rPr>
          <w:rFonts w:ascii="Calibri" w:eastAsia="Calibri" w:hAnsi="Calibri" w:cs="Times New Roman"/>
        </w:rPr>
      </w:pPr>
      <w:r w:rsidRPr="00A74470">
        <w:rPr>
          <w:rFonts w:ascii="Calibri" w:eastAsia="Calibri" w:hAnsi="Calibri" w:cs="Times New Roman"/>
          <w:b/>
          <w:i/>
          <w:iCs/>
          <w:color w:val="44546A"/>
          <w:sz w:val="24"/>
          <w:szCs w:val="24"/>
        </w:rPr>
        <w:t xml:space="preserve">Figure </w:t>
      </w:r>
      <w:r>
        <w:rPr>
          <w:rFonts w:ascii="Calibri" w:eastAsia="Calibri" w:hAnsi="Calibri" w:cs="Times New Roman"/>
          <w:b/>
          <w:i/>
          <w:iCs/>
          <w:color w:val="44546A"/>
          <w:sz w:val="24"/>
          <w:szCs w:val="24"/>
        </w:rPr>
        <w:t>6</w:t>
      </w:r>
      <w:r w:rsidRPr="00A74470">
        <w:rPr>
          <w:rFonts w:ascii="Calibri" w:eastAsia="Calibri" w:hAnsi="Calibri" w:cs="Times New Roman"/>
          <w:b/>
          <w:i/>
          <w:iCs/>
          <w:color w:val="44546A"/>
          <w:sz w:val="24"/>
          <w:szCs w:val="24"/>
        </w:rPr>
        <w:t xml:space="preserve">: </w:t>
      </w:r>
      <w:r>
        <w:rPr>
          <w:rFonts w:ascii="Calibri" w:eastAsia="Calibri" w:hAnsi="Calibri" w:cs="Times New Roman"/>
          <w:i/>
          <w:iCs/>
          <w:color w:val="44546A"/>
          <w:sz w:val="24"/>
          <w:szCs w:val="24"/>
        </w:rPr>
        <w:t>Aligning and securing the BNC connection with a clockwise twist.</w:t>
      </w:r>
    </w:p>
    <w:p w14:paraId="1B37341E" w14:textId="3FFB0700" w:rsidR="00F30074" w:rsidRDefault="00F30074" w:rsidP="00F30074">
      <w:r>
        <w:rPr>
          <w:rFonts w:eastAsiaTheme="minorEastAsia"/>
        </w:rPr>
        <w:t xml:space="preserve">With the </w:t>
      </w:r>
      <w:r w:rsidRPr="00C46274">
        <w:rPr>
          <w:rFonts w:eastAsiaTheme="minorEastAsia"/>
          <w:b/>
          <w:bCs/>
        </w:rPr>
        <w:t>battery</w:t>
      </w:r>
      <w:r>
        <w:rPr>
          <w:rFonts w:eastAsiaTheme="minorEastAsia"/>
        </w:rPr>
        <w:t xml:space="preserve"> </w:t>
      </w:r>
      <w:r w:rsidRPr="00C46274">
        <w:rPr>
          <w:rFonts w:eastAsiaTheme="minorEastAsia"/>
          <w:b/>
          <w:bCs/>
        </w:rPr>
        <w:t>not connected</w:t>
      </w:r>
      <w:r w:rsidR="00C46274">
        <w:rPr>
          <w:rFonts w:eastAsiaTheme="minorEastAsia"/>
        </w:rPr>
        <w:t xml:space="preserve"> and the breadboard empty</w:t>
      </w:r>
      <w:r>
        <w:rPr>
          <w:rFonts w:eastAsiaTheme="minorEastAsia"/>
        </w:rPr>
        <w:t>, attach the red probe of the scope to the positive power rail and the black probe to the negative power rail. We will use the scope to record data around the instant you plug in your battery.</w:t>
      </w:r>
    </w:p>
    <w:p w14:paraId="3BAE4D0C" w14:textId="77777777" w:rsidR="00F30074" w:rsidRDefault="00F30074" w:rsidP="00F30074">
      <w:r w:rsidRPr="00907860">
        <w:rPr>
          <w:b/>
        </w:rPr>
        <w:t>Turn the “Trigger” knob</w:t>
      </w:r>
      <w:r>
        <w:t xml:space="preserve"> clockwise until the horizontal trigger line on the oscilloscope is near </w:t>
      </w:r>
      <m:oMath>
        <m:r>
          <w:rPr>
            <w:rFonts w:ascii="Cambria Math" w:hAnsi="Cambria Math"/>
          </w:rPr>
          <m:t>2 V</m:t>
        </m:r>
      </m:oMath>
      <w:r>
        <w:rPr>
          <w:rFonts w:eastAsiaTheme="minorEastAsia"/>
        </w:rPr>
        <w:t>.</w:t>
      </w:r>
    </w:p>
    <w:p w14:paraId="28CE953C" w14:textId="0AE26F1E" w:rsidR="00F30074" w:rsidRDefault="00F30074" w:rsidP="00F30074">
      <w:pPr>
        <w:rPr>
          <w:noProof/>
        </w:rPr>
      </w:pPr>
      <w:r>
        <w:rPr>
          <w:noProof/>
        </w:rPr>
        <mc:AlternateContent>
          <mc:Choice Requires="wps">
            <w:drawing>
              <wp:anchor distT="0" distB="0" distL="114300" distR="114300" simplePos="0" relativeHeight="251806720" behindDoc="0" locked="0" layoutInCell="1" allowOverlap="1" wp14:anchorId="67102F75" wp14:editId="72F984A0">
                <wp:simplePos x="0" y="0"/>
                <wp:positionH relativeFrom="column">
                  <wp:posOffset>8039100</wp:posOffset>
                </wp:positionH>
                <wp:positionV relativeFrom="paragraph">
                  <wp:posOffset>529590</wp:posOffset>
                </wp:positionV>
                <wp:extent cx="152400" cy="3238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524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AB521" id="Rectangle 30" o:spid="_x0000_s1026" style="position:absolute;margin-left:633pt;margin-top:41.7pt;width:12pt;height:25.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1807744" behindDoc="0" locked="0" layoutInCell="1" allowOverlap="1" wp14:anchorId="6961E842" wp14:editId="6C1808CF">
                <wp:simplePos x="0" y="0"/>
                <wp:positionH relativeFrom="column">
                  <wp:posOffset>8677275</wp:posOffset>
                </wp:positionH>
                <wp:positionV relativeFrom="paragraph">
                  <wp:posOffset>529590</wp:posOffset>
                </wp:positionV>
                <wp:extent cx="152400" cy="3238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524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7A58B" id="Rectangle 33" o:spid="_x0000_s1026" style="position:absolute;margin-left:683.25pt;margin-top:41.7pt;width:12pt;height:25.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" fillcolor="white [3212]" strokecolor="white [3212]" strokeweight="1pt"/>
            </w:pict>
          </mc:Fallback>
        </mc:AlternateContent>
      </w:r>
      <w:r>
        <w:t xml:space="preserve">The simplest way to trigger the oscilloscope is to press the </w:t>
      </w:r>
      <w:r w:rsidRPr="00D17FF3">
        <w:rPr>
          <w:b/>
        </w:rPr>
        <w:t>Single</w:t>
      </w:r>
      <w:r>
        <w:t xml:space="preserve"> button in the upper right of the oscilloscope’s front panel. The screen should go blank as the oscilloscope is </w:t>
      </w:r>
      <w:r w:rsidRPr="002F6D6C">
        <w:rPr>
          <w:i/>
        </w:rPr>
        <w:t>waiting for an event</w:t>
      </w:r>
      <w:r>
        <w:t xml:space="preserve"> to tell it something interesting has occurred. For the oscilloscope in default mode, triggering means for the oscilloscope to wait for </w:t>
      </w:r>
      <w:r w:rsidRPr="00545565">
        <w:rPr>
          <w:b/>
        </w:rPr>
        <w:t>a voltage that rises above a set threshold</w:t>
      </w:r>
      <w:r>
        <w:t>.</w:t>
      </w:r>
      <w:r w:rsidRPr="00C242DA">
        <w:rPr>
          <w:noProof/>
        </w:rPr>
        <w:t xml:space="preserve"> </w:t>
      </w:r>
      <w:r>
        <w:rPr>
          <w:noProof/>
        </w:rPr>
        <w:t>Press the Single button now. The scope should be waiting for a trigger event.</w:t>
      </w:r>
    </w:p>
    <w:p w14:paraId="2BCD7C89" w14:textId="3FA69D40" w:rsidR="00F30074" w:rsidRDefault="00F30074" w:rsidP="00F30074">
      <w:pPr>
        <w:rPr>
          <w:noProof/>
        </w:rPr>
      </w:pPr>
      <w:r>
        <w:rPr>
          <w:noProof/>
        </w:rPr>
        <w:t xml:space="preserve">Attach </w:t>
      </w:r>
      <w:r w:rsidR="004D3BCF">
        <w:rPr>
          <w:noProof/>
        </w:rPr>
        <w:t>your</w:t>
      </w:r>
      <w:r>
        <w:rPr>
          <w:noProof/>
        </w:rPr>
        <w:t xml:space="preserve"> battery</w:t>
      </w:r>
      <w:r w:rsidR="004D3BCF">
        <w:rPr>
          <w:noProof/>
        </w:rPr>
        <w:t xml:space="preserve"> to the power rails (so that it will be in parallel with Channel 1 of the scope)</w:t>
      </w:r>
      <w:r>
        <w:rPr>
          <w:noProof/>
        </w:rPr>
        <w:t>. As the power rail</w:t>
      </w:r>
      <w:r w:rsidR="004D3BCF">
        <w:rPr>
          <w:noProof/>
        </w:rPr>
        <w:t xml:space="preserve"> voltage</w:t>
      </w:r>
      <w:r>
        <w:rPr>
          <w:noProof/>
        </w:rPr>
        <w:t>s suddenly go to a 9-volt difference (or whatever the true open-circuit voltage of your battery is), the trigger of your scope will see it rise past the 2-volt threshold that you set</w:t>
      </w:r>
      <w:r w:rsidR="004D3BCF">
        <w:rPr>
          <w:noProof/>
        </w:rPr>
        <w:t xml:space="preserve"> earlier</w:t>
      </w:r>
      <w:r>
        <w:rPr>
          <w:noProof/>
        </w:rPr>
        <w:t xml:space="preserve">. </w:t>
      </w:r>
      <w:r w:rsidR="00CA47ED">
        <w:rPr>
          <w:noProof/>
        </w:rPr>
        <w:t>I</w:t>
      </w:r>
      <w:r>
        <w:rPr>
          <w:noProof/>
        </w:rPr>
        <w:t xml:space="preserve">t will display data before and after the trigger event and </w:t>
      </w:r>
      <w:r w:rsidR="00CA47ED">
        <w:rPr>
          <w:noProof/>
        </w:rPr>
        <w:t xml:space="preserve">the left side of </w:t>
      </w:r>
      <w:r>
        <w:rPr>
          <w:noProof/>
        </w:rPr>
        <w:t>your display should show a time when the rails were both at the same potential (due to the large 1-MOhm resistance of the scope’s Channel 1) and, the right half of the screen will display the voltage for the time after you plugged in the battery.</w:t>
      </w:r>
    </w:p>
    <w:p w14:paraId="1E9EC4BA" w14:textId="39D2D534" w:rsidR="006D3AD3" w:rsidRDefault="00F30074">
      <w:pPr>
        <w:rPr>
          <w:noProof/>
        </w:rPr>
      </w:pPr>
      <w:r>
        <w:rPr>
          <w:noProof/>
        </w:rPr>
        <w:t xml:space="preserve">The scope is no longer collecting data because you requested a single </w:t>
      </w:r>
      <w:r w:rsidR="00F902B0">
        <w:rPr>
          <w:noProof/>
        </w:rPr>
        <w:t xml:space="preserve">sweep. If you </w:t>
      </w:r>
      <w:r w:rsidR="00CA47ED">
        <w:rPr>
          <w:noProof/>
        </w:rPr>
        <w:t xml:space="preserve">now </w:t>
      </w:r>
      <w:r w:rsidR="00F902B0">
        <w:rPr>
          <w:noProof/>
        </w:rPr>
        <w:t>adjust your horizontal (time) axis, you can zoom in and see that the center of your screen corresponds to the time at which the voltage between the power rails swept past the 2-volt threshold.</w:t>
      </w:r>
    </w:p>
    <w:p w14:paraId="7FBFBD93" w14:textId="59F7E51A" w:rsidR="006D3AD3" w:rsidRDefault="006D3AD3" w:rsidP="006D3AD3">
      <w:pPr>
        <w:pStyle w:val="Heading2"/>
      </w:pPr>
      <w:r>
        <w:lastRenderedPageBreak/>
        <w:t>Questions</w:t>
      </w:r>
    </w:p>
    <w:p w14:paraId="04B343B5" w14:textId="77777777" w:rsidR="002F6D6C" w:rsidRDefault="002F6D6C" w:rsidP="002F6D6C">
      <w:pPr>
        <w:jc w:val="center"/>
      </w:pPr>
      <w:r>
        <w:rPr>
          <w:noProof/>
        </w:rPr>
        <w:drawing>
          <wp:inline distT="0" distB="0" distL="0" distR="0" wp14:anchorId="653057F7" wp14:editId="0AAB9A97">
            <wp:extent cx="3752850" cy="3019425"/>
            <wp:effectExtent l="0" t="0" r="0"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11739" t="13043" r="2609" b="10386"/>
                    <a:stretch/>
                  </pic:blipFill>
                  <pic:spPr bwMode="auto">
                    <a:xfrm>
                      <a:off x="0" y="0"/>
                      <a:ext cx="3752850"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08D41C01" w14:textId="08A5FC01" w:rsidR="005F72AC" w:rsidRDefault="002F6D6C" w:rsidP="00805AAC">
      <w:pPr>
        <w:spacing w:after="200" w:line="240" w:lineRule="auto"/>
        <w:jc w:val="center"/>
        <w:rPr>
          <w:rFonts w:ascii="Calibri" w:eastAsia="Calibri" w:hAnsi="Calibri" w:cs="Times New Roman"/>
          <w:i/>
          <w:iCs/>
          <w:color w:val="44546A"/>
          <w:sz w:val="24"/>
          <w:szCs w:val="24"/>
        </w:rPr>
      </w:pPr>
      <w:r w:rsidRPr="00A74470">
        <w:rPr>
          <w:rFonts w:ascii="Calibri" w:eastAsia="Calibri" w:hAnsi="Calibri" w:cs="Times New Roman"/>
          <w:b/>
          <w:i/>
          <w:iCs/>
          <w:color w:val="44546A"/>
          <w:sz w:val="24"/>
          <w:szCs w:val="24"/>
        </w:rPr>
        <w:t xml:space="preserve">Figure </w:t>
      </w:r>
      <w:r w:rsidR="00995BE6">
        <w:rPr>
          <w:rFonts w:ascii="Calibri" w:eastAsia="Calibri" w:hAnsi="Calibri" w:cs="Times New Roman"/>
          <w:b/>
          <w:i/>
          <w:iCs/>
          <w:color w:val="44546A"/>
          <w:sz w:val="24"/>
          <w:szCs w:val="24"/>
        </w:rPr>
        <w:t>7</w:t>
      </w:r>
      <w:r w:rsidRPr="00A74470">
        <w:rPr>
          <w:rFonts w:ascii="Calibri" w:eastAsia="Calibri" w:hAnsi="Calibri" w:cs="Times New Roman"/>
          <w:i/>
          <w:iCs/>
          <w:color w:val="44546A"/>
          <w:sz w:val="24"/>
          <w:szCs w:val="24"/>
        </w:rPr>
        <w:t xml:space="preserve">: </w:t>
      </w:r>
      <w:r w:rsidR="00D17FF3">
        <w:rPr>
          <w:rFonts w:ascii="Calibri" w:eastAsia="Calibri" w:hAnsi="Calibri" w:cs="Times New Roman"/>
          <w:i/>
          <w:iCs/>
          <w:color w:val="44546A"/>
          <w:sz w:val="24"/>
          <w:szCs w:val="24"/>
        </w:rPr>
        <w:t>Plot</w:t>
      </w:r>
      <w:r>
        <w:rPr>
          <w:rFonts w:ascii="Calibri" w:eastAsia="Calibri" w:hAnsi="Calibri" w:cs="Times New Roman"/>
          <w:i/>
          <w:iCs/>
          <w:color w:val="44546A"/>
          <w:sz w:val="24"/>
          <w:szCs w:val="24"/>
        </w:rPr>
        <w:t xml:space="preserve"> the </w:t>
      </w:r>
      <w:r w:rsidR="007F6E15">
        <w:rPr>
          <w:rFonts w:ascii="Calibri" w:eastAsia="Calibri" w:hAnsi="Calibri" w:cs="Times New Roman"/>
          <w:i/>
          <w:iCs/>
          <w:color w:val="44546A"/>
          <w:sz w:val="24"/>
          <w:szCs w:val="24"/>
        </w:rPr>
        <w:t>signal that you see on your oscilloscope when zoomed in on the time axis</w:t>
      </w:r>
      <w:r w:rsidRPr="00A74470">
        <w:rPr>
          <w:rFonts w:ascii="Calibri" w:eastAsia="Calibri" w:hAnsi="Calibri" w:cs="Times New Roman"/>
          <w:i/>
          <w:iCs/>
          <w:color w:val="44546A"/>
          <w:sz w:val="24"/>
          <w:szCs w:val="24"/>
        </w:rPr>
        <w:t>.</w:t>
      </w:r>
      <w:r w:rsidR="00CF0461" w:rsidRPr="007C1273">
        <w:rPr>
          <w:rFonts w:ascii="Calibri" w:eastAsia="Calibri" w:hAnsi="Calibri" w:cs="Times New Roman"/>
          <w:i/>
          <w:iCs/>
          <w:color w:val="44546A"/>
          <w:sz w:val="24"/>
          <w:szCs w:val="24"/>
        </w:rPr>
        <w:t xml:space="preserve">  </w:t>
      </w:r>
      <w:r w:rsidR="007C1273" w:rsidRPr="007C1273">
        <w:rPr>
          <w:rFonts w:ascii="Calibri" w:eastAsia="Calibri" w:hAnsi="Calibri" w:cs="Times New Roman"/>
          <w:i/>
          <w:iCs/>
          <w:color w:val="44546A"/>
          <w:sz w:val="24"/>
          <w:szCs w:val="24"/>
        </w:rPr>
        <w:t>Please include time and voltage labels.</w:t>
      </w:r>
    </w:p>
    <w:p w14:paraId="764A899E" w14:textId="77777777" w:rsidR="007F6E15" w:rsidRPr="00805AAC" w:rsidRDefault="007F6E15" w:rsidP="007F6E15"/>
    <w:p w14:paraId="50087E01" w14:textId="32B44086" w:rsidR="00493FC3" w:rsidRDefault="00493FC3" w:rsidP="00F423E4">
      <w:pPr>
        <w:pStyle w:val="Question"/>
      </w:pPr>
      <w:r>
        <w:t xml:space="preserve">Hand-sketch the plot you obtained on the oscilloscope as requested in Figure </w:t>
      </w:r>
      <w:r w:rsidR="00995BE6">
        <w:t>7</w:t>
      </w:r>
      <w:r>
        <w:t>.</w:t>
      </w:r>
    </w:p>
    <w:p w14:paraId="1A628986" w14:textId="70538B00" w:rsidR="00F423E4" w:rsidRDefault="007F6E15" w:rsidP="00F423E4">
      <w:pPr>
        <w:pStyle w:val="Question"/>
      </w:pPr>
      <w:r>
        <w:t>In your own words, what does the trigger of an oscilloscope do?</w:t>
      </w:r>
    </w:p>
    <w:p w14:paraId="0B6BA8AF" w14:textId="77777777" w:rsidR="006D3AD3" w:rsidRDefault="006D3AD3" w:rsidP="006D3AD3">
      <w:pPr>
        <w:pStyle w:val="Heading2"/>
      </w:pPr>
      <w:r>
        <w:lastRenderedPageBreak/>
        <w:t>Quick Reference to Using the Oscilloscope</w:t>
      </w:r>
    </w:p>
    <w:p w14:paraId="3C32EE28" w14:textId="77777777" w:rsidR="006D3AD3" w:rsidRDefault="006D3AD3" w:rsidP="006D3AD3">
      <w:pPr>
        <w:pStyle w:val="ListParagraph"/>
        <w:numPr>
          <w:ilvl w:val="0"/>
          <w:numId w:val="37"/>
        </w:numPr>
      </w:pPr>
      <w:r>
        <w:t>Always start from a known configuration by pressing the Default button.</w:t>
      </w:r>
    </w:p>
    <w:p w14:paraId="08E7514C" w14:textId="77777777" w:rsidR="006D3AD3" w:rsidRDefault="006D3AD3" w:rsidP="006D3AD3">
      <w:pPr>
        <w:pStyle w:val="ListParagraph"/>
        <w:numPr>
          <w:ilvl w:val="0"/>
          <w:numId w:val="37"/>
        </w:numPr>
      </w:pPr>
      <w:r>
        <w:t>Attach a coaxial cable to each channel of the oscilloscope that you will use.</w:t>
      </w:r>
    </w:p>
    <w:p w14:paraId="2D267F24" w14:textId="77777777" w:rsidR="006D3AD3" w:rsidRDefault="006D3AD3" w:rsidP="006D3AD3">
      <w:pPr>
        <w:pStyle w:val="ListParagraph"/>
        <w:numPr>
          <w:ilvl w:val="0"/>
          <w:numId w:val="37"/>
        </w:numPr>
      </w:pPr>
      <w:r>
        <w:t>Adjust the vertical (voltage) scale in volts/division to match the voltage level that you expect to see. Do this for each channel.</w:t>
      </w:r>
    </w:p>
    <w:p w14:paraId="38E85A33" w14:textId="15C0F434" w:rsidR="006D3AD3" w:rsidRDefault="006D3AD3" w:rsidP="006D3AD3">
      <w:pPr>
        <w:pStyle w:val="ListParagraph"/>
        <w:numPr>
          <w:ilvl w:val="0"/>
          <w:numId w:val="37"/>
        </w:numPr>
      </w:pPr>
      <w:r>
        <w:t>Adjust the horizontal (time) scale in s/div to match the time scale changes that you expect to observe in your signal.</w:t>
      </w:r>
    </w:p>
    <w:p w14:paraId="26653ED7" w14:textId="157C0F89" w:rsidR="00146FED" w:rsidRDefault="00146FED" w:rsidP="006D3AD3">
      <w:pPr>
        <w:pStyle w:val="ListParagraph"/>
        <w:numPr>
          <w:ilvl w:val="0"/>
          <w:numId w:val="37"/>
        </w:numPr>
      </w:pPr>
      <w:r>
        <w:t>Use the alligator clips with wires at the end of the coaxial cable to make differential voltage measurements on your circuit.</w:t>
      </w:r>
    </w:p>
    <w:p w14:paraId="44D9335D" w14:textId="4401122C" w:rsidR="006D3AD3" w:rsidRDefault="006D3AD3" w:rsidP="006D3AD3">
      <w:r w:rsidRPr="001367C8">
        <w:rPr>
          <w:b/>
          <w:bCs/>
        </w:rPr>
        <w:t>Comment</w:t>
      </w:r>
      <w:r>
        <w:t xml:space="preserve">: Many novice experimentalists neglect to note the scales of their oscilloscope and are fooled into thinking a mis-wired circuit </w:t>
      </w:r>
      <w:r w:rsidR="0008432E">
        <w:t>provides</w:t>
      </w:r>
      <w:r>
        <w:t xml:space="preserve"> the data they want. As an engineer-in-training, refuse to be fooled and always know what to expect from your circuit and always check that the parameters of your instrument are preset to match.</w:t>
      </w:r>
    </w:p>
    <w:p w14:paraId="7822F6CD" w14:textId="7E22A23B" w:rsidR="00DD5CF1" w:rsidRDefault="00DD5CF1" w:rsidP="006D3AD3">
      <w:r w:rsidRPr="00DD5CF1">
        <w:rPr>
          <w:b/>
          <w:bCs/>
        </w:rPr>
        <w:t>Note</w:t>
      </w:r>
      <w:r>
        <w:t xml:space="preserve">: The oscilloscope is much like a voltmeter in that it measures voltage. An ideal voltmeter has infinite resistance such that it doesn’t affect the voltage of the circuit being measured. The Keysight scope has a default resistance of 1 MOhm which is large (compared to most resistances used in our course), but not infinite! </w:t>
      </w:r>
    </w:p>
    <w:p w14:paraId="2AB3C225" w14:textId="77777777" w:rsidR="007F6E15" w:rsidRDefault="007F6E15" w:rsidP="00493FC3">
      <w:pPr>
        <w:pStyle w:val="Question"/>
        <w:numPr>
          <w:ilvl w:val="0"/>
          <w:numId w:val="0"/>
        </w:numPr>
        <w:ind w:left="810" w:hanging="360"/>
      </w:pPr>
    </w:p>
    <w:p w14:paraId="78EE30DE" w14:textId="1863897D" w:rsidR="00132CE6" w:rsidRPr="00FD7072" w:rsidRDefault="00132CE6" w:rsidP="00132CE6">
      <w:pPr>
        <w:pStyle w:val="ListParagraph"/>
      </w:pPr>
      <w:r>
        <w:tab/>
      </w:r>
    </w:p>
    <w:p w14:paraId="2DA459C6" w14:textId="5FFB8CF4" w:rsidR="00B04DCA" w:rsidRDefault="00B04DCA" w:rsidP="00132CE6">
      <w:pPr>
        <w:pStyle w:val="ListParagraph"/>
      </w:pPr>
    </w:p>
    <w:sectPr w:rsidR="00B04DCA" w:rsidSect="00CA69A1">
      <w:headerReference w:type="default" r:id="rId18"/>
      <w:pgSz w:w="15840" w:h="12240" w:orient="landscape" w:code="1"/>
      <w:pgMar w:top="1440" w:right="3600" w:bottom="1440" w:left="720" w:header="720" w:footer="720" w:gutter="0"/>
      <w:pgBorders>
        <w:right w:val="single" w:sz="4" w:space="4" w:color="AEAAAA" w:themeColor="background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5D759" w14:textId="77777777" w:rsidR="00CA69A1" w:rsidRDefault="00CA69A1" w:rsidP="00D83C2A">
      <w:pPr>
        <w:spacing w:after="0" w:line="240" w:lineRule="auto"/>
      </w:pPr>
      <w:r>
        <w:separator/>
      </w:r>
    </w:p>
  </w:endnote>
  <w:endnote w:type="continuationSeparator" w:id="0">
    <w:p w14:paraId="563B55C6" w14:textId="77777777" w:rsidR="00CA69A1" w:rsidRDefault="00CA69A1" w:rsidP="00D8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DC54E" w14:textId="77777777" w:rsidR="00CA69A1" w:rsidRDefault="00CA69A1" w:rsidP="00D83C2A">
      <w:pPr>
        <w:spacing w:after="0" w:line="240" w:lineRule="auto"/>
      </w:pPr>
      <w:r>
        <w:separator/>
      </w:r>
    </w:p>
  </w:footnote>
  <w:footnote w:type="continuationSeparator" w:id="0">
    <w:p w14:paraId="19DB1337" w14:textId="77777777" w:rsidR="00CA69A1" w:rsidRDefault="00CA69A1" w:rsidP="00D8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4E3B" w14:textId="69143E6B" w:rsidR="00E5541A" w:rsidRDefault="00E5541A" w:rsidP="00CE3DAB">
    <w:pPr>
      <w:pStyle w:val="Header"/>
      <w:jc w:val="right"/>
    </w:pPr>
    <w:r>
      <w:rPr>
        <w:noProof/>
      </w:rPr>
      <mc:AlternateContent>
        <mc:Choice Requires="wps">
          <w:drawing>
            <wp:anchor distT="45720" distB="45720" distL="114300" distR="114300" simplePos="0" relativeHeight="251659264" behindDoc="0" locked="0" layoutInCell="1" allowOverlap="1" wp14:anchorId="47B107AA" wp14:editId="4193BD86">
              <wp:simplePos x="0" y="0"/>
              <wp:positionH relativeFrom="rightMargin">
                <wp:align>left</wp:align>
              </wp:positionH>
              <wp:positionV relativeFrom="paragraph">
                <wp:posOffset>210185</wp:posOffset>
              </wp:positionV>
              <wp:extent cx="2249805" cy="3898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89890"/>
                      </a:xfrm>
                      <a:prstGeom prst="rect">
                        <a:avLst/>
                      </a:prstGeom>
                      <a:noFill/>
                      <a:ln w="9525">
                        <a:noFill/>
                        <a:miter lim="800000"/>
                        <a:headEnd/>
                        <a:tailEnd/>
                      </a:ln>
                    </wps:spPr>
                    <wps:txbx>
                      <w:txbxContent>
                        <w:p w14:paraId="4BE1C79A" w14:textId="468DC387" w:rsidR="00E5541A" w:rsidRPr="00CE3DAB" w:rsidRDefault="00E5541A"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107AA" id="_x0000_t202" coordsize="21600,21600" o:spt="202" path="m,l,21600r21600,l21600,xe">
              <v:stroke joinstyle="miter"/>
              <v:path gradientshapeok="t" o:connecttype="rect"/>
            </v:shapetype>
            <v:shape id="_x0000_s1032" type="#_x0000_t202" style="position:absolute;left:0;text-align:left;margin-left:0;margin-top:16.55pt;width:177.15pt;height:30.7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" filled="f" stroked="f">
              <v:textbox>
                <w:txbxContent>
                  <w:p w14:paraId="4BE1C79A" w14:textId="468DC387" w:rsidR="00E5541A" w:rsidRPr="00CE3DAB" w:rsidRDefault="00E5541A"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3BC023F"/>
    <w:multiLevelType w:val="hybridMultilevel"/>
    <w:tmpl w:val="7BFAA610"/>
    <w:lvl w:ilvl="0" w:tplc="79A64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73EE3"/>
    <w:multiLevelType w:val="multilevel"/>
    <w:tmpl w:val="5CAA6BF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58F7008"/>
    <w:multiLevelType w:val="hybridMultilevel"/>
    <w:tmpl w:val="EA8C9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54C95"/>
    <w:multiLevelType w:val="multilevel"/>
    <w:tmpl w:val="40F43AD0"/>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78D6B2B"/>
    <w:multiLevelType w:val="hybridMultilevel"/>
    <w:tmpl w:val="3ADE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856D1"/>
    <w:multiLevelType w:val="hybridMultilevel"/>
    <w:tmpl w:val="31806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D654B"/>
    <w:multiLevelType w:val="hybridMultilevel"/>
    <w:tmpl w:val="9BE04E4E"/>
    <w:lvl w:ilvl="0" w:tplc="70CA54A0">
      <w:start w:val="1"/>
      <w:numFmt w:val="bullet"/>
      <w:lvlText w:val=""/>
      <w:lvlJc w:val="left"/>
      <w:pPr>
        <w:ind w:left="6480" w:hanging="360"/>
      </w:pPr>
      <w:rPr>
        <w:rFonts w:ascii="Symbol" w:hAnsi="Symbol" w:hint="default"/>
        <w:sz w:val="56"/>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15:restartNumberingAfterBreak="0">
    <w:nsid w:val="0A3C40E1"/>
    <w:multiLevelType w:val="hybridMultilevel"/>
    <w:tmpl w:val="14660B50"/>
    <w:lvl w:ilvl="0" w:tplc="70CA54A0">
      <w:start w:val="1"/>
      <w:numFmt w:val="bullet"/>
      <w:lvlText w:val=""/>
      <w:lvlJc w:val="left"/>
      <w:pPr>
        <w:ind w:left="720" w:hanging="360"/>
      </w:pPr>
      <w:rPr>
        <w:rFonts w:ascii="Symbol" w:hAnsi="Symbol" w:hint="default"/>
        <w:sz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5F6495"/>
    <w:multiLevelType w:val="hybridMultilevel"/>
    <w:tmpl w:val="03483F2C"/>
    <w:lvl w:ilvl="0" w:tplc="C734D2A2">
      <w:start w:val="1"/>
      <w:numFmt w:val="lowerLetter"/>
      <w:lvlText w:val="%1."/>
      <w:lvlJc w:val="left"/>
      <w:pPr>
        <w:ind w:left="36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AE3C45"/>
    <w:multiLevelType w:val="multilevel"/>
    <w:tmpl w:val="B45235F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5755D8E"/>
    <w:multiLevelType w:val="hybridMultilevel"/>
    <w:tmpl w:val="DB52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840C2E"/>
    <w:multiLevelType w:val="hybridMultilevel"/>
    <w:tmpl w:val="F98AAB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1EBD7CFC"/>
    <w:multiLevelType w:val="hybridMultilevel"/>
    <w:tmpl w:val="488A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27AF8"/>
    <w:multiLevelType w:val="hybridMultilevel"/>
    <w:tmpl w:val="B4FA6EF0"/>
    <w:lvl w:ilvl="0" w:tplc="70CA54A0">
      <w:start w:val="1"/>
      <w:numFmt w:val="bullet"/>
      <w:lvlText w:val=""/>
      <w:lvlJc w:val="left"/>
      <w:pPr>
        <w:ind w:left="3600" w:hanging="360"/>
      </w:pPr>
      <w:rPr>
        <w:rFonts w:ascii="Symbol" w:hAnsi="Symbol" w:hint="default"/>
        <w:sz w:val="56"/>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20D9516F"/>
    <w:multiLevelType w:val="multilevel"/>
    <w:tmpl w:val="369ECF2C"/>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13B0B6E"/>
    <w:multiLevelType w:val="multilevel"/>
    <w:tmpl w:val="79726E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7" w15:restartNumberingAfterBreak="0">
    <w:nsid w:val="2D2F1A9F"/>
    <w:multiLevelType w:val="multilevel"/>
    <w:tmpl w:val="D6E0008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F6B6286"/>
    <w:multiLevelType w:val="hybridMultilevel"/>
    <w:tmpl w:val="111E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E3121"/>
    <w:multiLevelType w:val="hybridMultilevel"/>
    <w:tmpl w:val="F1C6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F29C3"/>
    <w:multiLevelType w:val="hybridMultilevel"/>
    <w:tmpl w:val="D4A68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76103B"/>
    <w:multiLevelType w:val="hybridMultilevel"/>
    <w:tmpl w:val="9A4C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430002"/>
    <w:multiLevelType w:val="hybridMultilevel"/>
    <w:tmpl w:val="51968092"/>
    <w:lvl w:ilvl="0" w:tplc="4BA0BE08">
      <w:start w:val="1"/>
      <w:numFmt w:val="decimal"/>
      <w:pStyle w:val="Question"/>
      <w:lvlText w:val="Question %1:"/>
      <w:lvlJc w:val="left"/>
      <w:pPr>
        <w:ind w:left="81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F87525"/>
    <w:multiLevelType w:val="hybridMultilevel"/>
    <w:tmpl w:val="9DB0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777CC0"/>
    <w:multiLevelType w:val="hybridMultilevel"/>
    <w:tmpl w:val="813C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976BF3"/>
    <w:multiLevelType w:val="hybridMultilevel"/>
    <w:tmpl w:val="4664C38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6E696F4C"/>
    <w:multiLevelType w:val="multilevel"/>
    <w:tmpl w:val="57C6CF1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15:restartNumberingAfterBreak="0">
    <w:nsid w:val="6EFC030E"/>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75964782"/>
    <w:multiLevelType w:val="hybridMultilevel"/>
    <w:tmpl w:val="FF6ED30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76AC7317"/>
    <w:multiLevelType w:val="hybridMultilevel"/>
    <w:tmpl w:val="2B04C4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6C6857"/>
    <w:multiLevelType w:val="hybridMultilevel"/>
    <w:tmpl w:val="21E81E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EE41ED"/>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16cid:durableId="553853970">
    <w:abstractNumId w:val="0"/>
  </w:num>
  <w:num w:numId="2" w16cid:durableId="1787843974">
    <w:abstractNumId w:val="20"/>
  </w:num>
  <w:num w:numId="3" w16cid:durableId="539636465">
    <w:abstractNumId w:val="31"/>
  </w:num>
  <w:num w:numId="4" w16cid:durableId="412043904">
    <w:abstractNumId w:val="27"/>
  </w:num>
  <w:num w:numId="5" w16cid:durableId="1243678695">
    <w:abstractNumId w:val="26"/>
  </w:num>
  <w:num w:numId="6" w16cid:durableId="26608051">
    <w:abstractNumId w:val="4"/>
  </w:num>
  <w:num w:numId="7" w16cid:durableId="804859603">
    <w:abstractNumId w:val="16"/>
  </w:num>
  <w:num w:numId="8" w16cid:durableId="1254244522">
    <w:abstractNumId w:val="2"/>
  </w:num>
  <w:num w:numId="9" w16cid:durableId="1084645364">
    <w:abstractNumId w:val="17"/>
  </w:num>
  <w:num w:numId="10" w16cid:durableId="794757134">
    <w:abstractNumId w:val="15"/>
  </w:num>
  <w:num w:numId="11" w16cid:durableId="920869569">
    <w:abstractNumId w:val="30"/>
  </w:num>
  <w:num w:numId="12" w16cid:durableId="1395008421">
    <w:abstractNumId w:val="22"/>
  </w:num>
  <w:num w:numId="13" w16cid:durableId="1077437587">
    <w:abstractNumId w:val="10"/>
  </w:num>
  <w:num w:numId="14" w16cid:durableId="523910508">
    <w:abstractNumId w:val="9"/>
  </w:num>
  <w:num w:numId="15" w16cid:durableId="160850315">
    <w:abstractNumId w:val="11"/>
  </w:num>
  <w:num w:numId="16" w16cid:durableId="463696488">
    <w:abstractNumId w:val="5"/>
  </w:num>
  <w:num w:numId="17" w16cid:durableId="814954116">
    <w:abstractNumId w:val="19"/>
  </w:num>
  <w:num w:numId="18" w16cid:durableId="306013860">
    <w:abstractNumId w:val="18"/>
  </w:num>
  <w:num w:numId="19" w16cid:durableId="430708149">
    <w:abstractNumId w:val="12"/>
  </w:num>
  <w:num w:numId="20" w16cid:durableId="635337150">
    <w:abstractNumId w:val="29"/>
  </w:num>
  <w:num w:numId="21" w16cid:durableId="526872331">
    <w:abstractNumId w:val="6"/>
  </w:num>
  <w:num w:numId="22" w16cid:durableId="938610329">
    <w:abstractNumId w:val="24"/>
  </w:num>
  <w:num w:numId="23" w16cid:durableId="2063551239">
    <w:abstractNumId w:val="8"/>
  </w:num>
  <w:num w:numId="24" w16cid:durableId="1493985594">
    <w:abstractNumId w:val="14"/>
  </w:num>
  <w:num w:numId="25" w16cid:durableId="1924869808">
    <w:abstractNumId w:val="7"/>
  </w:num>
  <w:num w:numId="26" w16cid:durableId="2098282957">
    <w:abstractNumId w:val="25"/>
  </w:num>
  <w:num w:numId="27" w16cid:durableId="585380801">
    <w:abstractNumId w:val="28"/>
  </w:num>
  <w:num w:numId="28" w16cid:durableId="621813756">
    <w:abstractNumId w:val="22"/>
    <w:lvlOverride w:ilvl="0">
      <w:startOverride w:val="1"/>
    </w:lvlOverride>
  </w:num>
  <w:num w:numId="29" w16cid:durableId="2126343426">
    <w:abstractNumId w:val="22"/>
    <w:lvlOverride w:ilvl="0">
      <w:startOverride w:val="1"/>
    </w:lvlOverride>
  </w:num>
  <w:num w:numId="30" w16cid:durableId="1571695104">
    <w:abstractNumId w:val="22"/>
    <w:lvlOverride w:ilvl="0">
      <w:startOverride w:val="1"/>
    </w:lvlOverride>
  </w:num>
  <w:num w:numId="31" w16cid:durableId="1881236842">
    <w:abstractNumId w:val="22"/>
    <w:lvlOverride w:ilvl="0">
      <w:startOverride w:val="1"/>
    </w:lvlOverride>
  </w:num>
  <w:num w:numId="32" w16cid:durableId="394281092">
    <w:abstractNumId w:val="21"/>
  </w:num>
  <w:num w:numId="33" w16cid:durableId="1740323750">
    <w:abstractNumId w:val="22"/>
    <w:lvlOverride w:ilvl="0">
      <w:startOverride w:val="1"/>
    </w:lvlOverride>
  </w:num>
  <w:num w:numId="34" w16cid:durableId="202065666">
    <w:abstractNumId w:val="1"/>
  </w:num>
  <w:num w:numId="35" w16cid:durableId="899025041">
    <w:abstractNumId w:val="3"/>
  </w:num>
  <w:num w:numId="36" w16cid:durableId="10495627">
    <w:abstractNumId w:val="13"/>
  </w:num>
  <w:num w:numId="37" w16cid:durableId="1765033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gutterAtTop/>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97"/>
    <w:rsid w:val="000023FD"/>
    <w:rsid w:val="00002D41"/>
    <w:rsid w:val="000109D5"/>
    <w:rsid w:val="0001268E"/>
    <w:rsid w:val="00013D9B"/>
    <w:rsid w:val="000142A2"/>
    <w:rsid w:val="0001570F"/>
    <w:rsid w:val="0001679D"/>
    <w:rsid w:val="00016B60"/>
    <w:rsid w:val="00022691"/>
    <w:rsid w:val="00022AAD"/>
    <w:rsid w:val="00027671"/>
    <w:rsid w:val="00030110"/>
    <w:rsid w:val="000306EA"/>
    <w:rsid w:val="00030D51"/>
    <w:rsid w:val="000315DD"/>
    <w:rsid w:val="00031C7C"/>
    <w:rsid w:val="00040597"/>
    <w:rsid w:val="00040EB1"/>
    <w:rsid w:val="0004221A"/>
    <w:rsid w:val="00047556"/>
    <w:rsid w:val="00047D82"/>
    <w:rsid w:val="000525D0"/>
    <w:rsid w:val="00061FE3"/>
    <w:rsid w:val="00064658"/>
    <w:rsid w:val="00071C05"/>
    <w:rsid w:val="000727B1"/>
    <w:rsid w:val="00073778"/>
    <w:rsid w:val="00076B0D"/>
    <w:rsid w:val="000774E8"/>
    <w:rsid w:val="0008190C"/>
    <w:rsid w:val="0008432E"/>
    <w:rsid w:val="000A23EB"/>
    <w:rsid w:val="000A2B17"/>
    <w:rsid w:val="000A3DA8"/>
    <w:rsid w:val="000A6B9A"/>
    <w:rsid w:val="000B20E9"/>
    <w:rsid w:val="000B28BF"/>
    <w:rsid w:val="000B4FBB"/>
    <w:rsid w:val="000C0219"/>
    <w:rsid w:val="000C03F3"/>
    <w:rsid w:val="000C7E30"/>
    <w:rsid w:val="000D1CC2"/>
    <w:rsid w:val="000D3E06"/>
    <w:rsid w:val="000D4B36"/>
    <w:rsid w:val="000E5309"/>
    <w:rsid w:val="000E60CF"/>
    <w:rsid w:val="000F01D1"/>
    <w:rsid w:val="000F2C35"/>
    <w:rsid w:val="000F6590"/>
    <w:rsid w:val="000F7355"/>
    <w:rsid w:val="0010159A"/>
    <w:rsid w:val="0010182F"/>
    <w:rsid w:val="001102D4"/>
    <w:rsid w:val="00112369"/>
    <w:rsid w:val="0011600E"/>
    <w:rsid w:val="00116FBD"/>
    <w:rsid w:val="001179C1"/>
    <w:rsid w:val="00120120"/>
    <w:rsid w:val="001227DB"/>
    <w:rsid w:val="00122D27"/>
    <w:rsid w:val="00124325"/>
    <w:rsid w:val="00124FA7"/>
    <w:rsid w:val="00125B37"/>
    <w:rsid w:val="0012607B"/>
    <w:rsid w:val="0012617C"/>
    <w:rsid w:val="0012761A"/>
    <w:rsid w:val="00132CE6"/>
    <w:rsid w:val="001332EA"/>
    <w:rsid w:val="00134D0F"/>
    <w:rsid w:val="00135BD5"/>
    <w:rsid w:val="001367C8"/>
    <w:rsid w:val="00137E75"/>
    <w:rsid w:val="00140746"/>
    <w:rsid w:val="00140D44"/>
    <w:rsid w:val="00141799"/>
    <w:rsid w:val="001428A7"/>
    <w:rsid w:val="00145290"/>
    <w:rsid w:val="00146FED"/>
    <w:rsid w:val="00147D2D"/>
    <w:rsid w:val="00150586"/>
    <w:rsid w:val="00151697"/>
    <w:rsid w:val="001613AB"/>
    <w:rsid w:val="00163866"/>
    <w:rsid w:val="00164845"/>
    <w:rsid w:val="001703DF"/>
    <w:rsid w:val="00170BBF"/>
    <w:rsid w:val="00172117"/>
    <w:rsid w:val="001731B0"/>
    <w:rsid w:val="001809C5"/>
    <w:rsid w:val="00181133"/>
    <w:rsid w:val="0018196E"/>
    <w:rsid w:val="001842C1"/>
    <w:rsid w:val="00185DD2"/>
    <w:rsid w:val="00185E89"/>
    <w:rsid w:val="001903CC"/>
    <w:rsid w:val="001925FF"/>
    <w:rsid w:val="00196093"/>
    <w:rsid w:val="001A0423"/>
    <w:rsid w:val="001A14C6"/>
    <w:rsid w:val="001B07F0"/>
    <w:rsid w:val="001B40C4"/>
    <w:rsid w:val="001B474D"/>
    <w:rsid w:val="001B4BA2"/>
    <w:rsid w:val="001B4F91"/>
    <w:rsid w:val="001B643F"/>
    <w:rsid w:val="001C1C3C"/>
    <w:rsid w:val="001C4D54"/>
    <w:rsid w:val="001D11DE"/>
    <w:rsid w:val="001D1E48"/>
    <w:rsid w:val="001D2B80"/>
    <w:rsid w:val="001D3816"/>
    <w:rsid w:val="001D4447"/>
    <w:rsid w:val="001D6CD6"/>
    <w:rsid w:val="001D7494"/>
    <w:rsid w:val="001D7E40"/>
    <w:rsid w:val="001E010C"/>
    <w:rsid w:val="001F6F3D"/>
    <w:rsid w:val="00200734"/>
    <w:rsid w:val="002009BF"/>
    <w:rsid w:val="0020296F"/>
    <w:rsid w:val="002064FE"/>
    <w:rsid w:val="002069E8"/>
    <w:rsid w:val="00206AB4"/>
    <w:rsid w:val="002075B6"/>
    <w:rsid w:val="002131BA"/>
    <w:rsid w:val="00214876"/>
    <w:rsid w:val="002157CB"/>
    <w:rsid w:val="00215F1A"/>
    <w:rsid w:val="00217A7E"/>
    <w:rsid w:val="00217AE2"/>
    <w:rsid w:val="00222165"/>
    <w:rsid w:val="002306DF"/>
    <w:rsid w:val="00230B74"/>
    <w:rsid w:val="0023341F"/>
    <w:rsid w:val="0023613F"/>
    <w:rsid w:val="00240EB6"/>
    <w:rsid w:val="0024419E"/>
    <w:rsid w:val="00245E36"/>
    <w:rsid w:val="00262EE6"/>
    <w:rsid w:val="002654C0"/>
    <w:rsid w:val="00272F4E"/>
    <w:rsid w:val="0027569E"/>
    <w:rsid w:val="00277568"/>
    <w:rsid w:val="0027761B"/>
    <w:rsid w:val="002837D2"/>
    <w:rsid w:val="0028462D"/>
    <w:rsid w:val="00285E21"/>
    <w:rsid w:val="00286129"/>
    <w:rsid w:val="00292093"/>
    <w:rsid w:val="00296384"/>
    <w:rsid w:val="00296541"/>
    <w:rsid w:val="002A7AED"/>
    <w:rsid w:val="002B15C8"/>
    <w:rsid w:val="002B2450"/>
    <w:rsid w:val="002B2F9D"/>
    <w:rsid w:val="002C0EC1"/>
    <w:rsid w:val="002C3C2B"/>
    <w:rsid w:val="002C45AD"/>
    <w:rsid w:val="002D02EB"/>
    <w:rsid w:val="002D039B"/>
    <w:rsid w:val="002D162D"/>
    <w:rsid w:val="002D23C4"/>
    <w:rsid w:val="002D45B7"/>
    <w:rsid w:val="002E632A"/>
    <w:rsid w:val="002E6DDD"/>
    <w:rsid w:val="002E771D"/>
    <w:rsid w:val="002F2865"/>
    <w:rsid w:val="002F56CC"/>
    <w:rsid w:val="002F58B8"/>
    <w:rsid w:val="002F6D6C"/>
    <w:rsid w:val="00304F53"/>
    <w:rsid w:val="00305538"/>
    <w:rsid w:val="00307090"/>
    <w:rsid w:val="003116DA"/>
    <w:rsid w:val="00315CB9"/>
    <w:rsid w:val="00323C15"/>
    <w:rsid w:val="0032480F"/>
    <w:rsid w:val="00324E9C"/>
    <w:rsid w:val="00326D23"/>
    <w:rsid w:val="00333317"/>
    <w:rsid w:val="00333F30"/>
    <w:rsid w:val="00334632"/>
    <w:rsid w:val="003431DC"/>
    <w:rsid w:val="00351688"/>
    <w:rsid w:val="0035540B"/>
    <w:rsid w:val="00357D7E"/>
    <w:rsid w:val="00361C78"/>
    <w:rsid w:val="00375943"/>
    <w:rsid w:val="00376544"/>
    <w:rsid w:val="00381F12"/>
    <w:rsid w:val="00381FC0"/>
    <w:rsid w:val="0038557B"/>
    <w:rsid w:val="00387ED9"/>
    <w:rsid w:val="00390E04"/>
    <w:rsid w:val="003964FE"/>
    <w:rsid w:val="00396749"/>
    <w:rsid w:val="003A0722"/>
    <w:rsid w:val="003A0A0E"/>
    <w:rsid w:val="003A1302"/>
    <w:rsid w:val="003A271B"/>
    <w:rsid w:val="003A2BC1"/>
    <w:rsid w:val="003A3035"/>
    <w:rsid w:val="003A5518"/>
    <w:rsid w:val="003A58B9"/>
    <w:rsid w:val="003B0E83"/>
    <w:rsid w:val="003B34BF"/>
    <w:rsid w:val="003C302A"/>
    <w:rsid w:val="003C51E3"/>
    <w:rsid w:val="003C5B91"/>
    <w:rsid w:val="003C5E1D"/>
    <w:rsid w:val="003C6107"/>
    <w:rsid w:val="003C654B"/>
    <w:rsid w:val="003C6886"/>
    <w:rsid w:val="003D2758"/>
    <w:rsid w:val="003E34A8"/>
    <w:rsid w:val="003F21B1"/>
    <w:rsid w:val="003F33EF"/>
    <w:rsid w:val="00402DD1"/>
    <w:rsid w:val="004047C6"/>
    <w:rsid w:val="00417285"/>
    <w:rsid w:val="004267B2"/>
    <w:rsid w:val="00430DDE"/>
    <w:rsid w:val="004376A0"/>
    <w:rsid w:val="00437E62"/>
    <w:rsid w:val="0045159A"/>
    <w:rsid w:val="00452E93"/>
    <w:rsid w:val="0045345E"/>
    <w:rsid w:val="00453B8D"/>
    <w:rsid w:val="00453D1E"/>
    <w:rsid w:val="004640C6"/>
    <w:rsid w:val="004667A2"/>
    <w:rsid w:val="00470B75"/>
    <w:rsid w:val="00471BC2"/>
    <w:rsid w:val="00472718"/>
    <w:rsid w:val="00476F29"/>
    <w:rsid w:val="0048279D"/>
    <w:rsid w:val="004909CF"/>
    <w:rsid w:val="00493FC3"/>
    <w:rsid w:val="00494A36"/>
    <w:rsid w:val="00495165"/>
    <w:rsid w:val="00495759"/>
    <w:rsid w:val="00495EE1"/>
    <w:rsid w:val="00496E55"/>
    <w:rsid w:val="0049749D"/>
    <w:rsid w:val="004A201A"/>
    <w:rsid w:val="004A2613"/>
    <w:rsid w:val="004A5419"/>
    <w:rsid w:val="004A5704"/>
    <w:rsid w:val="004B0F0C"/>
    <w:rsid w:val="004B23DF"/>
    <w:rsid w:val="004B39E2"/>
    <w:rsid w:val="004B5E40"/>
    <w:rsid w:val="004C3274"/>
    <w:rsid w:val="004D0F5B"/>
    <w:rsid w:val="004D3BCF"/>
    <w:rsid w:val="004D7CB8"/>
    <w:rsid w:val="004E0FF1"/>
    <w:rsid w:val="004E5625"/>
    <w:rsid w:val="004E7027"/>
    <w:rsid w:val="004F197E"/>
    <w:rsid w:val="004F5D2D"/>
    <w:rsid w:val="004F619D"/>
    <w:rsid w:val="004F7D93"/>
    <w:rsid w:val="0050113F"/>
    <w:rsid w:val="005039E1"/>
    <w:rsid w:val="00506709"/>
    <w:rsid w:val="00512577"/>
    <w:rsid w:val="00516904"/>
    <w:rsid w:val="005226CB"/>
    <w:rsid w:val="00526131"/>
    <w:rsid w:val="00526402"/>
    <w:rsid w:val="00543145"/>
    <w:rsid w:val="00544D94"/>
    <w:rsid w:val="00545565"/>
    <w:rsid w:val="005471E3"/>
    <w:rsid w:val="0055164F"/>
    <w:rsid w:val="00555D8C"/>
    <w:rsid w:val="00561ADC"/>
    <w:rsid w:val="00563F0B"/>
    <w:rsid w:val="00567C44"/>
    <w:rsid w:val="005715B1"/>
    <w:rsid w:val="00576F16"/>
    <w:rsid w:val="00576F25"/>
    <w:rsid w:val="00580B10"/>
    <w:rsid w:val="00583914"/>
    <w:rsid w:val="005839CD"/>
    <w:rsid w:val="005856C4"/>
    <w:rsid w:val="00585C62"/>
    <w:rsid w:val="00590764"/>
    <w:rsid w:val="00593085"/>
    <w:rsid w:val="00593C6F"/>
    <w:rsid w:val="005A5207"/>
    <w:rsid w:val="005A7728"/>
    <w:rsid w:val="005B2EA3"/>
    <w:rsid w:val="005B3439"/>
    <w:rsid w:val="005B39B3"/>
    <w:rsid w:val="005B77ED"/>
    <w:rsid w:val="005C4C0F"/>
    <w:rsid w:val="005C593F"/>
    <w:rsid w:val="005C757F"/>
    <w:rsid w:val="005C7BF5"/>
    <w:rsid w:val="005D2363"/>
    <w:rsid w:val="005D3B4F"/>
    <w:rsid w:val="005D763B"/>
    <w:rsid w:val="005E1715"/>
    <w:rsid w:val="005E2CB8"/>
    <w:rsid w:val="005F1986"/>
    <w:rsid w:val="005F3102"/>
    <w:rsid w:val="005F72AC"/>
    <w:rsid w:val="006006E8"/>
    <w:rsid w:val="006046DE"/>
    <w:rsid w:val="0060729F"/>
    <w:rsid w:val="00610926"/>
    <w:rsid w:val="006122C8"/>
    <w:rsid w:val="0061748F"/>
    <w:rsid w:val="006174B9"/>
    <w:rsid w:val="006255AB"/>
    <w:rsid w:val="00627E4F"/>
    <w:rsid w:val="00636F64"/>
    <w:rsid w:val="00640CF2"/>
    <w:rsid w:val="006416B1"/>
    <w:rsid w:val="00643437"/>
    <w:rsid w:val="00647274"/>
    <w:rsid w:val="0065202A"/>
    <w:rsid w:val="006522F2"/>
    <w:rsid w:val="00655856"/>
    <w:rsid w:val="00657B48"/>
    <w:rsid w:val="00662FAC"/>
    <w:rsid w:val="00663D9C"/>
    <w:rsid w:val="00664C4B"/>
    <w:rsid w:val="00671B16"/>
    <w:rsid w:val="00672FF4"/>
    <w:rsid w:val="006804CF"/>
    <w:rsid w:val="00681731"/>
    <w:rsid w:val="00684E57"/>
    <w:rsid w:val="006867B2"/>
    <w:rsid w:val="00691E37"/>
    <w:rsid w:val="00692EB6"/>
    <w:rsid w:val="006951D5"/>
    <w:rsid w:val="006A03FC"/>
    <w:rsid w:val="006A286A"/>
    <w:rsid w:val="006A4B58"/>
    <w:rsid w:val="006A7775"/>
    <w:rsid w:val="006B1333"/>
    <w:rsid w:val="006B4525"/>
    <w:rsid w:val="006C2359"/>
    <w:rsid w:val="006C262B"/>
    <w:rsid w:val="006C7FB3"/>
    <w:rsid w:val="006D2AF2"/>
    <w:rsid w:val="006D3AD3"/>
    <w:rsid w:val="006D7537"/>
    <w:rsid w:val="006E34E3"/>
    <w:rsid w:val="006E502C"/>
    <w:rsid w:val="006E534D"/>
    <w:rsid w:val="006E60E2"/>
    <w:rsid w:val="006F032B"/>
    <w:rsid w:val="006F4075"/>
    <w:rsid w:val="006F4BA3"/>
    <w:rsid w:val="007024CF"/>
    <w:rsid w:val="007075C8"/>
    <w:rsid w:val="00710099"/>
    <w:rsid w:val="00710144"/>
    <w:rsid w:val="0071229B"/>
    <w:rsid w:val="007139CF"/>
    <w:rsid w:val="00715522"/>
    <w:rsid w:val="00721C25"/>
    <w:rsid w:val="007236A9"/>
    <w:rsid w:val="00723949"/>
    <w:rsid w:val="007252CC"/>
    <w:rsid w:val="0073795B"/>
    <w:rsid w:val="0074016F"/>
    <w:rsid w:val="0074502C"/>
    <w:rsid w:val="007454CA"/>
    <w:rsid w:val="0075184E"/>
    <w:rsid w:val="00751E4F"/>
    <w:rsid w:val="00752982"/>
    <w:rsid w:val="00752AC2"/>
    <w:rsid w:val="007542C6"/>
    <w:rsid w:val="007554E4"/>
    <w:rsid w:val="00760E35"/>
    <w:rsid w:val="00762980"/>
    <w:rsid w:val="00763019"/>
    <w:rsid w:val="00766B8D"/>
    <w:rsid w:val="007707D3"/>
    <w:rsid w:val="00771E80"/>
    <w:rsid w:val="0077263B"/>
    <w:rsid w:val="00772814"/>
    <w:rsid w:val="0078066B"/>
    <w:rsid w:val="0078073F"/>
    <w:rsid w:val="00783398"/>
    <w:rsid w:val="007846E2"/>
    <w:rsid w:val="00787C6E"/>
    <w:rsid w:val="00790C3E"/>
    <w:rsid w:val="0079123A"/>
    <w:rsid w:val="00792C61"/>
    <w:rsid w:val="00793734"/>
    <w:rsid w:val="0079599F"/>
    <w:rsid w:val="007963A0"/>
    <w:rsid w:val="00796AC7"/>
    <w:rsid w:val="007A435F"/>
    <w:rsid w:val="007A4FB6"/>
    <w:rsid w:val="007A715F"/>
    <w:rsid w:val="007B05D8"/>
    <w:rsid w:val="007B6A61"/>
    <w:rsid w:val="007B7B63"/>
    <w:rsid w:val="007C00DA"/>
    <w:rsid w:val="007C1273"/>
    <w:rsid w:val="007C330D"/>
    <w:rsid w:val="007D0C61"/>
    <w:rsid w:val="007D0C81"/>
    <w:rsid w:val="007D3EE1"/>
    <w:rsid w:val="007D53F5"/>
    <w:rsid w:val="007D647D"/>
    <w:rsid w:val="007D7C1E"/>
    <w:rsid w:val="007E4558"/>
    <w:rsid w:val="007E5817"/>
    <w:rsid w:val="007F3433"/>
    <w:rsid w:val="007F5C3D"/>
    <w:rsid w:val="007F5ECC"/>
    <w:rsid w:val="007F6E15"/>
    <w:rsid w:val="007F7BEC"/>
    <w:rsid w:val="00803236"/>
    <w:rsid w:val="00804AE8"/>
    <w:rsid w:val="00805AAC"/>
    <w:rsid w:val="008119F4"/>
    <w:rsid w:val="00811CD5"/>
    <w:rsid w:val="00815A73"/>
    <w:rsid w:val="008179D3"/>
    <w:rsid w:val="00821525"/>
    <w:rsid w:val="0083036B"/>
    <w:rsid w:val="00835B42"/>
    <w:rsid w:val="00835B64"/>
    <w:rsid w:val="00836657"/>
    <w:rsid w:val="00857C57"/>
    <w:rsid w:val="008635FA"/>
    <w:rsid w:val="00863752"/>
    <w:rsid w:val="008642DF"/>
    <w:rsid w:val="00866209"/>
    <w:rsid w:val="00870AEB"/>
    <w:rsid w:val="00870C12"/>
    <w:rsid w:val="00872838"/>
    <w:rsid w:val="00876CF6"/>
    <w:rsid w:val="008771D1"/>
    <w:rsid w:val="0088084D"/>
    <w:rsid w:val="00886337"/>
    <w:rsid w:val="0089274B"/>
    <w:rsid w:val="00892B33"/>
    <w:rsid w:val="008A06DA"/>
    <w:rsid w:val="008A0F5E"/>
    <w:rsid w:val="008A177C"/>
    <w:rsid w:val="008A34F7"/>
    <w:rsid w:val="008A39D6"/>
    <w:rsid w:val="008A664C"/>
    <w:rsid w:val="008B15D7"/>
    <w:rsid w:val="008B2033"/>
    <w:rsid w:val="008B618F"/>
    <w:rsid w:val="008B647E"/>
    <w:rsid w:val="008C4273"/>
    <w:rsid w:val="008C4C68"/>
    <w:rsid w:val="008D0DFD"/>
    <w:rsid w:val="008D2657"/>
    <w:rsid w:val="008D3D3F"/>
    <w:rsid w:val="008D4D0D"/>
    <w:rsid w:val="008D52EB"/>
    <w:rsid w:val="008D64F2"/>
    <w:rsid w:val="008D7003"/>
    <w:rsid w:val="008D7D2D"/>
    <w:rsid w:val="008E5E23"/>
    <w:rsid w:val="008F24C8"/>
    <w:rsid w:val="008F38D3"/>
    <w:rsid w:val="008F40AA"/>
    <w:rsid w:val="008F5923"/>
    <w:rsid w:val="00901A3C"/>
    <w:rsid w:val="00903A63"/>
    <w:rsid w:val="00904D03"/>
    <w:rsid w:val="00907860"/>
    <w:rsid w:val="00910651"/>
    <w:rsid w:val="009125C4"/>
    <w:rsid w:val="009126A1"/>
    <w:rsid w:val="009137C1"/>
    <w:rsid w:val="00915DBF"/>
    <w:rsid w:val="009203DF"/>
    <w:rsid w:val="009208E4"/>
    <w:rsid w:val="00921179"/>
    <w:rsid w:val="009272C9"/>
    <w:rsid w:val="0093100C"/>
    <w:rsid w:val="0093315B"/>
    <w:rsid w:val="009372C1"/>
    <w:rsid w:val="00937383"/>
    <w:rsid w:val="00937589"/>
    <w:rsid w:val="009401D8"/>
    <w:rsid w:val="00942D50"/>
    <w:rsid w:val="0095451F"/>
    <w:rsid w:val="00957B74"/>
    <w:rsid w:val="00960E45"/>
    <w:rsid w:val="0096488E"/>
    <w:rsid w:val="009716B5"/>
    <w:rsid w:val="009717D5"/>
    <w:rsid w:val="0097221D"/>
    <w:rsid w:val="00973738"/>
    <w:rsid w:val="00975552"/>
    <w:rsid w:val="00975602"/>
    <w:rsid w:val="00977495"/>
    <w:rsid w:val="00984E29"/>
    <w:rsid w:val="00985B62"/>
    <w:rsid w:val="0098619C"/>
    <w:rsid w:val="00986BDC"/>
    <w:rsid w:val="00986C68"/>
    <w:rsid w:val="009906A6"/>
    <w:rsid w:val="009917B9"/>
    <w:rsid w:val="00995BE6"/>
    <w:rsid w:val="009A6CFD"/>
    <w:rsid w:val="009B203D"/>
    <w:rsid w:val="009B2C27"/>
    <w:rsid w:val="009B44E6"/>
    <w:rsid w:val="009C2E87"/>
    <w:rsid w:val="009D3816"/>
    <w:rsid w:val="009D60CC"/>
    <w:rsid w:val="009E1B53"/>
    <w:rsid w:val="009E2620"/>
    <w:rsid w:val="009E2A81"/>
    <w:rsid w:val="009E3513"/>
    <w:rsid w:val="009F4284"/>
    <w:rsid w:val="009F47DB"/>
    <w:rsid w:val="009F6BDB"/>
    <w:rsid w:val="00A00626"/>
    <w:rsid w:val="00A01929"/>
    <w:rsid w:val="00A058DA"/>
    <w:rsid w:val="00A07971"/>
    <w:rsid w:val="00A07AA1"/>
    <w:rsid w:val="00A17293"/>
    <w:rsid w:val="00A225D6"/>
    <w:rsid w:val="00A250B3"/>
    <w:rsid w:val="00A26B98"/>
    <w:rsid w:val="00A31C4B"/>
    <w:rsid w:val="00A343A9"/>
    <w:rsid w:val="00A345EA"/>
    <w:rsid w:val="00A35928"/>
    <w:rsid w:val="00A36022"/>
    <w:rsid w:val="00A410B7"/>
    <w:rsid w:val="00A447AF"/>
    <w:rsid w:val="00A44D1D"/>
    <w:rsid w:val="00A461BE"/>
    <w:rsid w:val="00A50698"/>
    <w:rsid w:val="00A55D5C"/>
    <w:rsid w:val="00A57DFB"/>
    <w:rsid w:val="00A620E8"/>
    <w:rsid w:val="00A62792"/>
    <w:rsid w:val="00A65CD5"/>
    <w:rsid w:val="00A74470"/>
    <w:rsid w:val="00A74712"/>
    <w:rsid w:val="00A76B38"/>
    <w:rsid w:val="00A76DAD"/>
    <w:rsid w:val="00A77B9C"/>
    <w:rsid w:val="00A77C48"/>
    <w:rsid w:val="00A80B7A"/>
    <w:rsid w:val="00A80BA5"/>
    <w:rsid w:val="00A81100"/>
    <w:rsid w:val="00A82E5C"/>
    <w:rsid w:val="00A84055"/>
    <w:rsid w:val="00A87CFB"/>
    <w:rsid w:val="00A92D6F"/>
    <w:rsid w:val="00A96B90"/>
    <w:rsid w:val="00AA3378"/>
    <w:rsid w:val="00AA6245"/>
    <w:rsid w:val="00AB2C28"/>
    <w:rsid w:val="00AB335F"/>
    <w:rsid w:val="00AC30F4"/>
    <w:rsid w:val="00AD26BF"/>
    <w:rsid w:val="00AD2B34"/>
    <w:rsid w:val="00AD73BD"/>
    <w:rsid w:val="00AE0C02"/>
    <w:rsid w:val="00AE11A8"/>
    <w:rsid w:val="00AE3C20"/>
    <w:rsid w:val="00AE561B"/>
    <w:rsid w:val="00AF0C6D"/>
    <w:rsid w:val="00AF2595"/>
    <w:rsid w:val="00AF3AC9"/>
    <w:rsid w:val="00AF5235"/>
    <w:rsid w:val="00AF70F0"/>
    <w:rsid w:val="00B04DBD"/>
    <w:rsid w:val="00B04DCA"/>
    <w:rsid w:val="00B0780C"/>
    <w:rsid w:val="00B1105F"/>
    <w:rsid w:val="00B1528E"/>
    <w:rsid w:val="00B16106"/>
    <w:rsid w:val="00B16A83"/>
    <w:rsid w:val="00B25808"/>
    <w:rsid w:val="00B261AF"/>
    <w:rsid w:val="00B30F1A"/>
    <w:rsid w:val="00B312F2"/>
    <w:rsid w:val="00B429EA"/>
    <w:rsid w:val="00B4408D"/>
    <w:rsid w:val="00B451FD"/>
    <w:rsid w:val="00B503D0"/>
    <w:rsid w:val="00B53FD7"/>
    <w:rsid w:val="00B6163A"/>
    <w:rsid w:val="00B64646"/>
    <w:rsid w:val="00B65973"/>
    <w:rsid w:val="00B6651F"/>
    <w:rsid w:val="00B7427C"/>
    <w:rsid w:val="00B775FB"/>
    <w:rsid w:val="00B8165A"/>
    <w:rsid w:val="00B91312"/>
    <w:rsid w:val="00B91F03"/>
    <w:rsid w:val="00BB347E"/>
    <w:rsid w:val="00BB6C22"/>
    <w:rsid w:val="00BC0B98"/>
    <w:rsid w:val="00BD1BAF"/>
    <w:rsid w:val="00BD327C"/>
    <w:rsid w:val="00BD3E78"/>
    <w:rsid w:val="00BD52BA"/>
    <w:rsid w:val="00BD78F9"/>
    <w:rsid w:val="00BD7F85"/>
    <w:rsid w:val="00BF0C90"/>
    <w:rsid w:val="00BF4960"/>
    <w:rsid w:val="00BF5442"/>
    <w:rsid w:val="00BF58AA"/>
    <w:rsid w:val="00BF7E8D"/>
    <w:rsid w:val="00C00B6D"/>
    <w:rsid w:val="00C014A3"/>
    <w:rsid w:val="00C0208D"/>
    <w:rsid w:val="00C05832"/>
    <w:rsid w:val="00C10C3B"/>
    <w:rsid w:val="00C12189"/>
    <w:rsid w:val="00C223C2"/>
    <w:rsid w:val="00C227AB"/>
    <w:rsid w:val="00C238DF"/>
    <w:rsid w:val="00C23DF1"/>
    <w:rsid w:val="00C242DA"/>
    <w:rsid w:val="00C253CB"/>
    <w:rsid w:val="00C27339"/>
    <w:rsid w:val="00C318E1"/>
    <w:rsid w:val="00C31C1D"/>
    <w:rsid w:val="00C32945"/>
    <w:rsid w:val="00C422A6"/>
    <w:rsid w:val="00C42629"/>
    <w:rsid w:val="00C42898"/>
    <w:rsid w:val="00C46274"/>
    <w:rsid w:val="00C47CA1"/>
    <w:rsid w:val="00C508EC"/>
    <w:rsid w:val="00C55ED1"/>
    <w:rsid w:val="00C56828"/>
    <w:rsid w:val="00C57D78"/>
    <w:rsid w:val="00C61D14"/>
    <w:rsid w:val="00C627D5"/>
    <w:rsid w:val="00C65171"/>
    <w:rsid w:val="00C66CC5"/>
    <w:rsid w:val="00C7172B"/>
    <w:rsid w:val="00C73B43"/>
    <w:rsid w:val="00C74739"/>
    <w:rsid w:val="00C75007"/>
    <w:rsid w:val="00C81F40"/>
    <w:rsid w:val="00C836B3"/>
    <w:rsid w:val="00C8788A"/>
    <w:rsid w:val="00CA3AF4"/>
    <w:rsid w:val="00CA409F"/>
    <w:rsid w:val="00CA47ED"/>
    <w:rsid w:val="00CA69A1"/>
    <w:rsid w:val="00CB5C3E"/>
    <w:rsid w:val="00CB5ED5"/>
    <w:rsid w:val="00CC231C"/>
    <w:rsid w:val="00CC424A"/>
    <w:rsid w:val="00CC618C"/>
    <w:rsid w:val="00CC6C2E"/>
    <w:rsid w:val="00CD07F8"/>
    <w:rsid w:val="00CD6685"/>
    <w:rsid w:val="00CE3DAB"/>
    <w:rsid w:val="00CE519C"/>
    <w:rsid w:val="00CE6B48"/>
    <w:rsid w:val="00CE7C4F"/>
    <w:rsid w:val="00CF01E5"/>
    <w:rsid w:val="00CF0461"/>
    <w:rsid w:val="00CF388B"/>
    <w:rsid w:val="00CF615D"/>
    <w:rsid w:val="00D0773A"/>
    <w:rsid w:val="00D13789"/>
    <w:rsid w:val="00D14B3A"/>
    <w:rsid w:val="00D16400"/>
    <w:rsid w:val="00D17915"/>
    <w:rsid w:val="00D17FF3"/>
    <w:rsid w:val="00D2012E"/>
    <w:rsid w:val="00D2072A"/>
    <w:rsid w:val="00D20917"/>
    <w:rsid w:val="00D216DB"/>
    <w:rsid w:val="00D324C9"/>
    <w:rsid w:val="00D378B5"/>
    <w:rsid w:val="00D426D1"/>
    <w:rsid w:val="00D44E90"/>
    <w:rsid w:val="00D465E1"/>
    <w:rsid w:val="00D51A25"/>
    <w:rsid w:val="00D52184"/>
    <w:rsid w:val="00D5519D"/>
    <w:rsid w:val="00D61FB7"/>
    <w:rsid w:val="00D634FD"/>
    <w:rsid w:val="00D63871"/>
    <w:rsid w:val="00D647C0"/>
    <w:rsid w:val="00D722FB"/>
    <w:rsid w:val="00D83C2A"/>
    <w:rsid w:val="00D867EB"/>
    <w:rsid w:val="00D87A62"/>
    <w:rsid w:val="00D90222"/>
    <w:rsid w:val="00D9382E"/>
    <w:rsid w:val="00DB1AD5"/>
    <w:rsid w:val="00DB3F8F"/>
    <w:rsid w:val="00DC5EBC"/>
    <w:rsid w:val="00DC6F66"/>
    <w:rsid w:val="00DC777A"/>
    <w:rsid w:val="00DD0E7F"/>
    <w:rsid w:val="00DD4A39"/>
    <w:rsid w:val="00DD5CF1"/>
    <w:rsid w:val="00DD6693"/>
    <w:rsid w:val="00DE4EC1"/>
    <w:rsid w:val="00DF0897"/>
    <w:rsid w:val="00DF4576"/>
    <w:rsid w:val="00DF487A"/>
    <w:rsid w:val="00DF702B"/>
    <w:rsid w:val="00DF733A"/>
    <w:rsid w:val="00E137E0"/>
    <w:rsid w:val="00E15D78"/>
    <w:rsid w:val="00E222C2"/>
    <w:rsid w:val="00E225A4"/>
    <w:rsid w:val="00E23E9F"/>
    <w:rsid w:val="00E31F08"/>
    <w:rsid w:val="00E32E8F"/>
    <w:rsid w:val="00E330D1"/>
    <w:rsid w:val="00E35B53"/>
    <w:rsid w:val="00E36709"/>
    <w:rsid w:val="00E419E8"/>
    <w:rsid w:val="00E503BD"/>
    <w:rsid w:val="00E50CB3"/>
    <w:rsid w:val="00E511EF"/>
    <w:rsid w:val="00E538C5"/>
    <w:rsid w:val="00E5541A"/>
    <w:rsid w:val="00E564A2"/>
    <w:rsid w:val="00E6345B"/>
    <w:rsid w:val="00E6614A"/>
    <w:rsid w:val="00E66800"/>
    <w:rsid w:val="00E67DDE"/>
    <w:rsid w:val="00E7516F"/>
    <w:rsid w:val="00E81F7F"/>
    <w:rsid w:val="00E83E58"/>
    <w:rsid w:val="00E87179"/>
    <w:rsid w:val="00E92B4C"/>
    <w:rsid w:val="00E92B53"/>
    <w:rsid w:val="00E94391"/>
    <w:rsid w:val="00EA162C"/>
    <w:rsid w:val="00EA2B08"/>
    <w:rsid w:val="00EA2C47"/>
    <w:rsid w:val="00EA3578"/>
    <w:rsid w:val="00EA35A2"/>
    <w:rsid w:val="00EA3E21"/>
    <w:rsid w:val="00EA4D25"/>
    <w:rsid w:val="00EB06D2"/>
    <w:rsid w:val="00EB11DF"/>
    <w:rsid w:val="00EB47C1"/>
    <w:rsid w:val="00EB7F7B"/>
    <w:rsid w:val="00EE19E7"/>
    <w:rsid w:val="00EE4E5E"/>
    <w:rsid w:val="00EE60E8"/>
    <w:rsid w:val="00EF10C3"/>
    <w:rsid w:val="00EF3342"/>
    <w:rsid w:val="00EF3CFD"/>
    <w:rsid w:val="00EF4EF2"/>
    <w:rsid w:val="00EF66E7"/>
    <w:rsid w:val="00EF7E06"/>
    <w:rsid w:val="00F0607F"/>
    <w:rsid w:val="00F105B4"/>
    <w:rsid w:val="00F13613"/>
    <w:rsid w:val="00F149CE"/>
    <w:rsid w:val="00F22C97"/>
    <w:rsid w:val="00F27657"/>
    <w:rsid w:val="00F30074"/>
    <w:rsid w:val="00F32D3C"/>
    <w:rsid w:val="00F36CBE"/>
    <w:rsid w:val="00F4147A"/>
    <w:rsid w:val="00F4153D"/>
    <w:rsid w:val="00F41651"/>
    <w:rsid w:val="00F423E4"/>
    <w:rsid w:val="00F4289C"/>
    <w:rsid w:val="00F43948"/>
    <w:rsid w:val="00F529BC"/>
    <w:rsid w:val="00F614E6"/>
    <w:rsid w:val="00F639AD"/>
    <w:rsid w:val="00F81247"/>
    <w:rsid w:val="00F8127D"/>
    <w:rsid w:val="00F81956"/>
    <w:rsid w:val="00F82854"/>
    <w:rsid w:val="00F84DFC"/>
    <w:rsid w:val="00F87D90"/>
    <w:rsid w:val="00F902B0"/>
    <w:rsid w:val="00F92FA3"/>
    <w:rsid w:val="00F9714B"/>
    <w:rsid w:val="00FA064B"/>
    <w:rsid w:val="00FA4115"/>
    <w:rsid w:val="00FB3AF8"/>
    <w:rsid w:val="00FB4FF1"/>
    <w:rsid w:val="00FB5219"/>
    <w:rsid w:val="00FB7C59"/>
    <w:rsid w:val="00FD2FCD"/>
    <w:rsid w:val="00FD44EE"/>
    <w:rsid w:val="00FD49F0"/>
    <w:rsid w:val="00FD7072"/>
    <w:rsid w:val="00FE1AC4"/>
    <w:rsid w:val="00FE266D"/>
    <w:rsid w:val="00FE26BB"/>
    <w:rsid w:val="00FE346E"/>
    <w:rsid w:val="00FE5EAE"/>
    <w:rsid w:val="00FE74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A5EB10"/>
  <w15:docId w15:val="{6012A467-6263-4A84-9B47-E28F6EACD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904"/>
  </w:style>
  <w:style w:type="paragraph" w:styleId="Heading1">
    <w:name w:val="heading 1"/>
    <w:basedOn w:val="Normal"/>
    <w:next w:val="Normal"/>
    <w:link w:val="Heading1Char"/>
    <w:uiPriority w:val="9"/>
    <w:qFormat/>
    <w:rsid w:val="00E66800"/>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E66800"/>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66800"/>
    <w:pPr>
      <w:keepNext/>
      <w:keepLines/>
      <w:spacing w:before="40" w:after="0"/>
      <w:outlineLvl w:val="2"/>
    </w:pPr>
    <w:rPr>
      <w:rFonts w:asciiTheme="majorHAnsi" w:eastAsiaTheme="majorEastAsia" w:hAnsiTheme="majorHAnsi" w:cstheme="majorBidi"/>
      <w:b/>
      <w:color w:val="595959" w:themeColor="text1" w:themeTint="A6"/>
      <w:sz w:val="24"/>
      <w:szCs w:val="24"/>
    </w:rPr>
  </w:style>
  <w:style w:type="paragraph" w:styleId="Heading4">
    <w:name w:val="heading 4"/>
    <w:basedOn w:val="Normal"/>
    <w:next w:val="Normal"/>
    <w:link w:val="Heading4Char"/>
    <w:uiPriority w:val="9"/>
    <w:unhideWhenUsed/>
    <w:qFormat/>
    <w:rsid w:val="00F415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0C0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800"/>
    <w:pPr>
      <w:pBdr>
        <w:bottom w:val="single" w:sz="4" w:space="1" w:color="auto"/>
      </w:pBdr>
      <w:spacing w:after="4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6680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E66800"/>
    <w:rPr>
      <w:rFonts w:asciiTheme="majorHAnsi" w:eastAsiaTheme="majorEastAsia" w:hAnsiTheme="majorHAnsi" w:cstheme="majorBidi"/>
      <w:b/>
      <w:sz w:val="40"/>
      <w:szCs w:val="32"/>
    </w:rPr>
  </w:style>
  <w:style w:type="paragraph" w:styleId="ListParagraph">
    <w:name w:val="List Paragraph"/>
    <w:basedOn w:val="Normal"/>
    <w:link w:val="ListParagraphChar"/>
    <w:uiPriority w:val="34"/>
    <w:qFormat/>
    <w:rsid w:val="00803236"/>
    <w:pPr>
      <w:ind w:left="720"/>
      <w:contextualSpacing/>
    </w:pPr>
  </w:style>
  <w:style w:type="character" w:customStyle="1" w:styleId="Heading2Char">
    <w:name w:val="Heading 2 Char"/>
    <w:basedOn w:val="DefaultParagraphFont"/>
    <w:link w:val="Heading2"/>
    <w:uiPriority w:val="9"/>
    <w:rsid w:val="00E66800"/>
    <w:rPr>
      <w:rFonts w:asciiTheme="majorHAnsi" w:eastAsiaTheme="majorEastAsia" w:hAnsiTheme="majorHAnsi" w:cstheme="majorBidi"/>
      <w:b/>
      <w:sz w:val="32"/>
      <w:szCs w:val="26"/>
    </w:rPr>
  </w:style>
  <w:style w:type="character" w:styleId="PlaceholderText">
    <w:name w:val="Placeholder Text"/>
    <w:basedOn w:val="DefaultParagraphFont"/>
    <w:uiPriority w:val="99"/>
    <w:semiHidden/>
    <w:rsid w:val="00567C44"/>
    <w:rPr>
      <w:color w:val="808080"/>
    </w:rPr>
  </w:style>
  <w:style w:type="table" w:styleId="TableGrid">
    <w:name w:val="Table Grid"/>
    <w:basedOn w:val="TableNormal"/>
    <w:uiPriority w:val="39"/>
    <w:rsid w:val="008D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66800"/>
    <w:rPr>
      <w:rFonts w:asciiTheme="majorHAnsi" w:eastAsiaTheme="majorEastAsia" w:hAnsiTheme="majorHAnsi" w:cstheme="majorBidi"/>
      <w:b/>
      <w:color w:val="595959" w:themeColor="text1" w:themeTint="A6"/>
      <w:sz w:val="24"/>
      <w:szCs w:val="24"/>
    </w:rPr>
  </w:style>
  <w:style w:type="paragraph" w:customStyle="1" w:styleId="Question">
    <w:name w:val="Question"/>
    <w:basedOn w:val="ListParagraph"/>
    <w:link w:val="QuestionChar"/>
    <w:qFormat/>
    <w:rsid w:val="008179D3"/>
    <w:pPr>
      <w:numPr>
        <w:numId w:val="12"/>
      </w:numPr>
      <w:spacing w:after="1680"/>
      <w:contextualSpacing w:val="0"/>
    </w:pPr>
    <w:rPr>
      <w:sz w:val="24"/>
    </w:rPr>
  </w:style>
  <w:style w:type="paragraph" w:styleId="Caption">
    <w:name w:val="caption"/>
    <w:basedOn w:val="Normal"/>
    <w:next w:val="Normal"/>
    <w:uiPriority w:val="35"/>
    <w:unhideWhenUsed/>
    <w:qFormat/>
    <w:rsid w:val="009126A1"/>
    <w:pPr>
      <w:spacing w:after="200" w:line="240" w:lineRule="auto"/>
      <w:jc w:val="center"/>
    </w:pPr>
    <w:rPr>
      <w:i/>
      <w:iCs/>
      <w:color w:val="44546A" w:themeColor="text2"/>
      <w:sz w:val="18"/>
      <w:szCs w:val="18"/>
    </w:rPr>
  </w:style>
  <w:style w:type="character" w:customStyle="1" w:styleId="ListParagraphChar">
    <w:name w:val="List Paragraph Char"/>
    <w:basedOn w:val="DefaultParagraphFont"/>
    <w:link w:val="ListParagraph"/>
    <w:uiPriority w:val="34"/>
    <w:rsid w:val="003C51E3"/>
  </w:style>
  <w:style w:type="character" w:customStyle="1" w:styleId="QuestionChar">
    <w:name w:val="Question Char"/>
    <w:basedOn w:val="ListParagraphChar"/>
    <w:link w:val="Question"/>
    <w:rsid w:val="008179D3"/>
    <w:rPr>
      <w:sz w:val="24"/>
    </w:rPr>
  </w:style>
  <w:style w:type="character" w:styleId="CommentReference">
    <w:name w:val="annotation reference"/>
    <w:basedOn w:val="DefaultParagraphFont"/>
    <w:uiPriority w:val="99"/>
    <w:semiHidden/>
    <w:unhideWhenUsed/>
    <w:rsid w:val="00DE4EC1"/>
    <w:rPr>
      <w:sz w:val="16"/>
      <w:szCs w:val="16"/>
    </w:rPr>
  </w:style>
  <w:style w:type="paragraph" w:styleId="CommentText">
    <w:name w:val="annotation text"/>
    <w:basedOn w:val="Normal"/>
    <w:link w:val="CommentTextChar"/>
    <w:uiPriority w:val="99"/>
    <w:semiHidden/>
    <w:unhideWhenUsed/>
    <w:rsid w:val="00DE4EC1"/>
    <w:pPr>
      <w:spacing w:line="240" w:lineRule="auto"/>
    </w:pPr>
    <w:rPr>
      <w:sz w:val="20"/>
      <w:szCs w:val="20"/>
    </w:rPr>
  </w:style>
  <w:style w:type="character" w:customStyle="1" w:styleId="CommentTextChar">
    <w:name w:val="Comment Text Char"/>
    <w:basedOn w:val="DefaultParagraphFont"/>
    <w:link w:val="CommentText"/>
    <w:uiPriority w:val="99"/>
    <w:semiHidden/>
    <w:rsid w:val="00DE4EC1"/>
    <w:rPr>
      <w:sz w:val="20"/>
      <w:szCs w:val="20"/>
    </w:rPr>
  </w:style>
  <w:style w:type="paragraph" w:styleId="CommentSubject">
    <w:name w:val="annotation subject"/>
    <w:basedOn w:val="CommentText"/>
    <w:next w:val="CommentText"/>
    <w:link w:val="CommentSubjectChar"/>
    <w:uiPriority w:val="99"/>
    <w:semiHidden/>
    <w:unhideWhenUsed/>
    <w:rsid w:val="00DE4EC1"/>
    <w:rPr>
      <w:b/>
      <w:bCs/>
    </w:rPr>
  </w:style>
  <w:style w:type="character" w:customStyle="1" w:styleId="CommentSubjectChar">
    <w:name w:val="Comment Subject Char"/>
    <w:basedOn w:val="CommentTextChar"/>
    <w:link w:val="CommentSubject"/>
    <w:uiPriority w:val="99"/>
    <w:semiHidden/>
    <w:rsid w:val="00DE4EC1"/>
    <w:rPr>
      <w:b/>
      <w:bCs/>
      <w:sz w:val="20"/>
      <w:szCs w:val="20"/>
    </w:rPr>
  </w:style>
  <w:style w:type="paragraph" w:styleId="BalloonText">
    <w:name w:val="Balloon Text"/>
    <w:basedOn w:val="Normal"/>
    <w:link w:val="BalloonTextChar"/>
    <w:uiPriority w:val="99"/>
    <w:semiHidden/>
    <w:unhideWhenUsed/>
    <w:rsid w:val="00DE4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EC1"/>
    <w:rPr>
      <w:rFonts w:ascii="Segoe UI" w:hAnsi="Segoe UI" w:cs="Segoe UI"/>
      <w:sz w:val="18"/>
      <w:szCs w:val="18"/>
    </w:rPr>
  </w:style>
  <w:style w:type="character" w:customStyle="1" w:styleId="Heading4Char">
    <w:name w:val="Heading 4 Char"/>
    <w:basedOn w:val="DefaultParagraphFont"/>
    <w:link w:val="Heading4"/>
    <w:uiPriority w:val="9"/>
    <w:rsid w:val="00F4153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4153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E0C02"/>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D8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C2A"/>
  </w:style>
  <w:style w:type="paragraph" w:styleId="Footer">
    <w:name w:val="footer"/>
    <w:basedOn w:val="Normal"/>
    <w:link w:val="FooterChar"/>
    <w:uiPriority w:val="99"/>
    <w:unhideWhenUsed/>
    <w:rsid w:val="00D8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2A"/>
  </w:style>
  <w:style w:type="table" w:customStyle="1" w:styleId="TableGrid1">
    <w:name w:val="Table Grid1"/>
    <w:basedOn w:val="TableNormal"/>
    <w:next w:val="TableGrid"/>
    <w:uiPriority w:val="39"/>
    <w:rsid w:val="00F639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9D6"/>
    <w:rPr>
      <w:color w:val="0563C1" w:themeColor="hyperlink"/>
      <w:u w:val="single"/>
    </w:rPr>
  </w:style>
  <w:style w:type="paragraph" w:styleId="NormalWeb">
    <w:name w:val="Normal (Web)"/>
    <w:basedOn w:val="Normal"/>
    <w:uiPriority w:val="99"/>
    <w:semiHidden/>
    <w:unhideWhenUsed/>
    <w:rsid w:val="007454C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A447AF"/>
    <w:rPr>
      <w:color w:val="954F72" w:themeColor="followedHyperlink"/>
      <w:u w:val="single"/>
    </w:rPr>
  </w:style>
  <w:style w:type="paragraph" w:styleId="Revision">
    <w:name w:val="Revision"/>
    <w:hidden/>
    <w:uiPriority w:val="99"/>
    <w:semiHidden/>
    <w:rsid w:val="005C4C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267367">
      <w:bodyDiv w:val="1"/>
      <w:marLeft w:val="0"/>
      <w:marRight w:val="0"/>
      <w:marTop w:val="0"/>
      <w:marBottom w:val="0"/>
      <w:divBdr>
        <w:top w:val="none" w:sz="0" w:space="0" w:color="auto"/>
        <w:left w:val="none" w:sz="0" w:space="0" w:color="auto"/>
        <w:bottom w:val="none" w:sz="0" w:space="0" w:color="auto"/>
        <w:right w:val="none" w:sz="0" w:space="0" w:color="auto"/>
      </w:divBdr>
    </w:div>
    <w:div w:id="63780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0812D-264D-4D2E-A25D-F0D7885BB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1104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Schmitz</dc:creator>
  <cp:keywords/>
  <dc:description/>
  <cp:lastModifiedBy>Jonathon Schuh</cp:lastModifiedBy>
  <cp:revision>4</cp:revision>
  <cp:lastPrinted>2018-02-12T18:34:00Z</cp:lastPrinted>
  <dcterms:created xsi:type="dcterms:W3CDTF">2024-01-25T18:56:00Z</dcterms:created>
  <dcterms:modified xsi:type="dcterms:W3CDTF">2024-02-02T22:07:00Z</dcterms:modified>
</cp:coreProperties>
</file>