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5EDAD5" w14:textId="59E53080" w:rsidR="007460BD" w:rsidRPr="007460BD" w:rsidRDefault="007460BD" w:rsidP="007460BD">
      <w:pPr>
        <w:pStyle w:val="Title"/>
      </w:pPr>
      <w:r>
        <w:t>Technical Report Writing in Engineering</w:t>
      </w:r>
      <w:r w:rsidR="00F6568E">
        <w:t>…</w:t>
      </w:r>
      <w:r w:rsidR="003043CB">
        <w:t>Focu</w:t>
      </w:r>
      <w:r w:rsidR="00F6568E">
        <w:t>s</w:t>
      </w:r>
      <w:r w:rsidR="003043CB">
        <w:t xml:space="preserve"> on the ECE 110 Car</w:t>
      </w:r>
    </w:p>
    <w:p w14:paraId="15EE4D4B" w14:textId="23FDF12D" w:rsidR="00B816E8" w:rsidRDefault="00B816E8" w:rsidP="002A4679">
      <w:pPr>
        <w:pStyle w:val="Heading2"/>
      </w:pPr>
      <w:r>
        <w:t>Prerequisites</w:t>
      </w:r>
    </w:p>
    <w:p w14:paraId="384CF3B2" w14:textId="5CB81F52" w:rsidR="00B816E8" w:rsidRPr="00B816E8" w:rsidRDefault="00143FE4" w:rsidP="00B816E8">
      <w:pPr>
        <w:pStyle w:val="ListParagraph"/>
        <w:numPr>
          <w:ilvl w:val="0"/>
          <w:numId w:val="36"/>
        </w:numPr>
      </w:pPr>
      <w:r>
        <w:t xml:space="preserve">Completed </w:t>
      </w:r>
      <w:r w:rsidR="007460BD">
        <w:t>ECE laboratory experiments</w:t>
      </w:r>
      <w:r w:rsidR="006C6FF7">
        <w:t>.</w:t>
      </w:r>
    </w:p>
    <w:p w14:paraId="4AB6CF2E" w14:textId="229980DE" w:rsidR="000C6DD6" w:rsidRDefault="000C6DD6" w:rsidP="000C6DD6">
      <w:pPr>
        <w:pStyle w:val="Heading1"/>
      </w:pPr>
      <w:r w:rsidRPr="00554CBC">
        <w:rPr>
          <w:sz w:val="32"/>
        </w:rPr>
        <w:t>Learning Objectives</w:t>
      </w:r>
    </w:p>
    <w:p w14:paraId="75BA187D" w14:textId="660E2AF7" w:rsidR="0087774B" w:rsidRPr="001164A5" w:rsidRDefault="0087774B" w:rsidP="0087774B">
      <w:pPr>
        <w:pStyle w:val="ListParagraph"/>
        <w:numPr>
          <w:ilvl w:val="0"/>
          <w:numId w:val="32"/>
        </w:numPr>
      </w:pPr>
      <w:r>
        <w:t>Write a technical report suitable for an engineering course</w:t>
      </w:r>
      <w:r w:rsidR="000C6DD6">
        <w:t>.</w:t>
      </w:r>
    </w:p>
    <w:p w14:paraId="7217FB6E" w14:textId="6BF245A3" w:rsidR="00B816E8" w:rsidRDefault="000A0179" w:rsidP="002A4679">
      <w:pPr>
        <w:pStyle w:val="Heading2"/>
      </w:pPr>
      <w:r>
        <w:rPr>
          <w:noProof/>
        </w:rPr>
        <mc:AlternateContent>
          <mc:Choice Requires="wps">
            <w:drawing>
              <wp:anchor distT="45720" distB="45720" distL="114300" distR="114300" simplePos="0" relativeHeight="251659264" behindDoc="0" locked="0" layoutInCell="1" allowOverlap="1" wp14:anchorId="210AFA89" wp14:editId="42C815EF">
                <wp:simplePos x="0" y="0"/>
                <wp:positionH relativeFrom="column">
                  <wp:posOffset>7400925</wp:posOffset>
                </wp:positionH>
                <wp:positionV relativeFrom="paragraph">
                  <wp:posOffset>293370</wp:posOffset>
                </wp:positionV>
                <wp:extent cx="1994535" cy="1600200"/>
                <wp:effectExtent l="0" t="0" r="2476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1600200"/>
                        </a:xfrm>
                        <a:prstGeom prst="rect">
                          <a:avLst/>
                        </a:prstGeom>
                        <a:solidFill>
                          <a:srgbClr val="FFFFFF"/>
                        </a:solidFill>
                        <a:ln w="9525">
                          <a:solidFill>
                            <a:srgbClr val="000000"/>
                          </a:solidFill>
                          <a:miter lim="800000"/>
                          <a:headEnd/>
                          <a:tailEnd/>
                        </a:ln>
                      </wps:spPr>
                      <wps:txbx>
                        <w:txbxContent>
                          <w:p w14:paraId="568806DB" w14:textId="158CE15C" w:rsidR="000A0179" w:rsidRPr="000A0179" w:rsidRDefault="000A0179">
                            <w:pPr>
                              <w:rPr>
                                <w:i/>
                                <w:iCs/>
                              </w:rPr>
                            </w:pPr>
                            <w:r w:rsidRPr="000A0179">
                              <w:rPr>
                                <w:i/>
                                <w:iCs/>
                              </w:rPr>
                              <w:t>This 75-point (low-stakes!) midterm report prelab exercise to give you some experience to think about structure, tying multiple labs together based on their underlying theme, and doing teamwork with individual and team-wide expectations.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0AFA89" id="_x0000_t202" coordsize="21600,21600" o:spt="202" path="m,l,21600r21600,l21600,xe">
                <v:stroke joinstyle="miter"/>
                <v:path gradientshapeok="t" o:connecttype="rect"/>
              </v:shapetype>
              <v:shape id="Text Box 2" o:spid="_x0000_s1026" type="#_x0000_t202" style="position:absolute;margin-left:582.75pt;margin-top:23.1pt;width:157.05pt;height:12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">
                <v:textbox>
                  <w:txbxContent>
                    <w:p w14:paraId="568806DB" w14:textId="158CE15C" w:rsidR="000A0179" w:rsidRPr="000A0179" w:rsidRDefault="000A0179">
                      <w:pPr>
                        <w:rPr>
                          <w:i/>
                          <w:iCs/>
                        </w:rPr>
                      </w:pPr>
                      <w:r w:rsidRPr="000A0179">
                        <w:rPr>
                          <w:i/>
                          <w:iCs/>
                        </w:rPr>
                        <w:t>This 75-point (low-stakes!) midterm report prelab exercise to give you some experience to think about structure, tying multiple labs together based on their underlying theme, and doing teamwork with individual and team-wide expectations.</w:t>
                      </w:r>
                    </w:p>
                  </w:txbxContent>
                </v:textbox>
              </v:shape>
            </w:pict>
          </mc:Fallback>
        </mc:AlternateContent>
      </w:r>
      <w:r w:rsidR="00207987">
        <w:t>Procedure</w:t>
      </w:r>
    </w:p>
    <w:p w14:paraId="457D13FC" w14:textId="61EB42F4" w:rsidR="0032453E" w:rsidRDefault="0032453E" w:rsidP="0032453E">
      <w:r>
        <w:t xml:space="preserve">This 75-point (low-stakes!) midterm report prelab exercise to give you some experience to think about structure, tying multiple labs together based on their underlying theme, and doing teamwork with individual and team-wide expectations. Each member of your team is expected to contribute in a non-trivial way to this midterm report. To do so, your team should </w:t>
      </w:r>
      <w:r w:rsidR="00A574FE">
        <w:t>sub</w:t>
      </w:r>
      <w:r>
        <w:t xml:space="preserve">contract the responsibility of </w:t>
      </w:r>
      <w:r w:rsidR="00A574FE">
        <w:t>one</w:t>
      </w:r>
      <w:r>
        <w:t xml:space="preserve"> separate section of the body of the paper to each teammate and plan a meeting ahead of the deadline to work as a team to complete the abstract, introduction, and conclusion while ensuring that the paper reads</w:t>
      </w:r>
      <w:r w:rsidR="00A574FE">
        <w:t xml:space="preserve"> through</w:t>
      </w:r>
      <w:r>
        <w:t xml:space="preserve"> smoothly as if written by a single individual. </w:t>
      </w:r>
      <w:r w:rsidRPr="00496BA7">
        <w:rPr>
          <w:b/>
          <w:bCs/>
        </w:rPr>
        <w:t>Each section should be augmented with the netID</w:t>
      </w:r>
      <w:r>
        <w:t xml:space="preserve"> of the teammate who is ultimately responsible for its creation and content.</w:t>
      </w:r>
      <w:r w:rsidR="00A574FE" w:rsidRPr="00A574FE">
        <w:t xml:space="preserve"> </w:t>
      </w:r>
      <w:r w:rsidR="00A574FE">
        <w:t>The topics and division of labor will be provided later in this document.</w:t>
      </w:r>
    </w:p>
    <w:p w14:paraId="354F7B94" w14:textId="410101BC" w:rsidR="00987B3E" w:rsidRPr="00496BA7" w:rsidRDefault="0032453E" w:rsidP="00496BA7">
      <w:r>
        <w:t>Teams should leverage work already completed as much as possible but be willing to re-create an experiment or generate new supporting data if they recognize gaps or errors. This midterm report is a short exercise to prepare students for the final report which will carry a heavier weight. Treat it according with respect to the time invested.</w:t>
      </w:r>
      <w:r w:rsidR="00987B3E">
        <w:br w:type="page"/>
      </w:r>
    </w:p>
    <w:p w14:paraId="7463EFC3" w14:textId="096D0165" w:rsidR="00987B3E" w:rsidRDefault="00987B3E" w:rsidP="00987B3E">
      <w:pPr>
        <w:pStyle w:val="Heading3"/>
      </w:pPr>
      <w:r>
        <w:lastRenderedPageBreak/>
        <w:t>The Art of Technical Report Writing</w:t>
      </w:r>
    </w:p>
    <w:p w14:paraId="0F2EBC5F" w14:textId="3D3A4AE7" w:rsidR="0087774B" w:rsidRDefault="000F50C3" w:rsidP="0087774B">
      <w:pPr>
        <w:pStyle w:val="Heading3"/>
      </w:pPr>
      <w:r>
        <w:t xml:space="preserve">Start with a </w:t>
      </w:r>
      <w:r w:rsidR="0087774B">
        <w:t>Review</w:t>
      </w:r>
    </w:p>
    <w:p w14:paraId="3FA88F46" w14:textId="03F15E03" w:rsidR="0087774B" w:rsidRDefault="0087774B" w:rsidP="0087774B">
      <w:r>
        <w:t xml:space="preserve">Begin with a review of your semester’s work regarding the car. </w:t>
      </w:r>
      <w:r w:rsidR="00F54F21">
        <w:t xml:space="preserve">This review should help you find relevant materials to build a story </w:t>
      </w:r>
      <w:r w:rsidR="000F50C3">
        <w:t>around</w:t>
      </w:r>
      <w:r w:rsidR="00F54F21">
        <w:t xml:space="preserve"> what you have accomplished and to fill in gaps where needed. </w:t>
      </w:r>
      <w:r>
        <w:t>Some aspects</w:t>
      </w:r>
      <w:r w:rsidR="00F54F21">
        <w:t xml:space="preserve"> of the semester</w:t>
      </w:r>
      <w:r>
        <w:t xml:space="preserve"> are listed here:</w:t>
      </w:r>
    </w:p>
    <w:p w14:paraId="5014C1B7" w14:textId="3658A69D" w:rsidR="0087774B" w:rsidRDefault="0087774B" w:rsidP="0087774B">
      <w:pPr>
        <w:pStyle w:val="ListParagraph"/>
        <w:numPr>
          <w:ilvl w:val="0"/>
          <w:numId w:val="32"/>
        </w:numPr>
      </w:pPr>
      <w:r>
        <w:t>Circuit schematics and breadboards; Mapping a schematic to a breadboard</w:t>
      </w:r>
    </w:p>
    <w:p w14:paraId="01FC99E6" w14:textId="6582BF49" w:rsidR="0087774B" w:rsidRDefault="0087774B" w:rsidP="0087774B">
      <w:pPr>
        <w:pStyle w:val="ListParagraph"/>
        <w:numPr>
          <w:ilvl w:val="0"/>
          <w:numId w:val="32"/>
        </w:numPr>
      </w:pPr>
      <w:r>
        <w:t>Multimeters and oscilloscopes; taking measurements accurately</w:t>
      </w:r>
    </w:p>
    <w:p w14:paraId="63F12D82" w14:textId="2BA65870" w:rsidR="0087774B" w:rsidRDefault="0087774B" w:rsidP="0087774B">
      <w:pPr>
        <w:pStyle w:val="ListParagraph"/>
        <w:numPr>
          <w:ilvl w:val="0"/>
          <w:numId w:val="32"/>
        </w:numPr>
      </w:pPr>
      <w:r>
        <w:t>Simulation</w:t>
      </w:r>
    </w:p>
    <w:p w14:paraId="671E078B" w14:textId="77777777" w:rsidR="00F54F21" w:rsidRDefault="00F54F21" w:rsidP="00F54F21">
      <w:pPr>
        <w:pStyle w:val="ListParagraph"/>
        <w:numPr>
          <w:ilvl w:val="0"/>
          <w:numId w:val="32"/>
        </w:numPr>
      </w:pPr>
      <w:r>
        <w:t>Kirchhoff’s Laws, Ohm’s Law; Voltage divider</w:t>
      </w:r>
    </w:p>
    <w:p w14:paraId="06143B70" w14:textId="77777777" w:rsidR="00F54F21" w:rsidRDefault="00F54F21" w:rsidP="00F54F21">
      <w:pPr>
        <w:pStyle w:val="ListParagraph"/>
        <w:numPr>
          <w:ilvl w:val="0"/>
          <w:numId w:val="32"/>
        </w:numPr>
      </w:pPr>
      <w:r>
        <w:t>RC time constants</w:t>
      </w:r>
    </w:p>
    <w:p w14:paraId="279B912A" w14:textId="6A0A6A75" w:rsidR="0087774B" w:rsidRDefault="0087774B" w:rsidP="0087774B">
      <w:pPr>
        <w:pStyle w:val="ListParagraph"/>
        <w:numPr>
          <w:ilvl w:val="0"/>
          <w:numId w:val="32"/>
        </w:numPr>
      </w:pPr>
      <w:r>
        <w:t>Getting around power limits (and slowing a car wheel with series resistance)</w:t>
      </w:r>
    </w:p>
    <w:p w14:paraId="32A577A2" w14:textId="77777777" w:rsidR="00F54F21" w:rsidRDefault="00F54F21" w:rsidP="00F54F21">
      <w:pPr>
        <w:pStyle w:val="ListParagraph"/>
        <w:numPr>
          <w:ilvl w:val="0"/>
          <w:numId w:val="32"/>
        </w:numPr>
      </w:pPr>
      <w:r>
        <w:t>Motor-drive circuits using nMOS transistors</w:t>
      </w:r>
    </w:p>
    <w:p w14:paraId="26D2928A" w14:textId="5F37EE9E" w:rsidR="00F54F21" w:rsidRDefault="00F54F21" w:rsidP="0087774B">
      <w:pPr>
        <w:pStyle w:val="ListParagraph"/>
        <w:numPr>
          <w:ilvl w:val="0"/>
          <w:numId w:val="32"/>
        </w:numPr>
      </w:pPr>
      <w:r>
        <w:t>Oscillators and Pulse-Width Modulation (PWM)</w:t>
      </w:r>
    </w:p>
    <w:p w14:paraId="2B63502E" w14:textId="5B7CD659" w:rsidR="00F54F21" w:rsidRDefault="00F54F21" w:rsidP="0087774B">
      <w:pPr>
        <w:pStyle w:val="ListParagraph"/>
        <w:numPr>
          <w:ilvl w:val="0"/>
          <w:numId w:val="32"/>
        </w:numPr>
      </w:pPr>
      <w:r>
        <w:t>Photoresistors with light-seeking and light-avoiding robots</w:t>
      </w:r>
    </w:p>
    <w:p w14:paraId="1834D6AF" w14:textId="0FA22977" w:rsidR="00F54F21" w:rsidRDefault="00F54F21" w:rsidP="0087774B">
      <w:pPr>
        <w:pStyle w:val="ListParagraph"/>
        <w:numPr>
          <w:ilvl w:val="0"/>
          <w:numId w:val="32"/>
        </w:numPr>
      </w:pPr>
      <w:r>
        <w:t>nMOS-based logical AND operations for differential and common wheel-speed control</w:t>
      </w:r>
    </w:p>
    <w:p w14:paraId="5B1D7ECA" w14:textId="35DB284E" w:rsidR="00F54F21" w:rsidRDefault="00F54F21" w:rsidP="0087774B">
      <w:pPr>
        <w:pStyle w:val="ListParagraph"/>
        <w:numPr>
          <w:ilvl w:val="0"/>
          <w:numId w:val="32"/>
        </w:numPr>
      </w:pPr>
      <w:r>
        <w:t>Storytelling and pitfalls of assumptions and biases.</w:t>
      </w:r>
    </w:p>
    <w:p w14:paraId="33A5FD0C" w14:textId="4F92097C" w:rsidR="000F50C3" w:rsidRDefault="004C0F7F" w:rsidP="000F50C3">
      <w:r>
        <w:rPr>
          <w:noProof/>
        </w:rPr>
        <mc:AlternateContent>
          <mc:Choice Requires="wps">
            <w:drawing>
              <wp:anchor distT="45720" distB="45720" distL="114300" distR="114300" simplePos="0" relativeHeight="251661312" behindDoc="0" locked="0" layoutInCell="1" allowOverlap="1" wp14:anchorId="7A137405" wp14:editId="1EDEB7EC">
                <wp:simplePos x="0" y="0"/>
                <wp:positionH relativeFrom="column">
                  <wp:posOffset>7410450</wp:posOffset>
                </wp:positionH>
                <wp:positionV relativeFrom="paragraph">
                  <wp:posOffset>429261</wp:posOffset>
                </wp:positionV>
                <wp:extent cx="1994535" cy="2305050"/>
                <wp:effectExtent l="0" t="0" r="2476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2305050"/>
                        </a:xfrm>
                        <a:prstGeom prst="rect">
                          <a:avLst/>
                        </a:prstGeom>
                        <a:solidFill>
                          <a:srgbClr val="FFFFFF"/>
                        </a:solidFill>
                        <a:ln w="9525">
                          <a:solidFill>
                            <a:srgbClr val="000000"/>
                          </a:solidFill>
                          <a:miter lim="800000"/>
                          <a:headEnd/>
                          <a:tailEnd/>
                        </a:ln>
                      </wps:spPr>
                      <wps:txbx>
                        <w:txbxContent>
                          <w:p w14:paraId="0D721CCA" w14:textId="3EA2891F" w:rsidR="004C0F7F" w:rsidRDefault="004C0F7F" w:rsidP="000A0179">
                            <w:pPr>
                              <w:rPr>
                                <w:i/>
                                <w:iCs/>
                              </w:rPr>
                            </w:pPr>
                            <w:r>
                              <w:rPr>
                                <w:i/>
                                <w:iCs/>
                                <w:noProof/>
                              </w:rPr>
                              <w:drawing>
                                <wp:inline distT="0" distB="0" distL="0" distR="0" wp14:anchorId="7C734DEA" wp14:editId="787685E8">
                                  <wp:extent cx="1802765" cy="112585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837473B0-CC2E-450A-ABE3-18F120FF3D39}">
                                                <a1611:picAttrSrcUrl xmlns:a1611="http://schemas.microsoft.com/office/drawing/2016/11/main" r:id="rId9"/>
                                              </a:ext>
                                            </a:extLst>
                                          </a:blip>
                                          <a:stretch>
                                            <a:fillRect/>
                                          </a:stretch>
                                        </pic:blipFill>
                                        <pic:spPr>
                                          <a:xfrm>
                                            <a:off x="0" y="0"/>
                                            <a:ext cx="1802765" cy="1125855"/>
                                          </a:xfrm>
                                          <a:prstGeom prst="rect">
                                            <a:avLst/>
                                          </a:prstGeom>
                                        </pic:spPr>
                                      </pic:pic>
                                    </a:graphicData>
                                  </a:graphic>
                                </wp:inline>
                              </w:drawing>
                            </w:r>
                          </w:p>
                          <w:p w14:paraId="0A6977A6" w14:textId="1F9BEF0F" w:rsidR="000A0179" w:rsidRPr="000A0179" w:rsidRDefault="000A0179" w:rsidP="000A0179">
                            <w:pPr>
                              <w:rPr>
                                <w:i/>
                                <w:iCs/>
                              </w:rPr>
                            </w:pPr>
                            <w:r w:rsidRPr="000A0179">
                              <w:rPr>
                                <w:i/>
                                <w:iCs/>
                              </w:rPr>
                              <w:t>Your</w:t>
                            </w:r>
                            <w:r w:rsidR="004C0F7F">
                              <w:rPr>
                                <w:i/>
                                <w:iCs/>
                              </w:rPr>
                              <w:t xml:space="preserve"> </w:t>
                            </w:r>
                            <w:r w:rsidRPr="000A0179">
                              <w:rPr>
                                <w:i/>
                                <w:iCs/>
                              </w:rPr>
                              <w:t>audience is your instructor, your TAs, and your fellow students who know about as much about electronics as you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37405" id="_x0000_s1027" type="#_x0000_t202" style="position:absolute;margin-left:583.5pt;margin-top:33.8pt;width:157.05pt;height:18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">
                <v:textbox>
                  <w:txbxContent>
                    <w:p w14:paraId="0D721CCA" w14:textId="3EA2891F" w:rsidR="004C0F7F" w:rsidRDefault="004C0F7F" w:rsidP="000A0179">
                      <w:pPr>
                        <w:rPr>
                          <w:i/>
                          <w:iCs/>
                        </w:rPr>
                      </w:pPr>
                      <w:r>
                        <w:rPr>
                          <w:i/>
                          <w:iCs/>
                          <w:noProof/>
                        </w:rPr>
                        <w:drawing>
                          <wp:inline distT="0" distB="0" distL="0" distR="0" wp14:anchorId="7C734DEA" wp14:editId="787685E8">
                            <wp:extent cx="1802765" cy="112585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837473B0-CC2E-450A-ABE3-18F120FF3D39}">
                                          <a1611:picAttrSrcUrl xmlns:a1611="http://schemas.microsoft.com/office/drawing/2016/11/main" r:id="rId9"/>
                                        </a:ext>
                                      </a:extLst>
                                    </a:blip>
                                    <a:stretch>
                                      <a:fillRect/>
                                    </a:stretch>
                                  </pic:blipFill>
                                  <pic:spPr>
                                    <a:xfrm>
                                      <a:off x="0" y="0"/>
                                      <a:ext cx="1802765" cy="1125855"/>
                                    </a:xfrm>
                                    <a:prstGeom prst="rect">
                                      <a:avLst/>
                                    </a:prstGeom>
                                  </pic:spPr>
                                </pic:pic>
                              </a:graphicData>
                            </a:graphic>
                          </wp:inline>
                        </w:drawing>
                      </w:r>
                    </w:p>
                    <w:p w14:paraId="0A6977A6" w14:textId="1F9BEF0F" w:rsidR="000A0179" w:rsidRPr="000A0179" w:rsidRDefault="000A0179" w:rsidP="000A0179">
                      <w:pPr>
                        <w:rPr>
                          <w:i/>
                          <w:iCs/>
                        </w:rPr>
                      </w:pPr>
                      <w:r w:rsidRPr="000A0179">
                        <w:rPr>
                          <w:i/>
                          <w:iCs/>
                        </w:rPr>
                        <w:t>Your</w:t>
                      </w:r>
                      <w:r w:rsidR="004C0F7F">
                        <w:rPr>
                          <w:i/>
                          <w:iCs/>
                        </w:rPr>
                        <w:t xml:space="preserve"> </w:t>
                      </w:r>
                      <w:r w:rsidRPr="000A0179">
                        <w:rPr>
                          <w:i/>
                          <w:iCs/>
                        </w:rPr>
                        <w:t>audience is your instructor, your TAs, and your fellow students who know about as much about electronics as you do!</w:t>
                      </w:r>
                    </w:p>
                  </w:txbxContent>
                </v:textbox>
              </v:shape>
            </w:pict>
          </mc:Fallback>
        </mc:AlternateContent>
      </w:r>
      <w:r w:rsidR="000F50C3">
        <w:t>Be prepared to dig deeper on concepts you don’t fully understand by revisiting course materials, office hours, your lab TAs, recommended texts, or online resources. These review/background materials can be greatly helpful in producing a strong report.</w:t>
      </w:r>
    </w:p>
    <w:p w14:paraId="22AA54E6" w14:textId="04BFDD1B" w:rsidR="00496BA7" w:rsidRDefault="00496BA7" w:rsidP="00496BA7">
      <w:pPr>
        <w:pStyle w:val="Heading3"/>
      </w:pPr>
      <w:r>
        <w:t>Consider the Audience</w:t>
      </w:r>
    </w:p>
    <w:p w14:paraId="7B87C428" w14:textId="1750F13E" w:rsidR="00496BA7" w:rsidRDefault="00496BA7" w:rsidP="00496BA7">
      <w:r>
        <w:t>Your audience is your instructor, your TAs, and your fellow students who know about as much about electronics as you do! This report should be technical, but careful not to assume too much. Make any mathematical solutions clear in method much as you would have done to earn full credit in GradeScope homework. Use the engineering tools (M2k, schematics, simulation, etc.) and skills as expected in a technical report. This will affect your score on many of the rubric items. Keep this in mind throughout.</w:t>
      </w:r>
    </w:p>
    <w:p w14:paraId="48F446B4" w14:textId="77777777" w:rsidR="00754890" w:rsidRDefault="00754890">
      <w:pPr>
        <w:rPr>
          <w:rFonts w:asciiTheme="majorHAnsi" w:eastAsiaTheme="majorEastAsia" w:hAnsiTheme="majorHAnsi" w:cstheme="majorBidi"/>
          <w:b/>
          <w:color w:val="595959" w:themeColor="text1" w:themeTint="A6"/>
          <w:sz w:val="24"/>
          <w:szCs w:val="24"/>
        </w:rPr>
      </w:pPr>
      <w:r>
        <w:br w:type="page"/>
      </w:r>
    </w:p>
    <w:p w14:paraId="1743830F" w14:textId="0C6CE75B" w:rsidR="00754890" w:rsidRDefault="00754890" w:rsidP="00754890">
      <w:pPr>
        <w:pStyle w:val="Heading3"/>
      </w:pPr>
      <w:r>
        <w:lastRenderedPageBreak/>
        <w:t>Report Format</w:t>
      </w:r>
    </w:p>
    <w:p w14:paraId="00F759ED" w14:textId="6858AE1E" w:rsidR="00754890" w:rsidRDefault="00754890" w:rsidP="00754890">
      <w:r>
        <w:t>Midterm Report Title</w:t>
      </w:r>
      <w:r w:rsidR="00624ACB">
        <w:t xml:space="preserve"> (Team)</w:t>
      </w:r>
    </w:p>
    <w:p w14:paraId="72B5D540" w14:textId="2C16A374" w:rsidR="00754890" w:rsidRDefault="00754890" w:rsidP="00754890">
      <w:r>
        <w:t>Abstract</w:t>
      </w:r>
      <w:r w:rsidR="00624ACB">
        <w:t xml:space="preserve"> (Team)</w:t>
      </w:r>
    </w:p>
    <w:p w14:paraId="53057781" w14:textId="17E89D9A" w:rsidR="00754890" w:rsidRDefault="00754890" w:rsidP="00754890">
      <w:r>
        <w:t>Body of paper</w:t>
      </w:r>
      <w:r w:rsidR="00624ACB">
        <w:t>…</w:t>
      </w:r>
    </w:p>
    <w:p w14:paraId="123DDBD1" w14:textId="1F34A525" w:rsidR="00754890" w:rsidRDefault="00754890" w:rsidP="00754890">
      <w:pPr>
        <w:ind w:left="720"/>
      </w:pPr>
      <w:r>
        <w:t>Introduction</w:t>
      </w:r>
      <w:r w:rsidR="00624ACB">
        <w:t xml:space="preserve"> (Team)</w:t>
      </w:r>
    </w:p>
    <w:p w14:paraId="7215BF7B" w14:textId="1AB821B3" w:rsidR="00754890" w:rsidRDefault="00754890" w:rsidP="00754890">
      <w:pPr>
        <w:ind w:left="720"/>
      </w:pPr>
      <w:r>
        <w:t xml:space="preserve">Section 1 </w:t>
      </w:r>
      <w:r w:rsidR="00624ACB">
        <w:t xml:space="preserve">Photoresistor </w:t>
      </w:r>
      <w:r>
        <w:t>(netID</w:t>
      </w:r>
      <w:r w:rsidR="00624ACB">
        <w:t>#1</w:t>
      </w:r>
      <w:r w:rsidR="007946CF">
        <w:t>, with team input</w:t>
      </w:r>
      <w:r>
        <w:t>)</w:t>
      </w:r>
    </w:p>
    <w:p w14:paraId="6A1235E8" w14:textId="1197EEA3" w:rsidR="00754890" w:rsidRDefault="00754890" w:rsidP="00754890">
      <w:pPr>
        <w:ind w:left="1440"/>
      </w:pPr>
      <w:r>
        <w:t xml:space="preserve">Include theory, </w:t>
      </w:r>
      <w:r w:rsidR="0068249E">
        <w:t xml:space="preserve">data, </w:t>
      </w:r>
      <w:r>
        <w:t>figure</w:t>
      </w:r>
      <w:r w:rsidR="0068249E">
        <w:t>s</w:t>
      </w:r>
      <w:r>
        <w:t>, calculations, references as appropriate</w:t>
      </w:r>
    </w:p>
    <w:p w14:paraId="77ED87FD" w14:textId="04B179DA" w:rsidR="00754890" w:rsidRDefault="00754890" w:rsidP="00754890">
      <w:pPr>
        <w:ind w:left="720"/>
      </w:pPr>
      <w:r>
        <w:t xml:space="preserve">Section 2 </w:t>
      </w:r>
      <w:r w:rsidR="00624ACB">
        <w:t xml:space="preserve">Voltage-Divider </w:t>
      </w:r>
      <w:r>
        <w:t>(</w:t>
      </w:r>
      <w:r w:rsidR="00624ACB">
        <w:t>netID#2</w:t>
      </w:r>
      <w:r w:rsidR="007946CF">
        <w:t>, with team input</w:t>
      </w:r>
      <w:r>
        <w:t>)</w:t>
      </w:r>
    </w:p>
    <w:p w14:paraId="1BB2BC71" w14:textId="626BE901" w:rsidR="00754890" w:rsidRDefault="00754890" w:rsidP="00754890">
      <w:pPr>
        <w:ind w:left="1440"/>
      </w:pPr>
      <w:r>
        <w:t>Include theory,</w:t>
      </w:r>
      <w:r w:rsidR="0068249E">
        <w:t xml:space="preserve"> data, figures</w:t>
      </w:r>
      <w:r>
        <w:t>, calculations, references as appropriate</w:t>
      </w:r>
    </w:p>
    <w:p w14:paraId="5D7EEB56" w14:textId="0E8F4C53" w:rsidR="00754890" w:rsidRDefault="00754890" w:rsidP="00754890">
      <w:pPr>
        <w:ind w:left="720"/>
      </w:pPr>
      <w:r>
        <w:t xml:space="preserve">Section 3 </w:t>
      </w:r>
      <w:r w:rsidR="00624ACB">
        <w:t xml:space="preserve">Schmitt Trigger </w:t>
      </w:r>
      <w:r>
        <w:t>(</w:t>
      </w:r>
      <w:r w:rsidR="00624ACB">
        <w:t>netID#3</w:t>
      </w:r>
      <w:r w:rsidR="007946CF">
        <w:t>, with team input</w:t>
      </w:r>
      <w:r>
        <w:t>)</w:t>
      </w:r>
    </w:p>
    <w:p w14:paraId="735E58AA" w14:textId="576E2F58" w:rsidR="00754890" w:rsidRDefault="00754890" w:rsidP="00754890">
      <w:pPr>
        <w:ind w:left="1440"/>
      </w:pPr>
      <w:r>
        <w:t xml:space="preserve">Include theory, </w:t>
      </w:r>
      <w:r w:rsidR="0068249E">
        <w:t>data, figures</w:t>
      </w:r>
      <w:r>
        <w:t>, calculations, references as appropriate</w:t>
      </w:r>
    </w:p>
    <w:p w14:paraId="6404C46D" w14:textId="03508931" w:rsidR="00754890" w:rsidRDefault="00754890" w:rsidP="00754890">
      <w:pPr>
        <w:ind w:left="720"/>
      </w:pPr>
      <w:r>
        <w:t xml:space="preserve">Section 4 </w:t>
      </w:r>
      <w:r w:rsidR="00624ACB">
        <w:t xml:space="preserve">Motor Drive Control </w:t>
      </w:r>
      <w:r>
        <w:t>(</w:t>
      </w:r>
      <w:r w:rsidR="00624ACB">
        <w:t>netID#4</w:t>
      </w:r>
      <w:r w:rsidR="007946CF">
        <w:t>, with team input</w:t>
      </w:r>
      <w:r>
        <w:t>)</w:t>
      </w:r>
    </w:p>
    <w:p w14:paraId="39B2B9F2" w14:textId="4CDA7AC1" w:rsidR="00754890" w:rsidRDefault="00754890" w:rsidP="00754890">
      <w:pPr>
        <w:ind w:left="1440"/>
      </w:pPr>
      <w:r>
        <w:t>Include theory,</w:t>
      </w:r>
      <w:r w:rsidR="0068249E">
        <w:t xml:space="preserve"> data, figures</w:t>
      </w:r>
      <w:r>
        <w:t>, calculations, references as appropriate</w:t>
      </w:r>
    </w:p>
    <w:p w14:paraId="62975827" w14:textId="2489FAA5" w:rsidR="00754890" w:rsidRPr="00754890" w:rsidRDefault="00754890" w:rsidP="00754890">
      <w:r>
        <w:t>Conclusions (and Future Directions</w:t>
      </w:r>
      <w:r w:rsidR="00624ACB">
        <w:t>, Team</w:t>
      </w:r>
      <w:r>
        <w:t>)</w:t>
      </w:r>
    </w:p>
    <w:p w14:paraId="227D331C" w14:textId="77777777" w:rsidR="00496BA7" w:rsidRDefault="00496BA7" w:rsidP="00496BA7">
      <w:pPr>
        <w:pStyle w:val="Heading3"/>
      </w:pPr>
      <w:r>
        <w:t>Title</w:t>
      </w:r>
    </w:p>
    <w:p w14:paraId="7BE9FE21" w14:textId="66E56EDE" w:rsidR="004A07F7" w:rsidRDefault="004A07F7" w:rsidP="00AA5B43">
      <w:r>
        <w:t xml:space="preserve">Yours will be a </w:t>
      </w:r>
      <w:r w:rsidRPr="004A07F7">
        <w:rPr>
          <w:i/>
          <w:iCs/>
          <w:u w:val="single"/>
        </w:rPr>
        <w:t>midterm report</w:t>
      </w:r>
      <w:r>
        <w:t xml:space="preserve">. Your report will investigate the methods used in creating various versions of a working car. You get to choose the title and focus of the paper. </w:t>
      </w:r>
      <w:r w:rsidR="00A574FE">
        <w:t xml:space="preserve">Think about what you were most intrigued with as you built the various versions of your car. What skills and tools got you there? </w:t>
      </w:r>
      <w:r w:rsidR="000F50C3">
        <w:t>Like any author, y</w:t>
      </w:r>
      <w:r>
        <w:t>ou may wish to adjust it as the details of your paper take form.</w:t>
      </w:r>
    </w:p>
    <w:p w14:paraId="7FF6EB37" w14:textId="10EB0FD1" w:rsidR="00496BA7" w:rsidRDefault="00496BA7" w:rsidP="00A574FE">
      <w:pPr>
        <w:ind w:left="720"/>
      </w:pPr>
      <w:r w:rsidRPr="006615C7">
        <w:rPr>
          <w:i/>
          <w:iCs/>
        </w:rPr>
        <w:t>Midterm-Report</w:t>
      </w:r>
      <w:r>
        <w:t>: My Midterm Report Title Here</w:t>
      </w:r>
    </w:p>
    <w:p w14:paraId="6F210AC6" w14:textId="77777777" w:rsidR="00987B3E" w:rsidRDefault="00987B3E" w:rsidP="00987B3E">
      <w:pPr>
        <w:pStyle w:val="Heading3"/>
      </w:pPr>
      <w:r>
        <w:t>Abstract</w:t>
      </w:r>
    </w:p>
    <w:p w14:paraId="2AE552FC" w14:textId="06F0C7A3" w:rsidR="00F54F21" w:rsidRDefault="00AA5B43" w:rsidP="00F54F21">
      <w:r>
        <w:t>The goal in technical writing is to generate a report that</w:t>
      </w:r>
    </w:p>
    <w:p w14:paraId="5F3EA538" w14:textId="1D7DF1B5" w:rsidR="00AA5B43" w:rsidRDefault="00AA5B43" w:rsidP="00AA5B43">
      <w:pPr>
        <w:pStyle w:val="ListParagraph"/>
        <w:numPr>
          <w:ilvl w:val="0"/>
          <w:numId w:val="38"/>
        </w:numPr>
      </w:pPr>
      <w:r>
        <w:t>conveys your experiments and results at a level appropriate for the intended audience,</w:t>
      </w:r>
    </w:p>
    <w:p w14:paraId="7C1E44F8" w14:textId="72F53CB3" w:rsidR="00AA5B43" w:rsidRDefault="00AA5B43" w:rsidP="00AA5B43">
      <w:pPr>
        <w:pStyle w:val="ListParagraph"/>
        <w:numPr>
          <w:ilvl w:val="0"/>
          <w:numId w:val="38"/>
        </w:numPr>
      </w:pPr>
      <w:r>
        <w:t xml:space="preserve">follows a structure consistent with </w:t>
      </w:r>
      <w:r w:rsidR="0032453E">
        <w:t xml:space="preserve">other sources of technical </w:t>
      </w:r>
      <w:r>
        <w:t>reports of similar nature and purpose,</w:t>
      </w:r>
    </w:p>
    <w:p w14:paraId="1E6792BC" w14:textId="6E802320" w:rsidR="00AA5B43" w:rsidRDefault="00AA5B43" w:rsidP="00AA5B43">
      <w:pPr>
        <w:pStyle w:val="ListParagraph"/>
        <w:numPr>
          <w:ilvl w:val="0"/>
          <w:numId w:val="38"/>
        </w:numPr>
      </w:pPr>
      <w:r>
        <w:lastRenderedPageBreak/>
        <w:t>highlights key findings that are anticipated to be valuable to others.</w:t>
      </w:r>
    </w:p>
    <w:p w14:paraId="6202F823" w14:textId="526B0F4F" w:rsidR="00A574FE" w:rsidRDefault="00A574FE" w:rsidP="00A574FE">
      <w:r>
        <w:t xml:space="preserve">Technical report writing has both similarities and differences to the </w:t>
      </w:r>
      <w:r w:rsidRPr="00A574FE">
        <w:rPr>
          <w:i/>
          <w:iCs/>
        </w:rPr>
        <w:t>Art of Storytelling</w:t>
      </w:r>
      <w:r>
        <w:t xml:space="preserve"> which we used for developing our oral report. Build excitement around your selected key aspect of the car. Why should others want to read your report? What will the report give them that they didn’t have before? Yours should leverage tools like the oscilloscope or multimeter, circuit schematics, block diagrams, data in tables or plots, </w:t>
      </w:r>
      <w:proofErr w:type="gramStart"/>
      <w:r>
        <w:t>equations</w:t>
      </w:r>
      <w:proofErr w:type="gramEnd"/>
      <w:r>
        <w:t xml:space="preserve"> and derivations.</w:t>
      </w:r>
    </w:p>
    <w:p w14:paraId="1A5A9006" w14:textId="44D08719" w:rsidR="0032453E" w:rsidRDefault="00A574FE" w:rsidP="0032453E">
      <w:r>
        <w:rPr>
          <w:noProof/>
        </w:rPr>
        <mc:AlternateContent>
          <mc:Choice Requires="wps">
            <w:drawing>
              <wp:anchor distT="45720" distB="45720" distL="114300" distR="114300" simplePos="0" relativeHeight="251663360" behindDoc="0" locked="0" layoutInCell="1" allowOverlap="1" wp14:anchorId="52709A3F" wp14:editId="48963128">
                <wp:simplePos x="0" y="0"/>
                <wp:positionH relativeFrom="rightMargin">
                  <wp:posOffset>76200</wp:posOffset>
                </wp:positionH>
                <wp:positionV relativeFrom="paragraph">
                  <wp:posOffset>23495</wp:posOffset>
                </wp:positionV>
                <wp:extent cx="2057400" cy="16668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666875"/>
                        </a:xfrm>
                        <a:prstGeom prst="rect">
                          <a:avLst/>
                        </a:prstGeom>
                        <a:solidFill>
                          <a:srgbClr val="FFFFFF"/>
                        </a:solidFill>
                        <a:ln w="9525">
                          <a:solidFill>
                            <a:srgbClr val="000000"/>
                          </a:solidFill>
                          <a:miter lim="800000"/>
                          <a:headEnd/>
                          <a:tailEnd/>
                        </a:ln>
                      </wps:spPr>
                      <wps:txbx>
                        <w:txbxContent>
                          <w:p w14:paraId="1E84BD86" w14:textId="77777777" w:rsidR="004C0F7F" w:rsidRDefault="004C0F7F" w:rsidP="000A0179">
                            <w:pPr>
                              <w:rPr>
                                <w:i/>
                                <w:iCs/>
                              </w:rPr>
                            </w:pPr>
                            <w:r w:rsidRPr="0011008A">
                              <w:rPr>
                                <w:noProof/>
                              </w:rPr>
                              <w:drawing>
                                <wp:inline distT="0" distB="0" distL="0" distR="0" wp14:anchorId="02500AD0" wp14:editId="2BA7BC4E">
                                  <wp:extent cx="1802765" cy="902706"/>
                                  <wp:effectExtent l="0" t="0" r="6985" b="0"/>
                                  <wp:docPr id="11" name="Picture 11" descr="https://lh3.googleusercontent.com/VqSbO8Q_JGFuGmawm7CpdIIl5KvHeW3Uz9A97BWaSc7I1x6ueVkyEnGGnZQqrslu-lrTNFh0s7vlP13BXbbyNpo4myK1CMZ0Fjt5LpyOw-3LCgMzNNpAImZuXlAskwVfXYUde_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VqSbO8Q_JGFuGmawm7CpdIIl5KvHeW3Uz9A97BWaSc7I1x6ueVkyEnGGnZQqrslu-lrTNFh0s7vlP13BXbbyNpo4myK1CMZ0Fjt5LpyOw-3LCgMzNNpAImZuXlAskwVfXYUde_dk"/>
                                          <pic:cNvPicPr>
                                            <a:picLocks noChangeAspect="1" noChangeArrowheads="1"/>
                                          </pic:cNvPicPr>
                                        </pic:nvPicPr>
                                        <pic:blipFill rotWithShape="1">
                                          <a:blip r:embed="rId10">
                                            <a:extLst>
                                              <a:ext uri="{28A0092B-C50C-407E-A947-70E740481C1C}">
                                                <a14:useLocalDpi xmlns:a14="http://schemas.microsoft.com/office/drawing/2010/main" val="0"/>
                                              </a:ext>
                                            </a:extLst>
                                          </a:blip>
                                          <a:srcRect t="21527" b="11742"/>
                                          <a:stretch/>
                                        </pic:blipFill>
                                        <pic:spPr bwMode="auto">
                                          <a:xfrm>
                                            <a:off x="0" y="0"/>
                                            <a:ext cx="1802765" cy="902706"/>
                                          </a:xfrm>
                                          <a:prstGeom prst="rect">
                                            <a:avLst/>
                                          </a:prstGeom>
                                          <a:noFill/>
                                          <a:ln>
                                            <a:noFill/>
                                          </a:ln>
                                          <a:extLst>
                                            <a:ext uri="{53640926-AAD7-44D8-BBD7-CCE9431645EC}">
                                              <a14:shadowObscured xmlns:a14="http://schemas.microsoft.com/office/drawing/2010/main"/>
                                            </a:ext>
                                          </a:extLst>
                                        </pic:spPr>
                                      </pic:pic>
                                    </a:graphicData>
                                  </a:graphic>
                                </wp:inline>
                              </w:drawing>
                            </w:r>
                          </w:p>
                          <w:p w14:paraId="0FFD7F7C" w14:textId="771FEAEF" w:rsidR="000A0179" w:rsidRPr="000A0179" w:rsidRDefault="000A0179" w:rsidP="000A0179">
                            <w:pPr>
                              <w:rPr>
                                <w:i/>
                                <w:iCs/>
                              </w:rPr>
                            </w:pPr>
                            <w:r w:rsidRPr="000A0179">
                              <w:rPr>
                                <w:i/>
                                <w:iCs/>
                              </w:rPr>
                              <w:t>The abstract may contain similarities to Freytag’s pyramid.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09A3F" id="_x0000_s1028" type="#_x0000_t202" style="position:absolute;margin-left:6pt;margin-top:1.85pt;width:162pt;height:131.25pt;z-index:2516633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">
                <v:textbox>
                  <w:txbxContent>
                    <w:p w14:paraId="1E84BD86" w14:textId="77777777" w:rsidR="004C0F7F" w:rsidRDefault="004C0F7F" w:rsidP="000A0179">
                      <w:pPr>
                        <w:rPr>
                          <w:i/>
                          <w:iCs/>
                        </w:rPr>
                      </w:pPr>
                      <w:r w:rsidRPr="0011008A">
                        <w:rPr>
                          <w:noProof/>
                        </w:rPr>
                        <w:drawing>
                          <wp:inline distT="0" distB="0" distL="0" distR="0" wp14:anchorId="02500AD0" wp14:editId="2BA7BC4E">
                            <wp:extent cx="1802765" cy="902706"/>
                            <wp:effectExtent l="0" t="0" r="6985" b="0"/>
                            <wp:docPr id="11" name="Picture 11" descr="https://lh3.googleusercontent.com/VqSbO8Q_JGFuGmawm7CpdIIl5KvHeW3Uz9A97BWaSc7I1x6ueVkyEnGGnZQqrslu-lrTNFh0s7vlP13BXbbyNpo4myK1CMZ0Fjt5LpyOw-3LCgMzNNpAImZuXlAskwVfXYUde_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VqSbO8Q_JGFuGmawm7CpdIIl5KvHeW3Uz9A97BWaSc7I1x6ueVkyEnGGnZQqrslu-lrTNFh0s7vlP13BXbbyNpo4myK1CMZ0Fjt5LpyOw-3LCgMzNNpAImZuXlAskwVfXYUde_dk"/>
                                    <pic:cNvPicPr>
                                      <a:picLocks noChangeAspect="1" noChangeArrowheads="1"/>
                                    </pic:cNvPicPr>
                                  </pic:nvPicPr>
                                  <pic:blipFill rotWithShape="1">
                                    <a:blip r:embed="rId10">
                                      <a:extLst>
                                        <a:ext uri="{28A0092B-C50C-407E-A947-70E740481C1C}">
                                          <a14:useLocalDpi xmlns:a14="http://schemas.microsoft.com/office/drawing/2010/main" val="0"/>
                                        </a:ext>
                                      </a:extLst>
                                    </a:blip>
                                    <a:srcRect t="21527" b="11742"/>
                                    <a:stretch/>
                                  </pic:blipFill>
                                  <pic:spPr bwMode="auto">
                                    <a:xfrm>
                                      <a:off x="0" y="0"/>
                                      <a:ext cx="1802765" cy="902706"/>
                                    </a:xfrm>
                                    <a:prstGeom prst="rect">
                                      <a:avLst/>
                                    </a:prstGeom>
                                    <a:noFill/>
                                    <a:ln>
                                      <a:noFill/>
                                    </a:ln>
                                    <a:extLst>
                                      <a:ext uri="{53640926-AAD7-44D8-BBD7-CCE9431645EC}">
                                        <a14:shadowObscured xmlns:a14="http://schemas.microsoft.com/office/drawing/2010/main"/>
                                      </a:ext>
                                    </a:extLst>
                                  </pic:spPr>
                                </pic:pic>
                              </a:graphicData>
                            </a:graphic>
                          </wp:inline>
                        </w:drawing>
                      </w:r>
                    </w:p>
                    <w:p w14:paraId="0FFD7F7C" w14:textId="771FEAEF" w:rsidR="000A0179" w:rsidRPr="000A0179" w:rsidRDefault="000A0179" w:rsidP="000A0179">
                      <w:pPr>
                        <w:rPr>
                          <w:i/>
                          <w:iCs/>
                        </w:rPr>
                      </w:pPr>
                      <w:r w:rsidRPr="000A0179">
                        <w:rPr>
                          <w:i/>
                          <w:iCs/>
                        </w:rPr>
                        <w:t>The abstract may contain similarities to Freytag’s pyramid.</w:t>
                      </w:r>
                    </w:p>
                  </w:txbxContent>
                </v:textbox>
                <w10:wrap anchorx="margin"/>
              </v:shape>
            </w:pict>
          </mc:Fallback>
        </mc:AlternateContent>
      </w:r>
      <w:r w:rsidR="0032453E">
        <w:t>The abstract may contain similarities to Freytag’s pyramid. In the abstract below, the exposition, inciting incident, and rising action is replaced by a “pain point” followed by a description that elevates the severity of the problem and stoking interest in a solution. The solution to the problem is then proposed and the abstract ends happily. In the abstract, the main ideas are presented, but the details are best left to the body of the paper.</w:t>
      </w:r>
    </w:p>
    <w:p w14:paraId="67652304" w14:textId="4ACBB942" w:rsidR="00987B3E" w:rsidRDefault="00987B3E" w:rsidP="0025617C">
      <w:pPr>
        <w:ind w:left="1440" w:right="1080"/>
        <w:jc w:val="both"/>
      </w:pPr>
      <w:r w:rsidRPr="0025617C">
        <w:rPr>
          <w:b/>
          <w:bCs/>
        </w:rPr>
        <w:t>Abstract</w:t>
      </w:r>
      <w:r>
        <w:t xml:space="preserve">: Instructors often identify significant weaknesses in the ability of a team of undergraduate students in engineering to generate a written report. Too often, </w:t>
      </w:r>
      <w:r w:rsidR="0025617C">
        <w:t>the student team</w:t>
      </w:r>
      <w:r>
        <w:t xml:space="preserve"> rel</w:t>
      </w:r>
      <w:r w:rsidR="0025617C">
        <w:t>ies</w:t>
      </w:r>
      <w:r>
        <w:t xml:space="preserve"> on distribution of responsibilities between teammates </w:t>
      </w:r>
      <w:r w:rsidR="0025617C">
        <w:t xml:space="preserve">to accumulate </w:t>
      </w:r>
      <w:r>
        <w:t>disjoint pieces of information</w:t>
      </w:r>
      <w:r w:rsidR="0025617C">
        <w:t>, often with incomplete sentences, poor formatting, and random pieces of data</w:t>
      </w:r>
      <w:r>
        <w:t xml:space="preserve">. </w:t>
      </w:r>
      <w:r w:rsidR="0025617C">
        <w:t>The broader m</w:t>
      </w:r>
      <w:r>
        <w:t xml:space="preserve">essage </w:t>
      </w:r>
      <w:r w:rsidR="00C1668A">
        <w:t xml:space="preserve">of </w:t>
      </w:r>
      <w:r w:rsidR="0025617C">
        <w:t>the document is</w:t>
      </w:r>
      <w:r>
        <w:t xml:space="preserve"> lost to the reader and overarching conclusions </w:t>
      </w:r>
      <w:r w:rsidR="0025617C">
        <w:t xml:space="preserve">are </w:t>
      </w:r>
      <w:r>
        <w:t>missing entirely. It is our finding that students will perform much better on written technical reports after considering the purpose of all portions of the report.</w:t>
      </w:r>
      <w:r w:rsidR="0025617C">
        <w:t xml:space="preserve"> Students in ECE 110 produce better reports after being properly trained.</w:t>
      </w:r>
    </w:p>
    <w:p w14:paraId="4AC28B7A" w14:textId="5C9BCE0A" w:rsidR="0032453E" w:rsidRDefault="004A07F7" w:rsidP="0032453E">
      <w:r>
        <w:t xml:space="preserve">You can write your abstract </w:t>
      </w:r>
      <w:r w:rsidR="00A56959">
        <w:t>first but there is no firm and fast rule.</w:t>
      </w:r>
      <w:r>
        <w:t xml:space="preserve"> </w:t>
      </w:r>
      <w:r w:rsidR="00A56959">
        <w:t>T</w:t>
      </w:r>
      <w:r>
        <w:t>ake careful consideration of what you learned throughout the semester. Think about what the highlight of the car has been (for you) and think about how you may want to motivate others to learn about it.</w:t>
      </w:r>
      <w:r w:rsidR="0032453E">
        <w:t xml:space="preserve"> It is important to draw the interest of the reader in quickly using a limited number of words. This is the purpose of the abstract. Keep it short, but let the casual observer know if they will find information of interest in the document that they may feel compelled to read further. </w:t>
      </w:r>
    </w:p>
    <w:p w14:paraId="6CA31D98" w14:textId="1EF65D3B" w:rsidR="00AA5B43" w:rsidRDefault="00CB3C62" w:rsidP="00CB3C62">
      <w:pPr>
        <w:pStyle w:val="Heading3"/>
      </w:pPr>
      <w:r>
        <w:t>Introduction</w:t>
      </w:r>
    </w:p>
    <w:p w14:paraId="5B81BFF2" w14:textId="08A70C18" w:rsidR="00CB3C62" w:rsidRDefault="00BA4828" w:rsidP="00AA5B43">
      <w:r>
        <w:t xml:space="preserve">This is where you will explore the problem and other solutions explored prior. Often it includes </w:t>
      </w:r>
      <w:proofErr w:type="gramStart"/>
      <w:r>
        <w:t>a number of</w:t>
      </w:r>
      <w:proofErr w:type="gramEnd"/>
      <w:r>
        <w:t xml:space="preserve"> references indicating that the background and state-of-the-art in solutions is well-known and that the proposed solution follows a natural progression.</w:t>
      </w:r>
      <w:r w:rsidR="004A07F7">
        <w:t xml:space="preserve"> Many of your references </w:t>
      </w:r>
      <w:r w:rsidR="00A56959">
        <w:t xml:space="preserve">for this midterm report </w:t>
      </w:r>
      <w:r w:rsidR="004A07F7">
        <w:t>may come from the lab procedures and other materials made available to you, but others may come from</w:t>
      </w:r>
      <w:r w:rsidR="00A56959">
        <w:t>, say,</w:t>
      </w:r>
      <w:r w:rsidR="004A07F7">
        <w:t xml:space="preserve"> your own research online.</w:t>
      </w:r>
    </w:p>
    <w:p w14:paraId="066846AA" w14:textId="531B7B2E" w:rsidR="00BA4828" w:rsidRDefault="00BA4828" w:rsidP="00BA4828">
      <w:pPr>
        <w:pStyle w:val="Heading3"/>
      </w:pPr>
      <w:r>
        <w:lastRenderedPageBreak/>
        <w:t>Body</w:t>
      </w:r>
    </w:p>
    <w:p w14:paraId="60516CA6" w14:textId="1E17BF81" w:rsidR="00BA4828" w:rsidRDefault="00BA4828" w:rsidP="00AA5B43">
      <w:r>
        <w:t>The body of the paper will often consist of several sections, each outlining one aspect of your solution. The presentation should be clear and written with appropriate attention to the intended audience. Outcomes supporting your claims will be presented.</w:t>
      </w:r>
      <w:r w:rsidR="000F21FF">
        <w:t xml:space="preserve"> The body will be the bulk of your report and we’ll assist you in this document to determine what you may want to include.</w:t>
      </w:r>
    </w:p>
    <w:p w14:paraId="62FBDE9A" w14:textId="79106AD9" w:rsidR="00496BA7" w:rsidRDefault="00496BA7" w:rsidP="00496BA7">
      <w:r>
        <w:t>Before writing the body or introduction, first produce an outline of what you</w:t>
      </w:r>
      <w:r w:rsidR="002E3B77">
        <w:t>r team</w:t>
      </w:r>
      <w:r>
        <w:t xml:space="preserve"> want</w:t>
      </w:r>
      <w:r w:rsidR="002E3B77">
        <w:t>s</w:t>
      </w:r>
      <w:r>
        <w:t xml:space="preserve"> to emphasize. Glance through the rubric again, then determine </w:t>
      </w:r>
      <w:r w:rsidR="002E3B77">
        <w:t xml:space="preserve">as a team </w:t>
      </w:r>
      <w:r>
        <w:t xml:space="preserve">a direction for the report. </w:t>
      </w:r>
      <w:r w:rsidR="004147D2">
        <w:t>Decide which schematics, data/plots</w:t>
      </w:r>
      <w:r w:rsidR="002E3B77">
        <w:t>/table</w:t>
      </w:r>
      <w:r w:rsidR="004147D2">
        <w:t>, equations/derivations</w:t>
      </w:r>
      <w:r w:rsidR="002E3B77">
        <w:t>, and discussions are important to each section of the paper.</w:t>
      </w:r>
    </w:p>
    <w:p w14:paraId="739793C8" w14:textId="3E21D983" w:rsidR="00496BA7" w:rsidRDefault="000A0179" w:rsidP="00496BA7">
      <w:r>
        <w:rPr>
          <w:noProof/>
        </w:rPr>
        <mc:AlternateContent>
          <mc:Choice Requires="wps">
            <w:drawing>
              <wp:anchor distT="45720" distB="45720" distL="114300" distR="114300" simplePos="0" relativeHeight="251665408" behindDoc="0" locked="0" layoutInCell="1" allowOverlap="1" wp14:anchorId="672A81EA" wp14:editId="50AC409A">
                <wp:simplePos x="0" y="0"/>
                <wp:positionH relativeFrom="rightMargin">
                  <wp:posOffset>95250</wp:posOffset>
                </wp:positionH>
                <wp:positionV relativeFrom="paragraph">
                  <wp:posOffset>0</wp:posOffset>
                </wp:positionV>
                <wp:extent cx="2009775" cy="1219200"/>
                <wp:effectExtent l="0" t="0" r="2857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219200"/>
                        </a:xfrm>
                        <a:prstGeom prst="rect">
                          <a:avLst/>
                        </a:prstGeom>
                        <a:solidFill>
                          <a:srgbClr val="FFFFFF"/>
                        </a:solidFill>
                        <a:ln w="9525">
                          <a:solidFill>
                            <a:srgbClr val="000000"/>
                          </a:solidFill>
                          <a:miter lim="800000"/>
                          <a:headEnd/>
                          <a:tailEnd/>
                        </a:ln>
                      </wps:spPr>
                      <wps:txbx>
                        <w:txbxContent>
                          <w:p w14:paraId="5D7C64CD" w14:textId="675AC96F" w:rsidR="000A0179" w:rsidRPr="000A0179" w:rsidRDefault="000A0179" w:rsidP="000A0179">
                            <w:r>
                              <w:rPr>
                                <w:noProof/>
                              </w:rPr>
                              <w:drawing>
                                <wp:inline distT="0" distB="0" distL="0" distR="0" wp14:anchorId="13D207C8" wp14:editId="19DABADC">
                                  <wp:extent cx="1802765" cy="70802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837473B0-CC2E-450A-ABE3-18F120FF3D39}">
                                                <a1611:picAttrSrcUrl xmlns:a1611="http://schemas.microsoft.com/office/drawing/2016/11/main" r:id="rId12"/>
                                              </a:ext>
                                            </a:extLst>
                                          </a:blip>
                                          <a:stretch>
                                            <a:fillRect/>
                                          </a:stretch>
                                        </pic:blipFill>
                                        <pic:spPr>
                                          <a:xfrm>
                                            <a:off x="0" y="0"/>
                                            <a:ext cx="1802765" cy="708025"/>
                                          </a:xfrm>
                                          <a:prstGeom prst="rect">
                                            <a:avLst/>
                                          </a:prstGeom>
                                        </pic:spPr>
                                      </pic:pic>
                                    </a:graphicData>
                                  </a:graphic>
                                </wp:inline>
                              </w:drawing>
                            </w:r>
                            <w:r>
                              <w:t>…</w:t>
                            </w:r>
                            <w:r w:rsidRPr="000A0179">
                              <w:t xml:space="preserve">for </w:t>
                            </w:r>
                            <w:r w:rsidR="004147D2">
                              <w:t>the recommended division of</w:t>
                            </w:r>
                            <w:r w:rsidRPr="000A0179">
                              <w:t xml:space="preserve"> activities among teammates.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A81EA" id="Text Box 3" o:spid="_x0000_s1029" type="#_x0000_t202" style="position:absolute;margin-left:7.5pt;margin-top:0;width:158.25pt;height:96pt;z-index:2516654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">
                <v:textbox>
                  <w:txbxContent>
                    <w:p w14:paraId="5D7C64CD" w14:textId="675AC96F" w:rsidR="000A0179" w:rsidRPr="000A0179" w:rsidRDefault="000A0179" w:rsidP="000A0179">
                      <w:r>
                        <w:rPr>
                          <w:noProof/>
                        </w:rPr>
                        <w:drawing>
                          <wp:inline distT="0" distB="0" distL="0" distR="0" wp14:anchorId="13D207C8" wp14:editId="19DABADC">
                            <wp:extent cx="1802765" cy="70802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837473B0-CC2E-450A-ABE3-18F120FF3D39}">
                                          <a1611:picAttrSrcUrl xmlns:a1611="http://schemas.microsoft.com/office/drawing/2016/11/main" r:id="rId12"/>
                                        </a:ext>
                                      </a:extLst>
                                    </a:blip>
                                    <a:stretch>
                                      <a:fillRect/>
                                    </a:stretch>
                                  </pic:blipFill>
                                  <pic:spPr>
                                    <a:xfrm>
                                      <a:off x="0" y="0"/>
                                      <a:ext cx="1802765" cy="708025"/>
                                    </a:xfrm>
                                    <a:prstGeom prst="rect">
                                      <a:avLst/>
                                    </a:prstGeom>
                                  </pic:spPr>
                                </pic:pic>
                              </a:graphicData>
                            </a:graphic>
                          </wp:inline>
                        </w:drawing>
                      </w:r>
                      <w:r>
                        <w:t>…</w:t>
                      </w:r>
                      <w:r w:rsidRPr="000A0179">
                        <w:t xml:space="preserve">for </w:t>
                      </w:r>
                      <w:r w:rsidR="004147D2">
                        <w:t>the recommended division of</w:t>
                      </w:r>
                      <w:r w:rsidRPr="000A0179">
                        <w:t xml:space="preserve"> activities among teammates.</w:t>
                      </w:r>
                    </w:p>
                  </w:txbxContent>
                </v:textbox>
                <w10:wrap anchorx="margin"/>
              </v:shape>
            </w:pict>
          </mc:Fallback>
        </mc:AlternateContent>
      </w:r>
      <w:r w:rsidR="00496BA7" w:rsidRPr="00716DA1">
        <w:rPr>
          <w:u w:val="single"/>
        </w:rPr>
        <w:t>Individual</w:t>
      </w:r>
      <w:r w:rsidR="00496BA7">
        <w:t xml:space="preserve">: </w:t>
      </w:r>
      <w:r w:rsidR="00496BA7" w:rsidRPr="00496BA7">
        <w:rPr>
          <w:b/>
          <w:bCs/>
        </w:rPr>
        <w:t xml:space="preserve">For </w:t>
      </w:r>
      <w:r w:rsidR="00A574FE">
        <w:rPr>
          <w:b/>
          <w:bCs/>
        </w:rPr>
        <w:t>this report</w:t>
      </w:r>
      <w:r w:rsidR="00496BA7">
        <w:t xml:space="preserve">, </w:t>
      </w:r>
      <w:r w:rsidR="00A574FE">
        <w:t>we want you</w:t>
      </w:r>
      <w:r w:rsidR="00496BA7">
        <w:t xml:space="preserve"> to focus the report on light-seeking and light-avoiding robotics. In this case, a division of labor could be assigned where one teammate focuses on the photo-resistor datasheet and characterization, while another teammate focuses on voltage dividers and the expansion of the voltage-divider rule to the photo-resistor, while another teammate focuses on the behavior of the Schmitt trigger with its high-input resistance, and the final teammate discusses the motor-drive and connections that make the control fully functional. </w:t>
      </w:r>
      <w:r w:rsidR="004147D2">
        <w:t xml:space="preserve">Not all sections will take the same amount of effort or time. </w:t>
      </w:r>
      <w:r w:rsidR="00A574FE">
        <w:t xml:space="preserve">When a teammate </w:t>
      </w:r>
      <w:r w:rsidR="004147D2">
        <w:t>finishes</w:t>
      </w:r>
      <w:r w:rsidR="00A574FE">
        <w:t xml:space="preserve"> their individual section, they </w:t>
      </w:r>
      <w:r w:rsidR="004147D2">
        <w:t>need to</w:t>
      </w:r>
      <w:r w:rsidR="00A574FE">
        <w:t xml:space="preserve"> transition </w:t>
      </w:r>
      <w:r w:rsidR="004147D2">
        <w:t>into an assistant role to aid teammates who need additional help. The team is ultimately responsible for the overall success of their project.</w:t>
      </w:r>
    </w:p>
    <w:p w14:paraId="190D57B2" w14:textId="31217461" w:rsidR="00496BA7" w:rsidRDefault="004147D2" w:rsidP="00496BA7">
      <w:r w:rsidRPr="004147D2">
        <w:rPr>
          <w:u w:val="single"/>
        </w:rPr>
        <w:t>Optional</w:t>
      </w:r>
      <w:r>
        <w:t xml:space="preserve">: If your team would like to construct a report worthy of extra credit, you could consider additional sections </w:t>
      </w:r>
      <w:r w:rsidR="00496BA7">
        <w:t>focus</w:t>
      </w:r>
      <w:r>
        <w:t>ed</w:t>
      </w:r>
      <w:r w:rsidR="00496BA7">
        <w:t xml:space="preserve"> on speed-control, </w:t>
      </w:r>
      <w:r>
        <w:t>s</w:t>
      </w:r>
      <w:r w:rsidR="00496BA7">
        <w:t xml:space="preserve">traight-run, or the logical AND operation. </w:t>
      </w:r>
      <w:r>
        <w:t>You</w:t>
      </w:r>
      <w:r w:rsidR="00496BA7">
        <w:t xml:space="preserve"> may want to compare </w:t>
      </w:r>
      <w:r w:rsidR="00496BA7" w:rsidRPr="000F1B19">
        <w:rPr>
          <w:i/>
          <w:iCs/>
        </w:rPr>
        <w:t>power efficiency</w:t>
      </w:r>
      <w:r w:rsidR="00496BA7">
        <w:t xml:space="preserve"> of wheel speed control based on current-limiting resistors (the Falstad simulation) to power efficiency of speed control based on PWM signals with an nMOS motor drive.</w:t>
      </w:r>
    </w:p>
    <w:p w14:paraId="101A7B60" w14:textId="1C811B7D" w:rsidR="00496BA7" w:rsidRDefault="00496BA7" w:rsidP="00AA5B43">
      <w:r w:rsidRPr="00716DA1">
        <w:rPr>
          <w:u w:val="single"/>
        </w:rPr>
        <w:t>Team</w:t>
      </w:r>
      <w:r>
        <w:t xml:space="preserve">: </w:t>
      </w:r>
      <w:r w:rsidR="004147D2">
        <w:t>While e</w:t>
      </w:r>
      <w:r>
        <w:t>ach teammate would take responsibility of a portion of the paper (approximately one page plus-or-minus per teammate)</w:t>
      </w:r>
      <w:r w:rsidR="004147D2">
        <w:t xml:space="preserve">, </w:t>
      </w:r>
      <w:r>
        <w:t xml:space="preserve">the entire team ensures the </w:t>
      </w:r>
      <w:r w:rsidR="004147D2">
        <w:t xml:space="preserve">completion of the project and the report including </w:t>
      </w:r>
      <w:r>
        <w:t>editing, abstract, conclusions</w:t>
      </w:r>
      <w:r w:rsidR="004147D2">
        <w:t>, and continuity such that it</w:t>
      </w:r>
      <w:r>
        <w:t xml:space="preserve"> flow</w:t>
      </w:r>
      <w:r w:rsidR="004147D2">
        <w:t>s</w:t>
      </w:r>
      <w:r>
        <w:t xml:space="preserve"> as from one voice. There is no minimum length to the paper, but it should not exceed 8 pages.</w:t>
      </w:r>
    </w:p>
    <w:p w14:paraId="4E50B03B" w14:textId="64834F45" w:rsidR="00BA4828" w:rsidRDefault="00BA4828" w:rsidP="00BA4828">
      <w:pPr>
        <w:pStyle w:val="Heading3"/>
      </w:pPr>
      <w:r>
        <w:t>Conclusions</w:t>
      </w:r>
      <w:r w:rsidR="008543C5">
        <w:t xml:space="preserve"> (and Future Directions)</w:t>
      </w:r>
    </w:p>
    <w:p w14:paraId="6A37C340" w14:textId="4246D9B5" w:rsidR="00BA4828" w:rsidRDefault="00BA4828" w:rsidP="00AA5B43">
      <w:r>
        <w:t xml:space="preserve">Having presented the research, this is an opportunity to provide </w:t>
      </w:r>
      <w:r w:rsidR="00A56959">
        <w:t>an “</w:t>
      </w:r>
      <w:r>
        <w:t>executive summary,</w:t>
      </w:r>
      <w:r w:rsidR="00A56959">
        <w:t>”</w:t>
      </w:r>
      <w:r>
        <w:t xml:space="preserve"> pulling the main points from each section while providing a concise argument for how they support your claims. Many readers might find your abstract interesting enough to jump to the conclusions of your paper. Here, they hope to find further support that your work will enhance their own knowledge and skillset</w:t>
      </w:r>
      <w:r w:rsidR="00A56959">
        <w:t xml:space="preserve"> and decide if a careful reading of the paper is in order. Rest assured that your TA will read the entire paper. </w:t>
      </w:r>
      <w:r w:rsidR="00A56959">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8543C5">
        <w:t xml:space="preserve"> Include future directions if you feel more work could have been done to support the current report or if you see interesting avenues for new projects related to the work already finished. Future directions are not needed</w:t>
      </w:r>
      <w:r w:rsidR="00C1668A">
        <w:t xml:space="preserve"> in your midterm report but</w:t>
      </w:r>
      <w:r w:rsidR="008543C5">
        <w:t xml:space="preserve"> could add to </w:t>
      </w:r>
      <w:r w:rsidR="00C1668A">
        <w:t>its</w:t>
      </w:r>
      <w:r w:rsidR="008543C5">
        <w:t xml:space="preserve"> value.</w:t>
      </w:r>
    </w:p>
    <w:p w14:paraId="331ACE25" w14:textId="62377276" w:rsidR="00496BA7" w:rsidRDefault="00496BA7" w:rsidP="00AA5B43">
      <w:r>
        <w:lastRenderedPageBreak/>
        <w:t xml:space="preserve">Look at each section of your paper and determine what it contributes to the work. How does each portion assist in understanding the overall </w:t>
      </w:r>
      <w:r w:rsidR="002E3B77">
        <w:t>robotics</w:t>
      </w:r>
      <w:r>
        <w:t xml:space="preserve"> solution? Provide a quick summary that ties the ideas together in one or more general conclusions </w:t>
      </w:r>
      <w:r w:rsidRPr="00496BA7">
        <w:rPr>
          <w:i/>
          <w:iCs/>
        </w:rPr>
        <w:t>without</w:t>
      </w:r>
      <w:r>
        <w:t xml:space="preserve"> going back into the details already presented in the body of the paper. It should not be a duplication of the abstract but references to specific sections of your report’s body to validate the strength of the study.</w:t>
      </w:r>
    </w:p>
    <w:p w14:paraId="4CC349EB" w14:textId="0C0CE46D" w:rsidR="004A07F7" w:rsidRDefault="000A0179" w:rsidP="004A07F7">
      <w:pPr>
        <w:pStyle w:val="Heading3"/>
      </w:pPr>
      <w:r>
        <w:rPr>
          <w:noProof/>
        </w:rPr>
        <mc:AlternateContent>
          <mc:Choice Requires="wps">
            <w:drawing>
              <wp:anchor distT="45720" distB="45720" distL="114300" distR="114300" simplePos="0" relativeHeight="251667456" behindDoc="0" locked="0" layoutInCell="1" allowOverlap="1" wp14:anchorId="0D4D1DBF" wp14:editId="4F117710">
                <wp:simplePos x="0" y="0"/>
                <wp:positionH relativeFrom="rightMargin">
                  <wp:posOffset>104775</wp:posOffset>
                </wp:positionH>
                <wp:positionV relativeFrom="paragraph">
                  <wp:posOffset>162560</wp:posOffset>
                </wp:positionV>
                <wp:extent cx="1994535" cy="2895600"/>
                <wp:effectExtent l="0" t="0" r="2476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2895600"/>
                        </a:xfrm>
                        <a:prstGeom prst="rect">
                          <a:avLst/>
                        </a:prstGeom>
                        <a:solidFill>
                          <a:srgbClr val="FFFFFF"/>
                        </a:solidFill>
                        <a:ln w="9525">
                          <a:solidFill>
                            <a:srgbClr val="000000"/>
                          </a:solidFill>
                          <a:miter lim="800000"/>
                          <a:headEnd/>
                          <a:tailEnd/>
                        </a:ln>
                      </wps:spPr>
                      <wps:txbx>
                        <w:txbxContent>
                          <w:p w14:paraId="2ED83EA6" w14:textId="5A2463D3" w:rsidR="000A0179" w:rsidRDefault="00AE3BF4" w:rsidP="000A0179">
                            <w:r>
                              <w:rPr>
                                <w:noProof/>
                              </w:rPr>
                              <w:drawing>
                                <wp:inline distT="0" distB="0" distL="0" distR="0" wp14:anchorId="5671185B" wp14:editId="411678DC">
                                  <wp:extent cx="1802765" cy="135572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837473B0-CC2E-450A-ABE3-18F120FF3D39}">
                                                <a1611:picAttrSrcUrl xmlns:a1611="http://schemas.microsoft.com/office/drawing/2016/11/main" r:id="rId14"/>
                                              </a:ext>
                                            </a:extLst>
                                          </a:blip>
                                          <a:stretch>
                                            <a:fillRect/>
                                          </a:stretch>
                                        </pic:blipFill>
                                        <pic:spPr>
                                          <a:xfrm>
                                            <a:off x="0" y="0"/>
                                            <a:ext cx="1802765" cy="1355725"/>
                                          </a:xfrm>
                                          <a:prstGeom prst="rect">
                                            <a:avLst/>
                                          </a:prstGeom>
                                        </pic:spPr>
                                      </pic:pic>
                                    </a:graphicData>
                                  </a:graphic>
                                </wp:inline>
                              </w:drawing>
                            </w:r>
                          </w:p>
                          <w:p w14:paraId="486C7332" w14:textId="78738AA0" w:rsidR="000A0179" w:rsidRPr="000A0179" w:rsidRDefault="000A0179" w:rsidP="000A0179">
                            <w:r>
                              <w:t xml:space="preserve">The penalty for plagiarism is high. All courses will issue a 0 on the assignment, but </w:t>
                            </w:r>
                            <w:r w:rsidR="00AE3BF4">
                              <w:t xml:space="preserve">you can also expect a reduction in your letter grade or an automatic failure. </w:t>
                            </w:r>
                            <w:r w:rsidR="004C0F7F">
                              <w:t>No one wants this embarrassment!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D1DBF" id="Text Box 5" o:spid="_x0000_s1030" type="#_x0000_t202" style="position:absolute;margin-left:8.25pt;margin-top:12.8pt;width:157.05pt;height:228pt;z-index:2516674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">
                <v:textbox>
                  <w:txbxContent>
                    <w:p w14:paraId="2ED83EA6" w14:textId="5A2463D3" w:rsidR="000A0179" w:rsidRDefault="00AE3BF4" w:rsidP="000A0179">
                      <w:r>
                        <w:rPr>
                          <w:noProof/>
                        </w:rPr>
                        <w:drawing>
                          <wp:inline distT="0" distB="0" distL="0" distR="0" wp14:anchorId="5671185B" wp14:editId="411678DC">
                            <wp:extent cx="1802765" cy="135572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837473B0-CC2E-450A-ABE3-18F120FF3D39}">
                                          <a1611:picAttrSrcUrl xmlns:a1611="http://schemas.microsoft.com/office/drawing/2016/11/main" r:id="rId14"/>
                                        </a:ext>
                                      </a:extLst>
                                    </a:blip>
                                    <a:stretch>
                                      <a:fillRect/>
                                    </a:stretch>
                                  </pic:blipFill>
                                  <pic:spPr>
                                    <a:xfrm>
                                      <a:off x="0" y="0"/>
                                      <a:ext cx="1802765" cy="1355725"/>
                                    </a:xfrm>
                                    <a:prstGeom prst="rect">
                                      <a:avLst/>
                                    </a:prstGeom>
                                  </pic:spPr>
                                </pic:pic>
                              </a:graphicData>
                            </a:graphic>
                          </wp:inline>
                        </w:drawing>
                      </w:r>
                    </w:p>
                    <w:p w14:paraId="486C7332" w14:textId="78738AA0" w:rsidR="000A0179" w:rsidRPr="000A0179" w:rsidRDefault="000A0179" w:rsidP="000A0179">
                      <w:r>
                        <w:t xml:space="preserve">The penalty for plagiarism is high. All courses will issue a 0 on the assignment, but </w:t>
                      </w:r>
                      <w:r w:rsidR="00AE3BF4">
                        <w:t xml:space="preserve">you can also expect a reduction in your letter grade or an automatic failure. </w:t>
                      </w:r>
                      <w:r w:rsidR="004C0F7F">
                        <w:t>No one wants this embarrassment!</w:t>
                      </w:r>
                    </w:p>
                  </w:txbxContent>
                </v:textbox>
                <w10:wrap anchorx="margin"/>
              </v:shape>
            </w:pict>
          </mc:Fallback>
        </mc:AlternateContent>
      </w:r>
      <w:r w:rsidR="004A07F7">
        <w:t>Avoid Plagiarism</w:t>
      </w:r>
    </w:p>
    <w:p w14:paraId="31347BCD" w14:textId="6A20EC0F" w:rsidR="004A07F7" w:rsidRDefault="004A07F7" w:rsidP="004A07F7">
      <w:r>
        <w:t xml:space="preserve">Unfortunately, plagiarism cases </w:t>
      </w:r>
      <w:r w:rsidR="00A56959">
        <w:t>occasionally appear and are dealt with severely</w:t>
      </w:r>
      <w:r>
        <w:t xml:space="preserve">. Here is </w:t>
      </w:r>
      <w:r w:rsidR="00514708">
        <w:t xml:space="preserve">some of </w:t>
      </w:r>
      <w:r>
        <w:t>what you should know.</w:t>
      </w:r>
    </w:p>
    <w:p w14:paraId="1C495FA7" w14:textId="6A21E7E3" w:rsidR="004A07F7" w:rsidRDefault="004A07F7" w:rsidP="004A07F7">
      <w:pPr>
        <w:pStyle w:val="ListParagraph"/>
        <w:numPr>
          <w:ilvl w:val="0"/>
          <w:numId w:val="39"/>
        </w:numPr>
      </w:pPr>
      <w:r>
        <w:t xml:space="preserve">It is never okay to use code or language in your report from another source </w:t>
      </w:r>
      <w:r w:rsidRPr="00A56959">
        <w:rPr>
          <w:b/>
          <w:bCs/>
          <w:i/>
          <w:iCs/>
        </w:rPr>
        <w:t>without</w:t>
      </w:r>
      <w:r>
        <w:t xml:space="preserve"> documenting the source. Nor i</w:t>
      </w:r>
      <w:r w:rsidR="00514708">
        <w:t>s</w:t>
      </w:r>
      <w:r>
        <w:t xml:space="preserve"> i</w:t>
      </w:r>
      <w:r w:rsidR="00514708">
        <w:t>t</w:t>
      </w:r>
      <w:r>
        <w:t xml:space="preserve"> allowed to start with someone else’s documentation and make editing changes </w:t>
      </w:r>
      <w:proofErr w:type="gramStart"/>
      <w:r>
        <w:t>in an attempt to</w:t>
      </w:r>
      <w:proofErr w:type="gramEnd"/>
      <w:r>
        <w:t xml:space="preserve"> “make it your own.” It is </w:t>
      </w:r>
      <w:r w:rsidRPr="00A56959">
        <w:rPr>
          <w:i/>
          <w:iCs/>
        </w:rPr>
        <w:t>not</w:t>
      </w:r>
      <w:r>
        <w:t xml:space="preserve"> your own </w:t>
      </w:r>
      <w:r w:rsidR="00A56959">
        <w:t xml:space="preserve">despite your paraphrasing </w:t>
      </w:r>
      <w:r>
        <w:t>and that is still plagiarism.</w:t>
      </w:r>
    </w:p>
    <w:p w14:paraId="2AFDE31F" w14:textId="4D537384" w:rsidR="00A56959" w:rsidRDefault="004A07F7" w:rsidP="004A07F7">
      <w:pPr>
        <w:pStyle w:val="ListParagraph"/>
        <w:numPr>
          <w:ilvl w:val="0"/>
          <w:numId w:val="39"/>
        </w:numPr>
      </w:pPr>
      <w:r>
        <w:t xml:space="preserve">ECE 110 allows the use of </w:t>
      </w:r>
      <w:proofErr w:type="gramStart"/>
      <w:r>
        <w:t>properly-documented</w:t>
      </w:r>
      <w:proofErr w:type="gramEnd"/>
      <w:r>
        <w:t xml:space="preserve"> resources (code and language) from outside resources, but only with proper reference and </w:t>
      </w:r>
      <w:r w:rsidR="00A56959">
        <w:t xml:space="preserve">a </w:t>
      </w:r>
      <w:r w:rsidRPr="00A56959">
        <w:rPr>
          <w:b/>
          <w:bCs/>
          <w:i/>
          <w:iCs/>
        </w:rPr>
        <w:t>clear distinction</w:t>
      </w:r>
      <w:r>
        <w:t xml:space="preserve"> between the work you have personally accomplished and that which was done by a third party.</w:t>
      </w:r>
      <w:r w:rsidR="00D231E1">
        <w:t xml:space="preserve"> </w:t>
      </w:r>
      <w:r w:rsidR="00A56959">
        <w:t>Any report that blurs the distinction between what the team has accomplished and what the team has “borrowed” is plagiarism.</w:t>
      </w:r>
    </w:p>
    <w:p w14:paraId="183D47E4" w14:textId="66647717" w:rsidR="004A07F7" w:rsidRDefault="00D231E1" w:rsidP="004A07F7">
      <w:pPr>
        <w:pStyle w:val="ListParagraph"/>
        <w:numPr>
          <w:ilvl w:val="0"/>
          <w:numId w:val="39"/>
        </w:numPr>
      </w:pPr>
      <w:r>
        <w:t>Use of documentation from another student of ECE 110 (past or present) is not acceptable.</w:t>
      </w:r>
      <w:r w:rsidR="00514708">
        <w:t xml:space="preserve"> We have a database of old reports and students who do </w:t>
      </w:r>
      <w:r w:rsidR="00A56959">
        <w:t xml:space="preserve">this will be </w:t>
      </w:r>
      <w:r w:rsidR="00514708">
        <w:t>caught and charged through the university’s FAIR system.</w:t>
      </w:r>
    </w:p>
    <w:p w14:paraId="01CE6DBE" w14:textId="79F1191A" w:rsidR="00D231E1" w:rsidRDefault="00D231E1" w:rsidP="004A07F7">
      <w:pPr>
        <w:pStyle w:val="ListParagraph"/>
        <w:numPr>
          <w:ilvl w:val="0"/>
          <w:numId w:val="39"/>
        </w:numPr>
      </w:pPr>
      <w:r>
        <w:t>Some courses outside of ECE 110 do not allow any code from outside sources whether you document it or not. Always ask if you are unsure of the course’s policy.</w:t>
      </w:r>
    </w:p>
    <w:p w14:paraId="315CF0AF" w14:textId="3285FA56" w:rsidR="00514708" w:rsidRDefault="00514708" w:rsidP="00514708">
      <w:r>
        <w:t>You do not want this embarrassment, the associated penalties, nor this blemish on your record.</w:t>
      </w:r>
      <w:r w:rsidR="00A56959">
        <w:t xml:space="preserve"> The report is your personal responsibility even with teamwork. Ask questions </w:t>
      </w:r>
      <w:r w:rsidR="006615C7">
        <w:t xml:space="preserve">of them </w:t>
      </w:r>
      <w:r w:rsidR="00A56959">
        <w:t>and make sure your teammates don’t “cut corners.”</w:t>
      </w:r>
    </w:p>
    <w:p w14:paraId="6040AA0A" w14:textId="77777777" w:rsidR="00496BA7" w:rsidRPr="00027B85" w:rsidRDefault="00496BA7" w:rsidP="00496BA7">
      <w:pPr>
        <w:pStyle w:val="Heading3"/>
      </w:pPr>
      <w:r>
        <w:t>Other Thoughts</w:t>
      </w:r>
    </w:p>
    <w:p w14:paraId="58E18F3B" w14:textId="0BC53FC5" w:rsidR="00496BA7" w:rsidRDefault="00496BA7" w:rsidP="00514708">
      <w:r>
        <w:t>When generating a report, it is not uncommon for the author to recognize holes in their understanding or in their data. Sometimes an additional experiment or two can be conducted to help. Perhaps additional knowledge gained throughout the semester will provide deeper understanding of an earlier exercise. Don’t hesitate to find ways to improve your report.</w:t>
      </w:r>
    </w:p>
    <w:p w14:paraId="6722D8FA" w14:textId="3EEAEAE7" w:rsidR="005A439C" w:rsidRDefault="005A439C" w:rsidP="00027B85">
      <w:pPr>
        <w:pStyle w:val="Heading3"/>
      </w:pPr>
      <w:r>
        <w:t>Rubric</w:t>
      </w:r>
    </w:p>
    <w:p w14:paraId="1C3D9C38" w14:textId="08D1515B" w:rsidR="00756858" w:rsidRDefault="005A439C" w:rsidP="005A439C">
      <w:r>
        <w:t xml:space="preserve">A rubric for grading is a set of guidelines by which the TA will critique your work. For this </w:t>
      </w:r>
      <w:r w:rsidR="00756858">
        <w:t xml:space="preserve">midterm </w:t>
      </w:r>
      <w:r>
        <w:t>report, the TA will be using the following rubric</w:t>
      </w:r>
      <w:r w:rsidR="005E0500">
        <w:t>. Reflect on the rubric often as your report takes form.</w:t>
      </w:r>
      <w:r w:rsidR="00756858">
        <w:t xml:space="preserve"> </w:t>
      </w:r>
    </w:p>
    <w:p w14:paraId="554271F7" w14:textId="21ED009F" w:rsidR="005A439C" w:rsidRDefault="00756858" w:rsidP="005A439C">
      <w:r>
        <w:t>For your final project (completed in the next few weeks), there will also be a design element added to the rubric.</w:t>
      </w:r>
    </w:p>
    <w:p w14:paraId="7E166A7A" w14:textId="77777777" w:rsidR="005E0500" w:rsidRDefault="005E0500">
      <w:r>
        <w:rPr>
          <w:b/>
          <w:bCs/>
        </w:rPr>
        <w:br w:type="page"/>
      </w:r>
    </w:p>
    <w:tbl>
      <w:tblPr>
        <w:tblStyle w:val="PlainTable1"/>
        <w:tblW w:w="13945" w:type="dxa"/>
        <w:tblLook w:val="04A0" w:firstRow="1" w:lastRow="0" w:firstColumn="1" w:lastColumn="0" w:noHBand="0" w:noVBand="1"/>
      </w:tblPr>
      <w:tblGrid>
        <w:gridCol w:w="1667"/>
        <w:gridCol w:w="3728"/>
        <w:gridCol w:w="3150"/>
        <w:gridCol w:w="3060"/>
        <w:gridCol w:w="1170"/>
        <w:gridCol w:w="1170"/>
      </w:tblGrid>
      <w:tr w:rsidR="00B819DA" w14:paraId="4C09BF61" w14:textId="77777777" w:rsidTr="00B819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vMerge w:val="restart"/>
            <w:shd w:val="clear" w:color="auto" w:fill="AEAAAA" w:themeFill="background2" w:themeFillShade="BF"/>
            <w:vAlign w:val="center"/>
          </w:tcPr>
          <w:p w14:paraId="69E19334" w14:textId="3E05C2FE" w:rsidR="00B819DA" w:rsidRDefault="00B819DA" w:rsidP="00AF1CE5">
            <w:pPr>
              <w:jc w:val="center"/>
            </w:pPr>
            <w:r>
              <w:lastRenderedPageBreak/>
              <w:t>Criteria</w:t>
            </w:r>
          </w:p>
        </w:tc>
        <w:tc>
          <w:tcPr>
            <w:tcW w:w="9938" w:type="dxa"/>
            <w:gridSpan w:val="3"/>
            <w:tcBorders>
              <w:bottom w:val="single" w:sz="4" w:space="0" w:color="BFBFBF" w:themeColor="background1" w:themeShade="BF"/>
            </w:tcBorders>
            <w:shd w:val="clear" w:color="auto" w:fill="BDD6EE" w:themeFill="accent1" w:themeFillTint="66"/>
          </w:tcPr>
          <w:p w14:paraId="248560BB" w14:textId="4DCE531F" w:rsidR="00B819DA" w:rsidRDefault="00B819DA" w:rsidP="00AF1CE5">
            <w:pPr>
              <w:jc w:val="center"/>
              <w:cnfStyle w:val="100000000000" w:firstRow="1" w:lastRow="0" w:firstColumn="0" w:lastColumn="0" w:oddVBand="0" w:evenVBand="0" w:oddHBand="0" w:evenHBand="0" w:firstRowFirstColumn="0" w:firstRowLastColumn="0" w:lastRowFirstColumn="0" w:lastRowLastColumn="0"/>
            </w:pPr>
            <w:r>
              <w:t>Rating Scale</w:t>
            </w:r>
          </w:p>
        </w:tc>
        <w:tc>
          <w:tcPr>
            <w:tcW w:w="1170" w:type="dxa"/>
            <w:vMerge w:val="restart"/>
            <w:shd w:val="clear" w:color="auto" w:fill="A8D08D" w:themeFill="accent6" w:themeFillTint="99"/>
            <w:vAlign w:val="center"/>
          </w:tcPr>
          <w:p w14:paraId="51B80FBC" w14:textId="6029A6F7" w:rsidR="00B819DA" w:rsidRDefault="00B819DA" w:rsidP="005E0500">
            <w:pPr>
              <w:jc w:val="center"/>
              <w:cnfStyle w:val="100000000000" w:firstRow="1" w:lastRow="0" w:firstColumn="0" w:lastColumn="0" w:oddVBand="0" w:evenVBand="0" w:oddHBand="0" w:evenHBand="0" w:firstRowFirstColumn="0" w:firstRowLastColumn="0" w:lastRowFirstColumn="0" w:lastRowLastColumn="0"/>
            </w:pPr>
            <w:r>
              <w:t>weight</w:t>
            </w:r>
          </w:p>
        </w:tc>
        <w:tc>
          <w:tcPr>
            <w:tcW w:w="1170" w:type="dxa"/>
            <w:vMerge w:val="restart"/>
            <w:shd w:val="clear" w:color="auto" w:fill="A8D08D" w:themeFill="accent6" w:themeFillTint="99"/>
            <w:vAlign w:val="center"/>
          </w:tcPr>
          <w:p w14:paraId="2BDCADF1" w14:textId="126F4508" w:rsidR="00B819DA" w:rsidRDefault="00B819DA" w:rsidP="00AF1CE5">
            <w:pPr>
              <w:jc w:val="center"/>
              <w:cnfStyle w:val="100000000000" w:firstRow="1" w:lastRow="0" w:firstColumn="0" w:lastColumn="0" w:oddVBand="0" w:evenVBand="0" w:oddHBand="0" w:evenHBand="0" w:firstRowFirstColumn="0" w:firstRowLastColumn="0" w:lastRowFirstColumn="0" w:lastRowLastColumn="0"/>
            </w:pPr>
            <w:r>
              <w:t>Score</w:t>
            </w:r>
          </w:p>
        </w:tc>
      </w:tr>
      <w:tr w:rsidR="00B819DA" w14:paraId="50EDBFD8" w14:textId="77777777" w:rsidTr="005E0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vMerge/>
            <w:tcBorders>
              <w:bottom w:val="single" w:sz="4" w:space="0" w:color="BFBFBF" w:themeColor="background1" w:themeShade="BF"/>
            </w:tcBorders>
            <w:shd w:val="clear" w:color="auto" w:fill="AEAAAA" w:themeFill="background2" w:themeFillShade="BF"/>
          </w:tcPr>
          <w:p w14:paraId="2CFFDB5C" w14:textId="77777777" w:rsidR="00B819DA" w:rsidRDefault="00B819DA" w:rsidP="005A439C"/>
        </w:tc>
        <w:tc>
          <w:tcPr>
            <w:tcW w:w="3728" w:type="dxa"/>
            <w:shd w:val="clear" w:color="auto" w:fill="9CC2E5" w:themeFill="accent1" w:themeFillTint="99"/>
          </w:tcPr>
          <w:p w14:paraId="6E8F1A35" w14:textId="30544612" w:rsidR="00B819DA" w:rsidRDefault="00B819DA" w:rsidP="00AF1CE5">
            <w:pPr>
              <w:jc w:val="center"/>
              <w:cnfStyle w:val="000000100000" w:firstRow="0" w:lastRow="0" w:firstColumn="0" w:lastColumn="0" w:oddVBand="0" w:evenVBand="0" w:oddHBand="1" w:evenHBand="0" w:firstRowFirstColumn="0" w:firstRowLastColumn="0" w:lastRowFirstColumn="0" w:lastRowLastColumn="0"/>
            </w:pPr>
            <w:r>
              <w:t>3</w:t>
            </w:r>
          </w:p>
        </w:tc>
        <w:tc>
          <w:tcPr>
            <w:tcW w:w="3150" w:type="dxa"/>
            <w:shd w:val="clear" w:color="auto" w:fill="9CC2E5" w:themeFill="accent1" w:themeFillTint="99"/>
          </w:tcPr>
          <w:p w14:paraId="02ED4F88" w14:textId="2C10E4CD" w:rsidR="00B819DA" w:rsidRDefault="00B819DA" w:rsidP="00AF1CE5">
            <w:pPr>
              <w:jc w:val="center"/>
              <w:cnfStyle w:val="000000100000" w:firstRow="0" w:lastRow="0" w:firstColumn="0" w:lastColumn="0" w:oddVBand="0" w:evenVBand="0" w:oddHBand="1" w:evenHBand="0" w:firstRowFirstColumn="0" w:firstRowLastColumn="0" w:lastRowFirstColumn="0" w:lastRowLastColumn="0"/>
            </w:pPr>
            <w:r>
              <w:t>2</w:t>
            </w:r>
          </w:p>
        </w:tc>
        <w:tc>
          <w:tcPr>
            <w:tcW w:w="3060" w:type="dxa"/>
            <w:shd w:val="clear" w:color="auto" w:fill="9CC2E5" w:themeFill="accent1" w:themeFillTint="99"/>
          </w:tcPr>
          <w:p w14:paraId="6510B3A6" w14:textId="1F265229" w:rsidR="00B819DA" w:rsidRDefault="00B819DA" w:rsidP="00AF1CE5">
            <w:pPr>
              <w:jc w:val="center"/>
              <w:cnfStyle w:val="000000100000" w:firstRow="0" w:lastRow="0" w:firstColumn="0" w:lastColumn="0" w:oddVBand="0" w:evenVBand="0" w:oddHBand="1" w:evenHBand="0" w:firstRowFirstColumn="0" w:firstRowLastColumn="0" w:lastRowFirstColumn="0" w:lastRowLastColumn="0"/>
            </w:pPr>
            <w:r>
              <w:t>1</w:t>
            </w:r>
          </w:p>
        </w:tc>
        <w:tc>
          <w:tcPr>
            <w:tcW w:w="1170" w:type="dxa"/>
            <w:vMerge/>
            <w:shd w:val="clear" w:color="auto" w:fill="A8D08D" w:themeFill="accent6" w:themeFillTint="99"/>
          </w:tcPr>
          <w:p w14:paraId="4C6B9149" w14:textId="765619D3" w:rsidR="00B819DA" w:rsidRDefault="00B819DA" w:rsidP="005E0500">
            <w:pPr>
              <w:jc w:val="center"/>
              <w:cnfStyle w:val="000000100000" w:firstRow="0" w:lastRow="0" w:firstColumn="0" w:lastColumn="0" w:oddVBand="0" w:evenVBand="0" w:oddHBand="1" w:evenHBand="0" w:firstRowFirstColumn="0" w:firstRowLastColumn="0" w:lastRowFirstColumn="0" w:lastRowLastColumn="0"/>
            </w:pPr>
          </w:p>
        </w:tc>
        <w:tc>
          <w:tcPr>
            <w:tcW w:w="1170" w:type="dxa"/>
            <w:vMerge/>
            <w:tcBorders>
              <w:bottom w:val="single" w:sz="4" w:space="0" w:color="BFBFBF" w:themeColor="background1" w:themeShade="BF"/>
            </w:tcBorders>
            <w:shd w:val="clear" w:color="auto" w:fill="A8D08D" w:themeFill="accent6" w:themeFillTint="99"/>
          </w:tcPr>
          <w:p w14:paraId="4CC8DDB1" w14:textId="1D40723F" w:rsidR="00B819DA" w:rsidRDefault="00B819DA" w:rsidP="005A439C">
            <w:pPr>
              <w:cnfStyle w:val="000000100000" w:firstRow="0" w:lastRow="0" w:firstColumn="0" w:lastColumn="0" w:oddVBand="0" w:evenVBand="0" w:oddHBand="1" w:evenHBand="0" w:firstRowFirstColumn="0" w:firstRowLastColumn="0" w:lastRowFirstColumn="0" w:lastRowLastColumn="0"/>
            </w:pPr>
          </w:p>
        </w:tc>
      </w:tr>
      <w:tr w:rsidR="005E0500" w14:paraId="69B93B8F" w14:textId="77777777" w:rsidTr="005E0500">
        <w:tc>
          <w:tcPr>
            <w:cnfStyle w:val="001000000000" w:firstRow="0" w:lastRow="0" w:firstColumn="1" w:lastColumn="0" w:oddVBand="0" w:evenVBand="0" w:oddHBand="0" w:evenHBand="0" w:firstRowFirstColumn="0" w:firstRowLastColumn="0" w:lastRowFirstColumn="0" w:lastRowLastColumn="0"/>
            <w:tcW w:w="1667" w:type="dxa"/>
            <w:shd w:val="clear" w:color="auto" w:fill="D0CECE" w:themeFill="background2" w:themeFillShade="E6"/>
          </w:tcPr>
          <w:p w14:paraId="4BE59490" w14:textId="595946DF" w:rsidR="005E0500" w:rsidRDefault="005E0500" w:rsidP="005A439C">
            <w:r>
              <w:t>Formatting</w:t>
            </w:r>
          </w:p>
        </w:tc>
        <w:tc>
          <w:tcPr>
            <w:tcW w:w="3728" w:type="dxa"/>
          </w:tcPr>
          <w:p w14:paraId="41814303" w14:textId="4F1B4BBF" w:rsidR="005E0500" w:rsidRDefault="005E0500" w:rsidP="005A439C">
            <w:pPr>
              <w:cnfStyle w:val="000000000000" w:firstRow="0" w:lastRow="0" w:firstColumn="0" w:lastColumn="0" w:oddVBand="0" w:evenVBand="0" w:oddHBand="0" w:evenHBand="0" w:firstRowFirstColumn="0" w:firstRowLastColumn="0" w:lastRowFirstColumn="0" w:lastRowLastColumn="0"/>
            </w:pPr>
            <w:r>
              <w:t xml:space="preserve">Report has </w:t>
            </w:r>
            <w:r w:rsidR="00F51B8C">
              <w:t>correct</w:t>
            </w:r>
            <w:r>
              <w:t xml:space="preserve"> structure, complete sentences, tables, figures, captions, labels as appropriate.</w:t>
            </w:r>
          </w:p>
        </w:tc>
        <w:tc>
          <w:tcPr>
            <w:tcW w:w="3150" w:type="dxa"/>
          </w:tcPr>
          <w:p w14:paraId="16F496BF" w14:textId="0F14E76A" w:rsidR="005E0500" w:rsidRDefault="005E0500" w:rsidP="005A439C">
            <w:pPr>
              <w:cnfStyle w:val="000000000000" w:firstRow="0" w:lastRow="0" w:firstColumn="0" w:lastColumn="0" w:oddVBand="0" w:evenVBand="0" w:oddHBand="0" w:evenHBand="0" w:firstRowFirstColumn="0" w:firstRowLastColumn="0" w:lastRowFirstColumn="0" w:lastRowLastColumn="0"/>
            </w:pPr>
            <w:r>
              <w:t>Report has some structure, but some details are lacking.</w:t>
            </w:r>
          </w:p>
        </w:tc>
        <w:tc>
          <w:tcPr>
            <w:tcW w:w="3060" w:type="dxa"/>
          </w:tcPr>
          <w:p w14:paraId="4047C9E5" w14:textId="1BAD3BD1" w:rsidR="005E0500" w:rsidRDefault="005E0500" w:rsidP="005A439C">
            <w:pPr>
              <w:cnfStyle w:val="000000000000" w:firstRow="0" w:lastRow="0" w:firstColumn="0" w:lastColumn="0" w:oddVBand="0" w:evenVBand="0" w:oddHBand="0" w:evenHBand="0" w:firstRowFirstColumn="0" w:firstRowLastColumn="0" w:lastRowFirstColumn="0" w:lastRowLastColumn="0"/>
            </w:pPr>
            <w:r>
              <w:t>Structure is very poor. Minimal effort in appearance and form.</w:t>
            </w:r>
          </w:p>
        </w:tc>
        <w:tc>
          <w:tcPr>
            <w:tcW w:w="1170" w:type="dxa"/>
            <w:shd w:val="clear" w:color="auto" w:fill="E2EFD9" w:themeFill="accent6" w:themeFillTint="33"/>
            <w:vAlign w:val="center"/>
          </w:tcPr>
          <w:p w14:paraId="137F1EA2" w14:textId="7EFC8EB6" w:rsidR="005E0500" w:rsidRDefault="005E0500" w:rsidP="005E0500">
            <w:pPr>
              <w:jc w:val="center"/>
              <w:cnfStyle w:val="000000000000" w:firstRow="0" w:lastRow="0" w:firstColumn="0" w:lastColumn="0" w:oddVBand="0" w:evenVBand="0" w:oddHBand="0" w:evenHBand="0" w:firstRowFirstColumn="0" w:firstRowLastColumn="0" w:lastRowFirstColumn="0" w:lastRowLastColumn="0"/>
            </w:pPr>
            <m:oMath>
              <m:r>
                <w:rPr>
                  <w:rFonts w:ascii="Cambria Math" w:hAnsi="Cambria Math"/>
                </w:rPr>
                <m:t>×5</m:t>
              </m:r>
            </m:oMath>
            <w:r w:rsidR="00761201">
              <w:rPr>
                <w:rFonts w:eastAsiaTheme="minorEastAsia"/>
              </w:rPr>
              <w:t>=</w:t>
            </w:r>
          </w:p>
        </w:tc>
        <w:tc>
          <w:tcPr>
            <w:tcW w:w="1170" w:type="dxa"/>
            <w:shd w:val="clear" w:color="auto" w:fill="E2EFD9" w:themeFill="accent6" w:themeFillTint="33"/>
            <w:vAlign w:val="center"/>
          </w:tcPr>
          <w:p w14:paraId="1D192BFD" w14:textId="232FE9EA" w:rsidR="005E0500" w:rsidRDefault="00761201" w:rsidP="00761201">
            <w:pPr>
              <w:jc w:val="right"/>
              <w:cnfStyle w:val="000000000000" w:firstRow="0" w:lastRow="0" w:firstColumn="0" w:lastColumn="0" w:oddVBand="0" w:evenVBand="0" w:oddHBand="0" w:evenHBand="0" w:firstRowFirstColumn="0" w:firstRowLastColumn="0" w:lastRowFirstColumn="0" w:lastRowLastColumn="0"/>
            </w:pPr>
            <w:r>
              <w:t>/</w:t>
            </w:r>
            <w:r w:rsidR="00851C40">
              <w:t>15</w:t>
            </w:r>
          </w:p>
        </w:tc>
      </w:tr>
      <w:tr w:rsidR="005E0500" w14:paraId="37F618A6" w14:textId="77777777" w:rsidTr="005E0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shd w:val="clear" w:color="auto" w:fill="D0CECE" w:themeFill="background2" w:themeFillShade="E6"/>
          </w:tcPr>
          <w:p w14:paraId="022ED510" w14:textId="09BD2136" w:rsidR="005E0500" w:rsidRDefault="00B819DA" w:rsidP="005A439C">
            <w:r>
              <w:t xml:space="preserve">Communication of </w:t>
            </w:r>
            <w:r w:rsidR="005E0500">
              <w:t>Concepts</w:t>
            </w:r>
          </w:p>
        </w:tc>
        <w:tc>
          <w:tcPr>
            <w:tcW w:w="3728" w:type="dxa"/>
          </w:tcPr>
          <w:p w14:paraId="59B080CE" w14:textId="68FD570B" w:rsidR="005E0500" w:rsidRDefault="00B819DA" w:rsidP="005A439C">
            <w:pPr>
              <w:cnfStyle w:val="000000100000" w:firstRow="0" w:lastRow="0" w:firstColumn="0" w:lastColumn="0" w:oddVBand="0" w:evenVBand="0" w:oddHBand="1" w:evenHBand="0" w:firstRowFirstColumn="0" w:firstRowLastColumn="0" w:lastRowFirstColumn="0" w:lastRowLastColumn="0"/>
            </w:pPr>
            <w:r>
              <w:t>The paper communicates the goals, methods, and solutions well.</w:t>
            </w:r>
            <w:r w:rsidR="00143FE4">
              <w:t xml:space="preserve"> Report makes significant use of course topics with explicit analysis.</w:t>
            </w:r>
            <w:r w:rsidR="00851C40">
              <w:t xml:space="preserve"> Circuit schematics</w:t>
            </w:r>
            <w:r w:rsidR="00B71AB4">
              <w:t>, plots, and tables</w:t>
            </w:r>
            <w:r w:rsidR="00851C40">
              <w:t xml:space="preserve"> provide important details to the reader and are properly labeled.</w:t>
            </w:r>
          </w:p>
        </w:tc>
        <w:tc>
          <w:tcPr>
            <w:tcW w:w="3150" w:type="dxa"/>
          </w:tcPr>
          <w:p w14:paraId="634A4F4E" w14:textId="4A730F10" w:rsidR="005E0500" w:rsidRDefault="005E0500" w:rsidP="005A439C">
            <w:pPr>
              <w:cnfStyle w:val="000000100000" w:firstRow="0" w:lastRow="0" w:firstColumn="0" w:lastColumn="0" w:oddVBand="0" w:evenVBand="0" w:oddHBand="1" w:evenHBand="0" w:firstRowFirstColumn="0" w:firstRowLastColumn="0" w:lastRowFirstColumn="0" w:lastRowLastColumn="0"/>
            </w:pPr>
            <w:r>
              <w:t xml:space="preserve">Report </w:t>
            </w:r>
            <w:r w:rsidR="00143FE4">
              <w:t>provides</w:t>
            </w:r>
            <w:r>
              <w:t xml:space="preserve"> calculations without significant relevance to the </w:t>
            </w:r>
            <w:r w:rsidR="00143FE4">
              <w:t>goals</w:t>
            </w:r>
            <w:r>
              <w:t xml:space="preserve"> of the paper</w:t>
            </w:r>
            <w:r w:rsidR="00B819DA">
              <w:t xml:space="preserve"> or makes errors</w:t>
            </w:r>
            <w:r w:rsidR="00143FE4">
              <w:t xml:space="preserve"> in theory or calculations</w:t>
            </w:r>
            <w:r>
              <w:t>.</w:t>
            </w:r>
            <w:r w:rsidR="00851C40">
              <w:t xml:space="preserve"> </w:t>
            </w:r>
            <w:r w:rsidR="00B71AB4">
              <w:t>Visuals</w:t>
            </w:r>
            <w:r w:rsidR="00851C40">
              <w:t xml:space="preserve"> are poorly labeled or explained; provide little benefit to the reader.</w:t>
            </w:r>
          </w:p>
        </w:tc>
        <w:tc>
          <w:tcPr>
            <w:tcW w:w="3060" w:type="dxa"/>
          </w:tcPr>
          <w:p w14:paraId="34D14678" w14:textId="01008C91" w:rsidR="005E0500" w:rsidRDefault="005E0500" w:rsidP="005A439C">
            <w:pPr>
              <w:cnfStyle w:val="000000100000" w:firstRow="0" w:lastRow="0" w:firstColumn="0" w:lastColumn="0" w:oddVBand="0" w:evenVBand="0" w:oddHBand="1" w:evenHBand="0" w:firstRowFirstColumn="0" w:firstRowLastColumn="0" w:lastRowFirstColumn="0" w:lastRowLastColumn="0"/>
            </w:pPr>
            <w:r>
              <w:t>Only numbers and text are present without evidence that the concepts are understood.</w:t>
            </w:r>
            <w:r w:rsidR="00851C40">
              <w:t xml:space="preserve"> Schematics or other </w:t>
            </w:r>
            <w:r w:rsidR="00B71AB4">
              <w:t>visuals</w:t>
            </w:r>
            <w:r w:rsidR="00851C40">
              <w:t xml:space="preserve"> are weak or missing entirely.</w:t>
            </w:r>
          </w:p>
        </w:tc>
        <w:tc>
          <w:tcPr>
            <w:tcW w:w="1170" w:type="dxa"/>
            <w:shd w:val="clear" w:color="auto" w:fill="E2EFD9" w:themeFill="accent6" w:themeFillTint="33"/>
            <w:vAlign w:val="center"/>
          </w:tcPr>
          <w:p w14:paraId="7F0BC303" w14:textId="0C93BAE2" w:rsidR="005E0500" w:rsidRDefault="005E0500" w:rsidP="005E0500">
            <w:pPr>
              <w:jc w:val="cente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×5</m:t>
              </m:r>
            </m:oMath>
            <w:r w:rsidR="00761201">
              <w:rPr>
                <w:rFonts w:eastAsiaTheme="minorEastAsia"/>
              </w:rPr>
              <w:t>=</w:t>
            </w:r>
          </w:p>
        </w:tc>
        <w:tc>
          <w:tcPr>
            <w:tcW w:w="1170" w:type="dxa"/>
            <w:shd w:val="clear" w:color="auto" w:fill="E2EFD9" w:themeFill="accent6" w:themeFillTint="33"/>
            <w:vAlign w:val="center"/>
          </w:tcPr>
          <w:p w14:paraId="5B8928FB" w14:textId="3F48151D" w:rsidR="005E0500" w:rsidRDefault="00761201" w:rsidP="00761201">
            <w:pPr>
              <w:jc w:val="right"/>
              <w:cnfStyle w:val="000000100000" w:firstRow="0" w:lastRow="0" w:firstColumn="0" w:lastColumn="0" w:oddVBand="0" w:evenVBand="0" w:oddHBand="1" w:evenHBand="0" w:firstRowFirstColumn="0" w:firstRowLastColumn="0" w:lastRowFirstColumn="0" w:lastRowLastColumn="0"/>
            </w:pPr>
            <w:r>
              <w:t>/</w:t>
            </w:r>
            <w:r w:rsidR="00851C40">
              <w:t>15</w:t>
            </w:r>
          </w:p>
        </w:tc>
      </w:tr>
      <w:tr w:rsidR="005E0500" w14:paraId="3936949A" w14:textId="77777777" w:rsidTr="005E0500">
        <w:tc>
          <w:tcPr>
            <w:cnfStyle w:val="001000000000" w:firstRow="0" w:lastRow="0" w:firstColumn="1" w:lastColumn="0" w:oddVBand="0" w:evenVBand="0" w:oddHBand="0" w:evenHBand="0" w:firstRowFirstColumn="0" w:firstRowLastColumn="0" w:lastRowFirstColumn="0" w:lastRowLastColumn="0"/>
            <w:tcW w:w="1667" w:type="dxa"/>
            <w:shd w:val="clear" w:color="auto" w:fill="D0CECE" w:themeFill="background2" w:themeFillShade="E6"/>
          </w:tcPr>
          <w:p w14:paraId="771C6E9E" w14:textId="59D59646" w:rsidR="005E0500" w:rsidRDefault="005E0500" w:rsidP="005A439C">
            <w:r>
              <w:t>Tools</w:t>
            </w:r>
          </w:p>
        </w:tc>
        <w:tc>
          <w:tcPr>
            <w:tcW w:w="3728" w:type="dxa"/>
          </w:tcPr>
          <w:p w14:paraId="18CCAD32" w14:textId="76227988" w:rsidR="005E0500" w:rsidRDefault="005E0500" w:rsidP="005A439C">
            <w:pPr>
              <w:cnfStyle w:val="000000000000" w:firstRow="0" w:lastRow="0" w:firstColumn="0" w:lastColumn="0" w:oddVBand="0" w:evenVBand="0" w:oddHBand="0" w:evenHBand="0" w:firstRowFirstColumn="0" w:firstRowLastColumn="0" w:lastRowFirstColumn="0" w:lastRowLastColumn="0"/>
            </w:pPr>
            <w:r>
              <w:t xml:space="preserve">The oscilloscope (M2k) </w:t>
            </w:r>
            <w:r w:rsidR="00143FE4">
              <w:t xml:space="preserve">and other data </w:t>
            </w:r>
            <w:r>
              <w:t>was used to gain insight into the operation of the circuit. One or more plots support the information relayed in the report.</w:t>
            </w:r>
          </w:p>
        </w:tc>
        <w:tc>
          <w:tcPr>
            <w:tcW w:w="3150" w:type="dxa"/>
          </w:tcPr>
          <w:p w14:paraId="7F1D0C23" w14:textId="08DA74FE" w:rsidR="005E0500" w:rsidRDefault="005E0500" w:rsidP="005A439C">
            <w:pPr>
              <w:cnfStyle w:val="000000000000" w:firstRow="0" w:lastRow="0" w:firstColumn="0" w:lastColumn="0" w:oddVBand="0" w:evenVBand="0" w:oddHBand="0" w:evenHBand="0" w:firstRowFirstColumn="0" w:firstRowLastColumn="0" w:lastRowFirstColumn="0" w:lastRowLastColumn="0"/>
            </w:pPr>
            <w:r>
              <w:t>An oscilloscope plot or data from the multimeter was included but provides minimal support to the goals of the report.</w:t>
            </w:r>
          </w:p>
        </w:tc>
        <w:tc>
          <w:tcPr>
            <w:tcW w:w="3060" w:type="dxa"/>
          </w:tcPr>
          <w:p w14:paraId="186784AB" w14:textId="504ADB30" w:rsidR="005E0500" w:rsidRDefault="005E0500" w:rsidP="005A439C">
            <w:pPr>
              <w:cnfStyle w:val="000000000000" w:firstRow="0" w:lastRow="0" w:firstColumn="0" w:lastColumn="0" w:oddVBand="0" w:evenVBand="0" w:oddHBand="0" w:evenHBand="0" w:firstRowFirstColumn="0" w:firstRowLastColumn="0" w:lastRowFirstColumn="0" w:lastRowLastColumn="0"/>
            </w:pPr>
            <w:r>
              <w:t>Little relevant data was included from the measurement devices.</w:t>
            </w:r>
          </w:p>
        </w:tc>
        <w:tc>
          <w:tcPr>
            <w:tcW w:w="1170" w:type="dxa"/>
            <w:shd w:val="clear" w:color="auto" w:fill="E2EFD9" w:themeFill="accent6" w:themeFillTint="33"/>
            <w:vAlign w:val="center"/>
          </w:tcPr>
          <w:p w14:paraId="5879C56D" w14:textId="1CF0BEC6" w:rsidR="005E0500" w:rsidRDefault="005E0500" w:rsidP="005E0500">
            <w:pPr>
              <w:jc w:val="center"/>
              <w:cnfStyle w:val="000000000000" w:firstRow="0" w:lastRow="0" w:firstColumn="0" w:lastColumn="0" w:oddVBand="0" w:evenVBand="0" w:oddHBand="0" w:evenHBand="0" w:firstRowFirstColumn="0" w:firstRowLastColumn="0" w:lastRowFirstColumn="0" w:lastRowLastColumn="0"/>
            </w:pPr>
            <m:oMath>
              <m:r>
                <w:rPr>
                  <w:rFonts w:ascii="Cambria Math" w:hAnsi="Cambria Math"/>
                </w:rPr>
                <m:t>×5</m:t>
              </m:r>
            </m:oMath>
            <w:r w:rsidR="00761201">
              <w:rPr>
                <w:rFonts w:eastAsiaTheme="minorEastAsia"/>
              </w:rPr>
              <w:t>=</w:t>
            </w:r>
          </w:p>
        </w:tc>
        <w:tc>
          <w:tcPr>
            <w:tcW w:w="1170" w:type="dxa"/>
            <w:shd w:val="clear" w:color="auto" w:fill="E2EFD9" w:themeFill="accent6" w:themeFillTint="33"/>
            <w:vAlign w:val="center"/>
          </w:tcPr>
          <w:p w14:paraId="5659419A" w14:textId="1A53BA92" w:rsidR="005E0500" w:rsidRDefault="00761201" w:rsidP="00761201">
            <w:pPr>
              <w:jc w:val="right"/>
              <w:cnfStyle w:val="000000000000" w:firstRow="0" w:lastRow="0" w:firstColumn="0" w:lastColumn="0" w:oddVBand="0" w:evenVBand="0" w:oddHBand="0" w:evenHBand="0" w:firstRowFirstColumn="0" w:firstRowLastColumn="0" w:lastRowFirstColumn="0" w:lastRowLastColumn="0"/>
            </w:pPr>
            <w:r>
              <w:t>/</w:t>
            </w:r>
            <w:r w:rsidR="00851C40">
              <w:t>15</w:t>
            </w:r>
          </w:p>
        </w:tc>
      </w:tr>
      <w:tr w:rsidR="005E0500" w14:paraId="2D1F2C2D" w14:textId="77777777" w:rsidTr="005E0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shd w:val="clear" w:color="auto" w:fill="D0CECE" w:themeFill="background2" w:themeFillShade="E6"/>
          </w:tcPr>
          <w:p w14:paraId="620F6406" w14:textId="2912E6B6" w:rsidR="005E0500" w:rsidRDefault="005E0500" w:rsidP="005A439C">
            <w:r>
              <w:t>Teamwork</w:t>
            </w:r>
          </w:p>
        </w:tc>
        <w:tc>
          <w:tcPr>
            <w:tcW w:w="3728" w:type="dxa"/>
          </w:tcPr>
          <w:p w14:paraId="037D13B9" w14:textId="4473FC5F" w:rsidR="005E0500" w:rsidRDefault="005E0500" w:rsidP="005A439C">
            <w:pPr>
              <w:cnfStyle w:val="000000100000" w:firstRow="0" w:lastRow="0" w:firstColumn="0" w:lastColumn="0" w:oddVBand="0" w:evenVBand="0" w:oddHBand="1" w:evenHBand="0" w:firstRowFirstColumn="0" w:firstRowLastColumn="0" w:lastRowFirstColumn="0" w:lastRowLastColumn="0"/>
            </w:pPr>
            <w:r>
              <w:t xml:space="preserve">There is strong evidence of equal contribution and responsibility from the teammates expressed in the paper. Furthermore, the paper has been edited to provide a consistent voice throughout </w:t>
            </w:r>
            <w:r w:rsidR="00143FE4">
              <w:t>the</w:t>
            </w:r>
            <w:r>
              <w:t xml:space="preserve"> </w:t>
            </w:r>
            <w:r w:rsidR="00143FE4">
              <w:t>sections</w:t>
            </w:r>
            <w:r>
              <w:t>.</w:t>
            </w:r>
          </w:p>
        </w:tc>
        <w:tc>
          <w:tcPr>
            <w:tcW w:w="3150" w:type="dxa"/>
          </w:tcPr>
          <w:p w14:paraId="706A5601" w14:textId="2950A47B" w:rsidR="005E0500" w:rsidRDefault="008543C5" w:rsidP="005A439C">
            <w:pPr>
              <w:cnfStyle w:val="000000100000" w:firstRow="0" w:lastRow="0" w:firstColumn="0" w:lastColumn="0" w:oddVBand="0" w:evenVBand="0" w:oddHBand="1" w:evenHBand="0" w:firstRowFirstColumn="0" w:firstRowLastColumn="0" w:lastRowFirstColumn="0" w:lastRowLastColumn="0"/>
            </w:pPr>
            <w:r>
              <w:t>Multiple or all team members show contributions, but document does not reflect improved quality from that collaboratio</w:t>
            </w:r>
            <w:r w:rsidR="00143FE4">
              <w:t>n; sections are disjointed.</w:t>
            </w:r>
          </w:p>
        </w:tc>
        <w:tc>
          <w:tcPr>
            <w:tcW w:w="3060" w:type="dxa"/>
          </w:tcPr>
          <w:p w14:paraId="3A724E3D" w14:textId="69853646" w:rsidR="005E0500" w:rsidRDefault="008543C5" w:rsidP="005A439C">
            <w:pPr>
              <w:cnfStyle w:val="000000100000" w:firstRow="0" w:lastRow="0" w:firstColumn="0" w:lastColumn="0" w:oddVBand="0" w:evenVBand="0" w:oddHBand="1" w:evenHBand="0" w:firstRowFirstColumn="0" w:firstRowLastColumn="0" w:lastRowFirstColumn="0" w:lastRowLastColumn="0"/>
            </w:pPr>
            <w:r>
              <w:t>Collaboration between teammates appears weak</w:t>
            </w:r>
            <w:r w:rsidR="00C50ED0">
              <w:t xml:space="preserve"> and/or individual contributions are not clear</w:t>
            </w:r>
            <w:r>
              <w:t>.</w:t>
            </w:r>
          </w:p>
        </w:tc>
        <w:tc>
          <w:tcPr>
            <w:tcW w:w="1170" w:type="dxa"/>
            <w:shd w:val="clear" w:color="auto" w:fill="E2EFD9" w:themeFill="accent6" w:themeFillTint="33"/>
            <w:vAlign w:val="center"/>
          </w:tcPr>
          <w:p w14:paraId="36A3A5DD" w14:textId="7CCBE298" w:rsidR="005E0500" w:rsidRDefault="005E0500" w:rsidP="005E0500">
            <w:pPr>
              <w:jc w:val="cente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×5</m:t>
              </m:r>
            </m:oMath>
            <w:r w:rsidR="00761201">
              <w:rPr>
                <w:rFonts w:eastAsiaTheme="minorEastAsia"/>
              </w:rPr>
              <w:t>=</w:t>
            </w:r>
          </w:p>
        </w:tc>
        <w:tc>
          <w:tcPr>
            <w:tcW w:w="1170" w:type="dxa"/>
            <w:shd w:val="clear" w:color="auto" w:fill="E2EFD9" w:themeFill="accent6" w:themeFillTint="33"/>
            <w:vAlign w:val="center"/>
          </w:tcPr>
          <w:p w14:paraId="4E3046F6" w14:textId="2CBB2E20" w:rsidR="005E0500" w:rsidRDefault="00761201" w:rsidP="00761201">
            <w:pPr>
              <w:jc w:val="right"/>
              <w:cnfStyle w:val="000000100000" w:firstRow="0" w:lastRow="0" w:firstColumn="0" w:lastColumn="0" w:oddVBand="0" w:evenVBand="0" w:oddHBand="1" w:evenHBand="0" w:firstRowFirstColumn="0" w:firstRowLastColumn="0" w:lastRowFirstColumn="0" w:lastRowLastColumn="0"/>
            </w:pPr>
            <w:r>
              <w:t>/</w:t>
            </w:r>
            <w:r w:rsidR="00851C40">
              <w:t>15</w:t>
            </w:r>
          </w:p>
        </w:tc>
      </w:tr>
      <w:tr w:rsidR="005E0500" w14:paraId="5DAC811A" w14:textId="77777777" w:rsidTr="005E0500">
        <w:tc>
          <w:tcPr>
            <w:cnfStyle w:val="001000000000" w:firstRow="0" w:lastRow="0" w:firstColumn="1" w:lastColumn="0" w:oddVBand="0" w:evenVBand="0" w:oddHBand="0" w:evenHBand="0" w:firstRowFirstColumn="0" w:firstRowLastColumn="0" w:lastRowFirstColumn="0" w:lastRowLastColumn="0"/>
            <w:tcW w:w="1667" w:type="dxa"/>
            <w:tcBorders>
              <w:bottom w:val="single" w:sz="4" w:space="0" w:color="BFBFBF" w:themeColor="background1" w:themeShade="BF"/>
            </w:tcBorders>
            <w:shd w:val="clear" w:color="auto" w:fill="D0CECE" w:themeFill="background2" w:themeFillShade="E6"/>
          </w:tcPr>
          <w:p w14:paraId="63C30ED8" w14:textId="013BF2B6" w:rsidR="005E0500" w:rsidRDefault="005E0500" w:rsidP="005A439C">
            <w:r>
              <w:t>Conclusions (and Future Directions)</w:t>
            </w:r>
          </w:p>
        </w:tc>
        <w:tc>
          <w:tcPr>
            <w:tcW w:w="3728" w:type="dxa"/>
            <w:tcBorders>
              <w:bottom w:val="single" w:sz="4" w:space="0" w:color="BFBFBF" w:themeColor="background1" w:themeShade="BF"/>
            </w:tcBorders>
          </w:tcPr>
          <w:p w14:paraId="4D1D5A4C" w14:textId="1E7DDDED" w:rsidR="005E0500" w:rsidRDefault="005E0500" w:rsidP="005A439C">
            <w:pPr>
              <w:cnfStyle w:val="000000000000" w:firstRow="0" w:lastRow="0" w:firstColumn="0" w:lastColumn="0" w:oddVBand="0" w:evenVBand="0" w:oddHBand="0" w:evenHBand="0" w:firstRowFirstColumn="0" w:firstRowLastColumn="0" w:lastRowFirstColumn="0" w:lastRowLastColumn="0"/>
            </w:pPr>
            <w:r>
              <w:t xml:space="preserve">Conclusions are stated and supported by the body of the paper. Future directions </w:t>
            </w:r>
            <w:r w:rsidR="008543C5">
              <w:t xml:space="preserve">(if included) </w:t>
            </w:r>
            <w:r>
              <w:t>consider any shortcomings or</w:t>
            </w:r>
            <w:r w:rsidR="00143FE4">
              <w:t xml:space="preserve"> an interesting</w:t>
            </w:r>
            <w:r>
              <w:t xml:space="preserve"> expansion of the current work.</w:t>
            </w:r>
          </w:p>
        </w:tc>
        <w:tc>
          <w:tcPr>
            <w:tcW w:w="3150" w:type="dxa"/>
            <w:tcBorders>
              <w:bottom w:val="single" w:sz="4" w:space="0" w:color="BFBFBF" w:themeColor="background1" w:themeShade="BF"/>
            </w:tcBorders>
          </w:tcPr>
          <w:p w14:paraId="7A1DE9AD" w14:textId="49AB6E0D" w:rsidR="005E0500" w:rsidRDefault="005E0500" w:rsidP="005A439C">
            <w:pPr>
              <w:cnfStyle w:val="000000000000" w:firstRow="0" w:lastRow="0" w:firstColumn="0" w:lastColumn="0" w:oddVBand="0" w:evenVBand="0" w:oddHBand="0" w:evenHBand="0" w:firstRowFirstColumn="0" w:firstRowLastColumn="0" w:lastRowFirstColumn="0" w:lastRowLastColumn="0"/>
            </w:pPr>
            <w:r>
              <w:t>Conclusions are</w:t>
            </w:r>
            <w:r w:rsidR="002E3B77">
              <w:t xml:space="preserve"> presented but</w:t>
            </w:r>
            <w:r>
              <w:t xml:space="preserve"> not well supported by the paper.</w:t>
            </w:r>
          </w:p>
        </w:tc>
        <w:tc>
          <w:tcPr>
            <w:tcW w:w="3060" w:type="dxa"/>
            <w:tcBorders>
              <w:bottom w:val="single" w:sz="4" w:space="0" w:color="BFBFBF" w:themeColor="background1" w:themeShade="BF"/>
            </w:tcBorders>
          </w:tcPr>
          <w:p w14:paraId="689A8A68" w14:textId="6F62250F" w:rsidR="005E0500" w:rsidRDefault="005E0500" w:rsidP="005A439C">
            <w:pPr>
              <w:cnfStyle w:val="000000000000" w:firstRow="0" w:lastRow="0" w:firstColumn="0" w:lastColumn="0" w:oddVBand="0" w:evenVBand="0" w:oddHBand="0" w:evenHBand="0" w:firstRowFirstColumn="0" w:firstRowLastColumn="0" w:lastRowFirstColumn="0" w:lastRowLastColumn="0"/>
            </w:pPr>
            <w:r>
              <w:t>Missing or vague.</w:t>
            </w:r>
          </w:p>
        </w:tc>
        <w:tc>
          <w:tcPr>
            <w:tcW w:w="1170" w:type="dxa"/>
            <w:shd w:val="clear" w:color="auto" w:fill="E2EFD9" w:themeFill="accent6" w:themeFillTint="33"/>
            <w:vAlign w:val="center"/>
          </w:tcPr>
          <w:p w14:paraId="1A3D4E05" w14:textId="65A0690C" w:rsidR="005E0500" w:rsidRDefault="005E0500" w:rsidP="005E0500">
            <w:pPr>
              <w:jc w:val="center"/>
              <w:cnfStyle w:val="000000000000" w:firstRow="0" w:lastRow="0" w:firstColumn="0" w:lastColumn="0" w:oddVBand="0" w:evenVBand="0" w:oddHBand="0" w:evenHBand="0" w:firstRowFirstColumn="0" w:firstRowLastColumn="0" w:lastRowFirstColumn="0" w:lastRowLastColumn="0"/>
            </w:pPr>
            <m:oMath>
              <m:r>
                <w:rPr>
                  <w:rFonts w:ascii="Cambria Math" w:hAnsi="Cambria Math"/>
                </w:rPr>
                <m:t>×5</m:t>
              </m:r>
            </m:oMath>
            <w:r w:rsidR="00761201">
              <w:rPr>
                <w:rFonts w:eastAsiaTheme="minorEastAsia"/>
              </w:rPr>
              <w:t>=</w:t>
            </w:r>
          </w:p>
        </w:tc>
        <w:tc>
          <w:tcPr>
            <w:tcW w:w="1170" w:type="dxa"/>
            <w:shd w:val="clear" w:color="auto" w:fill="E2EFD9" w:themeFill="accent6" w:themeFillTint="33"/>
            <w:vAlign w:val="center"/>
          </w:tcPr>
          <w:p w14:paraId="0BBC9BAA" w14:textId="64A3A939" w:rsidR="005E0500" w:rsidRDefault="00761201" w:rsidP="00761201">
            <w:pPr>
              <w:jc w:val="right"/>
              <w:cnfStyle w:val="000000000000" w:firstRow="0" w:lastRow="0" w:firstColumn="0" w:lastColumn="0" w:oddVBand="0" w:evenVBand="0" w:oddHBand="0" w:evenHBand="0" w:firstRowFirstColumn="0" w:firstRowLastColumn="0" w:lastRowFirstColumn="0" w:lastRowLastColumn="0"/>
            </w:pPr>
            <w:r>
              <w:t>/</w:t>
            </w:r>
            <w:r w:rsidR="00851C40">
              <w:t>15</w:t>
            </w:r>
          </w:p>
        </w:tc>
      </w:tr>
      <w:tr w:rsidR="005E0500" w14:paraId="22CF2C47" w14:textId="77777777" w:rsidTr="005E0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5" w:type="dxa"/>
            <w:gridSpan w:val="5"/>
            <w:shd w:val="clear" w:color="auto" w:fill="A6A6A6" w:themeFill="background1" w:themeFillShade="A6"/>
          </w:tcPr>
          <w:p w14:paraId="7F48F6F2" w14:textId="2EB0DA95" w:rsidR="005E0500" w:rsidRDefault="005E0500" w:rsidP="005E0500">
            <w:pPr>
              <w:jc w:val="right"/>
            </w:pPr>
            <w:r>
              <w:t>Total</w:t>
            </w:r>
            <w:r w:rsidR="008543C5">
              <w:t>:</w:t>
            </w:r>
          </w:p>
        </w:tc>
        <w:tc>
          <w:tcPr>
            <w:tcW w:w="1170" w:type="dxa"/>
            <w:shd w:val="clear" w:color="auto" w:fill="E2EFD9" w:themeFill="accent6" w:themeFillTint="33"/>
          </w:tcPr>
          <w:p w14:paraId="243510B8" w14:textId="7CA3CF81" w:rsidR="005E0500" w:rsidRDefault="00761201" w:rsidP="00761201">
            <w:pPr>
              <w:jc w:val="right"/>
              <w:cnfStyle w:val="000000100000" w:firstRow="0" w:lastRow="0" w:firstColumn="0" w:lastColumn="0" w:oddVBand="0" w:evenVBand="0" w:oddHBand="1" w:evenHBand="0" w:firstRowFirstColumn="0" w:firstRowLastColumn="0" w:lastRowFirstColumn="0" w:lastRowLastColumn="0"/>
            </w:pPr>
            <w:r>
              <w:t>/</w:t>
            </w:r>
            <w:r w:rsidR="00851C40">
              <w:t>75</w:t>
            </w:r>
          </w:p>
        </w:tc>
      </w:tr>
    </w:tbl>
    <w:p w14:paraId="4E5A4EDD" w14:textId="77777777" w:rsidR="005A439C" w:rsidRPr="005A439C" w:rsidRDefault="005A439C" w:rsidP="005A439C"/>
    <w:p w14:paraId="6C9C94BF" w14:textId="55D63CB1" w:rsidR="008B4643" w:rsidRPr="000F1B19" w:rsidRDefault="008B4643" w:rsidP="000F1B19">
      <w:pPr>
        <w:rPr>
          <w:sz w:val="24"/>
        </w:rPr>
      </w:pPr>
    </w:p>
    <w:sectPr w:rsidR="008B4643" w:rsidRPr="000F1B19" w:rsidSect="00CE3DAB">
      <w:headerReference w:type="default" r:id="rId15"/>
      <w:pgSz w:w="15840" w:h="12240" w:orient="landscape" w:code="1"/>
      <w:pgMar w:top="1440" w:right="3600" w:bottom="1440" w:left="720" w:header="720" w:footer="720" w:gutter="0"/>
      <w:pgBorders>
        <w:right w:val="single" w:sz="4" w:space="4" w:color="AEAAAA" w:themeColor="background2" w:themeShade="BF"/>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4BF7F0" w14:textId="77777777" w:rsidR="00471A2F" w:rsidRDefault="00471A2F" w:rsidP="00D83C2A">
      <w:pPr>
        <w:spacing w:after="0" w:line="240" w:lineRule="auto"/>
      </w:pPr>
      <w:r>
        <w:separator/>
      </w:r>
    </w:p>
  </w:endnote>
  <w:endnote w:type="continuationSeparator" w:id="0">
    <w:p w14:paraId="71BDF875" w14:textId="77777777" w:rsidR="00471A2F" w:rsidRDefault="00471A2F" w:rsidP="00D83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8C9567" w14:textId="77777777" w:rsidR="00471A2F" w:rsidRDefault="00471A2F" w:rsidP="00D83C2A">
      <w:pPr>
        <w:spacing w:after="0" w:line="240" w:lineRule="auto"/>
      </w:pPr>
      <w:r>
        <w:separator/>
      </w:r>
    </w:p>
  </w:footnote>
  <w:footnote w:type="continuationSeparator" w:id="0">
    <w:p w14:paraId="148A3AB3" w14:textId="77777777" w:rsidR="00471A2F" w:rsidRDefault="00471A2F" w:rsidP="00D83C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04E3B" w14:textId="69143E6B" w:rsidR="004215D6" w:rsidRDefault="004215D6" w:rsidP="00CE3DAB">
    <w:pPr>
      <w:pStyle w:val="Header"/>
      <w:jc w:val="right"/>
    </w:pPr>
    <w:r>
      <w:rPr>
        <w:noProof/>
      </w:rPr>
      <mc:AlternateContent>
        <mc:Choice Requires="wps">
          <w:drawing>
            <wp:anchor distT="45720" distB="45720" distL="114300" distR="114300" simplePos="0" relativeHeight="251659264" behindDoc="0" locked="0" layoutInCell="1" allowOverlap="1" wp14:anchorId="47B107AA" wp14:editId="4193BD86">
              <wp:simplePos x="0" y="0"/>
              <wp:positionH relativeFrom="rightMargin">
                <wp:align>left</wp:align>
              </wp:positionH>
              <wp:positionV relativeFrom="paragraph">
                <wp:posOffset>210185</wp:posOffset>
              </wp:positionV>
              <wp:extent cx="2249805" cy="38989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389890"/>
                      </a:xfrm>
                      <a:prstGeom prst="rect">
                        <a:avLst/>
                      </a:prstGeom>
                      <a:noFill/>
                      <a:ln w="9525">
                        <a:noFill/>
                        <a:miter lim="800000"/>
                        <a:headEnd/>
                        <a:tailEnd/>
                      </a:ln>
                    </wps:spPr>
                    <wps:txbx>
                      <w:txbxContent>
                        <w:p w14:paraId="4BE1C79A" w14:textId="468DC387" w:rsidR="004215D6" w:rsidRPr="00CE3DAB" w:rsidRDefault="004215D6" w:rsidP="00CE3DAB">
                          <w:pPr>
                            <w:pBdr>
                              <w:bottom w:val="single" w:sz="4" w:space="1" w:color="808080" w:themeColor="background1" w:themeShade="80"/>
                            </w:pBdr>
                            <w:rPr>
                              <w:color w:val="808080" w:themeColor="background1" w:themeShade="80"/>
                            </w:rPr>
                          </w:pPr>
                          <w:r w:rsidRPr="00CE3DAB">
                            <w:rPr>
                              <w:color w:val="808080" w:themeColor="background1" w:themeShade="80"/>
                            </w:rPr>
                            <w:t>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B107AA" id="_x0000_t202" coordsize="21600,21600" o:spt="202" path="m,l,21600r21600,l21600,xe">
              <v:stroke joinstyle="miter"/>
              <v:path gradientshapeok="t" o:connecttype="rect"/>
            </v:shapetype>
            <v:shape id="_x0000_s1031" type="#_x0000_t202" style="position:absolute;left:0;text-align:left;margin-left:0;margin-top:16.55pt;width:177.15pt;height:30.7pt;z-index:25165926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" filled="f" stroked="f">
              <v:textbox>
                <w:txbxContent>
                  <w:p w14:paraId="4BE1C79A" w14:textId="468DC387" w:rsidR="004215D6" w:rsidRPr="00CE3DAB" w:rsidRDefault="004215D6" w:rsidP="00CE3DAB">
                    <w:pPr>
                      <w:pBdr>
                        <w:bottom w:val="single" w:sz="4" w:space="1" w:color="808080" w:themeColor="background1" w:themeShade="80"/>
                      </w:pBdr>
                      <w:rPr>
                        <w:color w:val="808080" w:themeColor="background1" w:themeShade="80"/>
                      </w:rPr>
                    </w:pPr>
                    <w:r w:rsidRPr="00CE3DAB">
                      <w:rPr>
                        <w:color w:val="808080" w:themeColor="background1" w:themeShade="80"/>
                      </w:rPr>
                      <w:t>Notes:</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A"/>
    <w:multiLevelType w:val="multilevel"/>
    <w:tmpl w:val="FE36FA90"/>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 w15:restartNumberingAfterBreak="0">
    <w:nsid w:val="01553D07"/>
    <w:multiLevelType w:val="hybridMultilevel"/>
    <w:tmpl w:val="0BD66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73EE3"/>
    <w:multiLevelType w:val="multilevel"/>
    <w:tmpl w:val="5CAA6BFE"/>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5E54C95"/>
    <w:multiLevelType w:val="multilevel"/>
    <w:tmpl w:val="40F43AD0"/>
    <w:lvl w:ilvl="0">
      <w:start w:val="1"/>
      <w:numFmt w:val="upperRoman"/>
      <w:lvlText w:val="%1."/>
      <w:lvlJc w:val="righ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 w15:restartNumberingAfterBreak="0">
    <w:nsid w:val="078D6B2B"/>
    <w:multiLevelType w:val="hybridMultilevel"/>
    <w:tmpl w:val="3ADED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5F6495"/>
    <w:multiLevelType w:val="hybridMultilevel"/>
    <w:tmpl w:val="03483F2C"/>
    <w:lvl w:ilvl="0" w:tplc="C734D2A2">
      <w:start w:val="1"/>
      <w:numFmt w:val="lowerLetter"/>
      <w:lvlText w:val="%1."/>
      <w:lvlJc w:val="left"/>
      <w:pPr>
        <w:ind w:left="360" w:hanging="360"/>
      </w:pPr>
      <w:rPr>
        <w:rFonts w:hint="default"/>
        <w:b/>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AE3C45"/>
    <w:multiLevelType w:val="multilevel"/>
    <w:tmpl w:val="B45235F0"/>
    <w:lvl w:ilvl="0">
      <w:start w:val="1"/>
      <w:numFmt w:val="low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2795B49"/>
    <w:multiLevelType w:val="hybridMultilevel"/>
    <w:tmpl w:val="5C105828"/>
    <w:lvl w:ilvl="0" w:tplc="28CC9CF2">
      <w:start w:val="1"/>
      <w:numFmt w:val="lowerLetter"/>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8" w15:restartNumberingAfterBreak="0">
    <w:nsid w:val="15755D8E"/>
    <w:multiLevelType w:val="hybridMultilevel"/>
    <w:tmpl w:val="DB527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840C2E"/>
    <w:multiLevelType w:val="hybridMultilevel"/>
    <w:tmpl w:val="F98AABD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1F677CDE"/>
    <w:multiLevelType w:val="hybridMultilevel"/>
    <w:tmpl w:val="379A6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D9516F"/>
    <w:multiLevelType w:val="multilevel"/>
    <w:tmpl w:val="369ECF2C"/>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213B0B6E"/>
    <w:multiLevelType w:val="multilevel"/>
    <w:tmpl w:val="79726E98"/>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 w15:restartNumberingAfterBreak="0">
    <w:nsid w:val="2D2F1A9F"/>
    <w:multiLevelType w:val="multilevel"/>
    <w:tmpl w:val="D6E0008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F6B6286"/>
    <w:multiLevelType w:val="hybridMultilevel"/>
    <w:tmpl w:val="111E0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696508"/>
    <w:multiLevelType w:val="hybridMultilevel"/>
    <w:tmpl w:val="6AF49A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8E2DC3"/>
    <w:multiLevelType w:val="hybridMultilevel"/>
    <w:tmpl w:val="E45E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DC5EB5"/>
    <w:multiLevelType w:val="hybridMultilevel"/>
    <w:tmpl w:val="5C105828"/>
    <w:lvl w:ilvl="0" w:tplc="28CC9CF2">
      <w:start w:val="1"/>
      <w:numFmt w:val="lowerLetter"/>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18" w15:restartNumberingAfterBreak="0">
    <w:nsid w:val="3E6E3121"/>
    <w:multiLevelType w:val="hybridMultilevel"/>
    <w:tmpl w:val="F1C6F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351E8C"/>
    <w:multiLevelType w:val="hybridMultilevel"/>
    <w:tmpl w:val="82CC52C8"/>
    <w:lvl w:ilvl="0" w:tplc="77D0C516">
      <w:start w:val="1"/>
      <w:numFmt w:val="lowerLetter"/>
      <w:lvlText w:val="(%1)"/>
      <w:lvlJc w:val="left"/>
      <w:pPr>
        <w:ind w:left="1650" w:hanging="360"/>
      </w:pPr>
      <w:rPr>
        <w:rFonts w:hint="default"/>
      </w:r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20" w15:restartNumberingAfterBreak="0">
    <w:nsid w:val="3F403279"/>
    <w:multiLevelType w:val="hybridMultilevel"/>
    <w:tmpl w:val="07EAE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7F29C3"/>
    <w:multiLevelType w:val="hybridMultilevel"/>
    <w:tmpl w:val="D4A68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76103B"/>
    <w:multiLevelType w:val="hybridMultilevel"/>
    <w:tmpl w:val="9A4CE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E654FB"/>
    <w:multiLevelType w:val="hybridMultilevel"/>
    <w:tmpl w:val="B708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430002"/>
    <w:multiLevelType w:val="hybridMultilevel"/>
    <w:tmpl w:val="D3225CFE"/>
    <w:lvl w:ilvl="0" w:tplc="4BA0BE08">
      <w:start w:val="1"/>
      <w:numFmt w:val="decimal"/>
      <w:pStyle w:val="Question"/>
      <w:lvlText w:val="Question %1:"/>
      <w:lvlJc w:val="left"/>
      <w:pPr>
        <w:ind w:left="810" w:hanging="360"/>
      </w:pPr>
      <w:rPr>
        <w:rFonts w:hint="default"/>
        <w:b/>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9639BE"/>
    <w:multiLevelType w:val="hybridMultilevel"/>
    <w:tmpl w:val="FE6C3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EA4C1E"/>
    <w:multiLevelType w:val="hybridMultilevel"/>
    <w:tmpl w:val="DB10AC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E87915"/>
    <w:multiLevelType w:val="hybridMultilevel"/>
    <w:tmpl w:val="CD42D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6B5CD7"/>
    <w:multiLevelType w:val="hybridMultilevel"/>
    <w:tmpl w:val="DAF6AE34"/>
    <w:lvl w:ilvl="0" w:tplc="04090001">
      <w:start w:val="1"/>
      <w:numFmt w:val="bullet"/>
      <w:lvlText w:val=""/>
      <w:lvlJc w:val="left"/>
      <w:pPr>
        <w:ind w:left="810" w:hanging="360"/>
      </w:pPr>
      <w:rPr>
        <w:rFonts w:ascii="Symbol" w:hAnsi="Symbol" w:hint="default"/>
        <w:b/>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19647E"/>
    <w:multiLevelType w:val="hybridMultilevel"/>
    <w:tmpl w:val="F03A7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9555CA"/>
    <w:multiLevelType w:val="hybridMultilevel"/>
    <w:tmpl w:val="C64AA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254848"/>
    <w:multiLevelType w:val="hybridMultilevel"/>
    <w:tmpl w:val="97504E74"/>
    <w:lvl w:ilvl="0" w:tplc="E3409E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E696F4C"/>
    <w:multiLevelType w:val="multilevel"/>
    <w:tmpl w:val="57C6CF1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3" w15:restartNumberingAfterBreak="0">
    <w:nsid w:val="6EFC030E"/>
    <w:multiLevelType w:val="multilevel"/>
    <w:tmpl w:val="FE36FA90"/>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4" w15:restartNumberingAfterBreak="0">
    <w:nsid w:val="750F1389"/>
    <w:multiLevelType w:val="hybridMultilevel"/>
    <w:tmpl w:val="30825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6C6857"/>
    <w:multiLevelType w:val="hybridMultilevel"/>
    <w:tmpl w:val="21E81EA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EE41ED"/>
    <w:multiLevelType w:val="multilevel"/>
    <w:tmpl w:val="FE36FA90"/>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num w:numId="1">
    <w:abstractNumId w:val="0"/>
  </w:num>
  <w:num w:numId="2">
    <w:abstractNumId w:val="21"/>
  </w:num>
  <w:num w:numId="3">
    <w:abstractNumId w:val="36"/>
  </w:num>
  <w:num w:numId="4">
    <w:abstractNumId w:val="33"/>
  </w:num>
  <w:num w:numId="5">
    <w:abstractNumId w:val="32"/>
  </w:num>
  <w:num w:numId="6">
    <w:abstractNumId w:val="3"/>
  </w:num>
  <w:num w:numId="7">
    <w:abstractNumId w:val="12"/>
  </w:num>
  <w:num w:numId="8">
    <w:abstractNumId w:val="2"/>
  </w:num>
  <w:num w:numId="9">
    <w:abstractNumId w:val="13"/>
  </w:num>
  <w:num w:numId="10">
    <w:abstractNumId w:val="11"/>
  </w:num>
  <w:num w:numId="11">
    <w:abstractNumId w:val="35"/>
  </w:num>
  <w:num w:numId="12">
    <w:abstractNumId w:val="24"/>
  </w:num>
  <w:num w:numId="13">
    <w:abstractNumId w:val="6"/>
  </w:num>
  <w:num w:numId="14">
    <w:abstractNumId w:val="5"/>
  </w:num>
  <w:num w:numId="15">
    <w:abstractNumId w:val="8"/>
  </w:num>
  <w:num w:numId="16">
    <w:abstractNumId w:val="4"/>
  </w:num>
  <w:num w:numId="17">
    <w:abstractNumId w:val="18"/>
  </w:num>
  <w:num w:numId="18">
    <w:abstractNumId w:val="14"/>
  </w:num>
  <w:num w:numId="19">
    <w:abstractNumId w:val="9"/>
  </w:num>
  <w:num w:numId="20">
    <w:abstractNumId w:val="26"/>
  </w:num>
  <w:num w:numId="21">
    <w:abstractNumId w:val="24"/>
    <w:lvlOverride w:ilvl="0">
      <w:startOverride w:val="1"/>
    </w:lvlOverride>
  </w:num>
  <w:num w:numId="22">
    <w:abstractNumId w:val="19"/>
  </w:num>
  <w:num w:numId="23">
    <w:abstractNumId w:val="7"/>
  </w:num>
  <w:num w:numId="24">
    <w:abstractNumId w:val="17"/>
  </w:num>
  <w:num w:numId="25">
    <w:abstractNumId w:val="22"/>
  </w:num>
  <w:num w:numId="26">
    <w:abstractNumId w:val="27"/>
  </w:num>
  <w:num w:numId="27">
    <w:abstractNumId w:val="31"/>
  </w:num>
  <w:num w:numId="28">
    <w:abstractNumId w:val="34"/>
  </w:num>
  <w:num w:numId="29">
    <w:abstractNumId w:val="15"/>
  </w:num>
  <w:num w:numId="30">
    <w:abstractNumId w:val="24"/>
    <w:lvlOverride w:ilvl="0">
      <w:startOverride w:val="1"/>
    </w:lvlOverride>
  </w:num>
  <w:num w:numId="31">
    <w:abstractNumId w:val="24"/>
    <w:lvlOverride w:ilvl="0">
      <w:startOverride w:val="1"/>
    </w:lvlOverride>
  </w:num>
  <w:num w:numId="32">
    <w:abstractNumId w:val="16"/>
  </w:num>
  <w:num w:numId="33">
    <w:abstractNumId w:val="10"/>
  </w:num>
  <w:num w:numId="34">
    <w:abstractNumId w:val="20"/>
  </w:num>
  <w:num w:numId="35">
    <w:abstractNumId w:val="30"/>
  </w:num>
  <w:num w:numId="36">
    <w:abstractNumId w:val="29"/>
  </w:num>
  <w:num w:numId="37">
    <w:abstractNumId w:val="28"/>
  </w:num>
  <w:num w:numId="38">
    <w:abstractNumId w:val="1"/>
  </w:num>
  <w:num w:numId="39">
    <w:abstractNumId w:val="23"/>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proofState w:grammar="clean"/>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697"/>
    <w:rsid w:val="000003B9"/>
    <w:rsid w:val="00002D41"/>
    <w:rsid w:val="000076C0"/>
    <w:rsid w:val="00011FFC"/>
    <w:rsid w:val="00013D9B"/>
    <w:rsid w:val="000142A2"/>
    <w:rsid w:val="0001679D"/>
    <w:rsid w:val="00016B60"/>
    <w:rsid w:val="00022691"/>
    <w:rsid w:val="00024B95"/>
    <w:rsid w:val="00027B85"/>
    <w:rsid w:val="000306EA"/>
    <w:rsid w:val="00030D51"/>
    <w:rsid w:val="00031C7C"/>
    <w:rsid w:val="00040597"/>
    <w:rsid w:val="00040EB1"/>
    <w:rsid w:val="0004221A"/>
    <w:rsid w:val="00047556"/>
    <w:rsid w:val="00071C05"/>
    <w:rsid w:val="000727B1"/>
    <w:rsid w:val="00076B0D"/>
    <w:rsid w:val="0008190C"/>
    <w:rsid w:val="00083307"/>
    <w:rsid w:val="00093B11"/>
    <w:rsid w:val="000A0179"/>
    <w:rsid w:val="000A3DA8"/>
    <w:rsid w:val="000B4FBB"/>
    <w:rsid w:val="000B6C83"/>
    <w:rsid w:val="000C2DC9"/>
    <w:rsid w:val="000C6DD6"/>
    <w:rsid w:val="000D7324"/>
    <w:rsid w:val="000E0C46"/>
    <w:rsid w:val="000E5843"/>
    <w:rsid w:val="000F0D21"/>
    <w:rsid w:val="000F1B19"/>
    <w:rsid w:val="000F21FF"/>
    <w:rsid w:val="000F50C3"/>
    <w:rsid w:val="000F7355"/>
    <w:rsid w:val="0010182F"/>
    <w:rsid w:val="001102D4"/>
    <w:rsid w:val="001164A5"/>
    <w:rsid w:val="00120120"/>
    <w:rsid w:val="001227DB"/>
    <w:rsid w:val="0012617C"/>
    <w:rsid w:val="00135BD5"/>
    <w:rsid w:val="00141799"/>
    <w:rsid w:val="00143FE4"/>
    <w:rsid w:val="00145290"/>
    <w:rsid w:val="00147855"/>
    <w:rsid w:val="00151697"/>
    <w:rsid w:val="001554C9"/>
    <w:rsid w:val="00163866"/>
    <w:rsid w:val="001645F1"/>
    <w:rsid w:val="00164845"/>
    <w:rsid w:val="00164883"/>
    <w:rsid w:val="00170BBF"/>
    <w:rsid w:val="001809C5"/>
    <w:rsid w:val="0018196E"/>
    <w:rsid w:val="00185DD2"/>
    <w:rsid w:val="001903CC"/>
    <w:rsid w:val="001908CB"/>
    <w:rsid w:val="00196093"/>
    <w:rsid w:val="001A0423"/>
    <w:rsid w:val="001A2FBA"/>
    <w:rsid w:val="001A3829"/>
    <w:rsid w:val="001C1C3C"/>
    <w:rsid w:val="001D7494"/>
    <w:rsid w:val="001D7E40"/>
    <w:rsid w:val="001E73F0"/>
    <w:rsid w:val="001F05D5"/>
    <w:rsid w:val="001F6129"/>
    <w:rsid w:val="00200734"/>
    <w:rsid w:val="00201498"/>
    <w:rsid w:val="002064FE"/>
    <w:rsid w:val="002075B6"/>
    <w:rsid w:val="00207987"/>
    <w:rsid w:val="002131BA"/>
    <w:rsid w:val="00215E71"/>
    <w:rsid w:val="00215F1A"/>
    <w:rsid w:val="00217A2E"/>
    <w:rsid w:val="002211BB"/>
    <w:rsid w:val="00223BB5"/>
    <w:rsid w:val="00225845"/>
    <w:rsid w:val="00230B74"/>
    <w:rsid w:val="002310BD"/>
    <w:rsid w:val="0023613F"/>
    <w:rsid w:val="00240EB6"/>
    <w:rsid w:val="0024734B"/>
    <w:rsid w:val="0025617C"/>
    <w:rsid w:val="002654C0"/>
    <w:rsid w:val="0027761B"/>
    <w:rsid w:val="002837D2"/>
    <w:rsid w:val="0028462D"/>
    <w:rsid w:val="00285E21"/>
    <w:rsid w:val="00286129"/>
    <w:rsid w:val="00292093"/>
    <w:rsid w:val="00296384"/>
    <w:rsid w:val="002A4679"/>
    <w:rsid w:val="002B2450"/>
    <w:rsid w:val="002B2F9D"/>
    <w:rsid w:val="002C0EA6"/>
    <w:rsid w:val="002C45AD"/>
    <w:rsid w:val="002D039B"/>
    <w:rsid w:val="002D23C4"/>
    <w:rsid w:val="002D364A"/>
    <w:rsid w:val="002E3B77"/>
    <w:rsid w:val="002E632A"/>
    <w:rsid w:val="002E6DDD"/>
    <w:rsid w:val="002E771D"/>
    <w:rsid w:val="002F2865"/>
    <w:rsid w:val="002F4F3C"/>
    <w:rsid w:val="002F56CC"/>
    <w:rsid w:val="003043CB"/>
    <w:rsid w:val="00304F53"/>
    <w:rsid w:val="00305538"/>
    <w:rsid w:val="003116DA"/>
    <w:rsid w:val="00315CB9"/>
    <w:rsid w:val="0032453E"/>
    <w:rsid w:val="0032480F"/>
    <w:rsid w:val="00324E9C"/>
    <w:rsid w:val="00326D23"/>
    <w:rsid w:val="00331A90"/>
    <w:rsid w:val="003431DC"/>
    <w:rsid w:val="00351688"/>
    <w:rsid w:val="00357108"/>
    <w:rsid w:val="0036737E"/>
    <w:rsid w:val="003720FE"/>
    <w:rsid w:val="00376544"/>
    <w:rsid w:val="0038557B"/>
    <w:rsid w:val="00387ED9"/>
    <w:rsid w:val="00396131"/>
    <w:rsid w:val="003A0722"/>
    <w:rsid w:val="003A39FD"/>
    <w:rsid w:val="003A58B9"/>
    <w:rsid w:val="003B0E83"/>
    <w:rsid w:val="003C51E3"/>
    <w:rsid w:val="003D2758"/>
    <w:rsid w:val="003E0C7A"/>
    <w:rsid w:val="003E34A8"/>
    <w:rsid w:val="003F4946"/>
    <w:rsid w:val="004147D2"/>
    <w:rsid w:val="004215D6"/>
    <w:rsid w:val="00430DDE"/>
    <w:rsid w:val="004376A0"/>
    <w:rsid w:val="00437D4C"/>
    <w:rsid w:val="00441B5D"/>
    <w:rsid w:val="0044549E"/>
    <w:rsid w:val="00446674"/>
    <w:rsid w:val="004479CA"/>
    <w:rsid w:val="00447C8B"/>
    <w:rsid w:val="00452E93"/>
    <w:rsid w:val="00453B8D"/>
    <w:rsid w:val="00455498"/>
    <w:rsid w:val="00467DE3"/>
    <w:rsid w:val="004708DF"/>
    <w:rsid w:val="00471A2F"/>
    <w:rsid w:val="00472E60"/>
    <w:rsid w:val="0048279D"/>
    <w:rsid w:val="00494BD4"/>
    <w:rsid w:val="00495759"/>
    <w:rsid w:val="00495EE1"/>
    <w:rsid w:val="00496122"/>
    <w:rsid w:val="00496BA7"/>
    <w:rsid w:val="004A07F7"/>
    <w:rsid w:val="004A201A"/>
    <w:rsid w:val="004A44EF"/>
    <w:rsid w:val="004A5704"/>
    <w:rsid w:val="004B57D9"/>
    <w:rsid w:val="004B5E40"/>
    <w:rsid w:val="004C0F7F"/>
    <w:rsid w:val="004C3274"/>
    <w:rsid w:val="004D0F5B"/>
    <w:rsid w:val="004D34DD"/>
    <w:rsid w:val="004D409A"/>
    <w:rsid w:val="004D7CB8"/>
    <w:rsid w:val="004E0FF1"/>
    <w:rsid w:val="004F197E"/>
    <w:rsid w:val="004F619D"/>
    <w:rsid w:val="004F67B9"/>
    <w:rsid w:val="0050113F"/>
    <w:rsid w:val="005031E0"/>
    <w:rsid w:val="005040F9"/>
    <w:rsid w:val="00511FA3"/>
    <w:rsid w:val="00514708"/>
    <w:rsid w:val="00543145"/>
    <w:rsid w:val="0054330B"/>
    <w:rsid w:val="0054560F"/>
    <w:rsid w:val="00555D8C"/>
    <w:rsid w:val="0055710D"/>
    <w:rsid w:val="00562B7E"/>
    <w:rsid w:val="00567C44"/>
    <w:rsid w:val="00571D8B"/>
    <w:rsid w:val="00576F16"/>
    <w:rsid w:val="00585138"/>
    <w:rsid w:val="005856C4"/>
    <w:rsid w:val="00593085"/>
    <w:rsid w:val="00593C6F"/>
    <w:rsid w:val="005A0890"/>
    <w:rsid w:val="005A439C"/>
    <w:rsid w:val="005A6A1D"/>
    <w:rsid w:val="005B39B3"/>
    <w:rsid w:val="005B4CD3"/>
    <w:rsid w:val="005C01C1"/>
    <w:rsid w:val="005D2363"/>
    <w:rsid w:val="005D413F"/>
    <w:rsid w:val="005E0500"/>
    <w:rsid w:val="006102D4"/>
    <w:rsid w:val="00610926"/>
    <w:rsid w:val="006122C8"/>
    <w:rsid w:val="006174B9"/>
    <w:rsid w:val="00624ACB"/>
    <w:rsid w:val="00630458"/>
    <w:rsid w:val="006442DE"/>
    <w:rsid w:val="006522F2"/>
    <w:rsid w:val="00653787"/>
    <w:rsid w:val="00656E68"/>
    <w:rsid w:val="0066133D"/>
    <w:rsid w:val="006615C7"/>
    <w:rsid w:val="00662FAC"/>
    <w:rsid w:val="00672FF4"/>
    <w:rsid w:val="006804CF"/>
    <w:rsid w:val="0068249E"/>
    <w:rsid w:val="006867B2"/>
    <w:rsid w:val="006951D5"/>
    <w:rsid w:val="006A03BF"/>
    <w:rsid w:val="006A0EE8"/>
    <w:rsid w:val="006B1333"/>
    <w:rsid w:val="006B4525"/>
    <w:rsid w:val="006C4ECA"/>
    <w:rsid w:val="006C6FF7"/>
    <w:rsid w:val="006D263B"/>
    <w:rsid w:val="006E502C"/>
    <w:rsid w:val="006E534D"/>
    <w:rsid w:val="006F159F"/>
    <w:rsid w:val="006F4075"/>
    <w:rsid w:val="006F4BA3"/>
    <w:rsid w:val="00702D59"/>
    <w:rsid w:val="0070488D"/>
    <w:rsid w:val="00710099"/>
    <w:rsid w:val="00710144"/>
    <w:rsid w:val="0071229B"/>
    <w:rsid w:val="007139CF"/>
    <w:rsid w:val="00716DA1"/>
    <w:rsid w:val="007236A9"/>
    <w:rsid w:val="0074016F"/>
    <w:rsid w:val="0074502C"/>
    <w:rsid w:val="007460BD"/>
    <w:rsid w:val="0075184E"/>
    <w:rsid w:val="00754890"/>
    <w:rsid w:val="007554E4"/>
    <w:rsid w:val="00756858"/>
    <w:rsid w:val="00760E35"/>
    <w:rsid w:val="00761201"/>
    <w:rsid w:val="00763019"/>
    <w:rsid w:val="00771E80"/>
    <w:rsid w:val="0077263B"/>
    <w:rsid w:val="0078073F"/>
    <w:rsid w:val="00787C6E"/>
    <w:rsid w:val="0079208F"/>
    <w:rsid w:val="00793496"/>
    <w:rsid w:val="007946CF"/>
    <w:rsid w:val="0079599F"/>
    <w:rsid w:val="007B1694"/>
    <w:rsid w:val="007B7B63"/>
    <w:rsid w:val="007C330D"/>
    <w:rsid w:val="007D0C61"/>
    <w:rsid w:val="007D0C81"/>
    <w:rsid w:val="007D53F5"/>
    <w:rsid w:val="007D795C"/>
    <w:rsid w:val="007F3433"/>
    <w:rsid w:val="007F7BEC"/>
    <w:rsid w:val="00803236"/>
    <w:rsid w:val="008119F4"/>
    <w:rsid w:val="008179D3"/>
    <w:rsid w:val="00821525"/>
    <w:rsid w:val="0082291A"/>
    <w:rsid w:val="0083036B"/>
    <w:rsid w:val="00842A4D"/>
    <w:rsid w:val="00851C40"/>
    <w:rsid w:val="00852BA1"/>
    <w:rsid w:val="008543C5"/>
    <w:rsid w:val="00860F68"/>
    <w:rsid w:val="008622A2"/>
    <w:rsid w:val="00872838"/>
    <w:rsid w:val="00876CF6"/>
    <w:rsid w:val="00876F2C"/>
    <w:rsid w:val="0087774B"/>
    <w:rsid w:val="00886337"/>
    <w:rsid w:val="00896EDD"/>
    <w:rsid w:val="008A122E"/>
    <w:rsid w:val="008A6EE4"/>
    <w:rsid w:val="008B15D7"/>
    <w:rsid w:val="008B4643"/>
    <w:rsid w:val="008B618F"/>
    <w:rsid w:val="008B647E"/>
    <w:rsid w:val="008B6FA8"/>
    <w:rsid w:val="008C4C68"/>
    <w:rsid w:val="008D09D5"/>
    <w:rsid w:val="008D3D3F"/>
    <w:rsid w:val="008D52EB"/>
    <w:rsid w:val="008D64F2"/>
    <w:rsid w:val="008D7003"/>
    <w:rsid w:val="008E1D29"/>
    <w:rsid w:val="008F24C8"/>
    <w:rsid w:val="008F38D3"/>
    <w:rsid w:val="008F5923"/>
    <w:rsid w:val="00901A3C"/>
    <w:rsid w:val="009125C4"/>
    <w:rsid w:val="009126A1"/>
    <w:rsid w:val="009138B4"/>
    <w:rsid w:val="0093315B"/>
    <w:rsid w:val="00937589"/>
    <w:rsid w:val="00952A12"/>
    <w:rsid w:val="0095451F"/>
    <w:rsid w:val="00957B74"/>
    <w:rsid w:val="00960E45"/>
    <w:rsid w:val="009716B5"/>
    <w:rsid w:val="009717D5"/>
    <w:rsid w:val="0097221D"/>
    <w:rsid w:val="00973B27"/>
    <w:rsid w:val="00974BE6"/>
    <w:rsid w:val="00975552"/>
    <w:rsid w:val="00985746"/>
    <w:rsid w:val="00985B62"/>
    <w:rsid w:val="0098619C"/>
    <w:rsid w:val="00986BDC"/>
    <w:rsid w:val="00986C68"/>
    <w:rsid w:val="00987B3E"/>
    <w:rsid w:val="009941CD"/>
    <w:rsid w:val="009A18EB"/>
    <w:rsid w:val="009A1C32"/>
    <w:rsid w:val="009A5126"/>
    <w:rsid w:val="009A6CFD"/>
    <w:rsid w:val="009B203D"/>
    <w:rsid w:val="009B20F0"/>
    <w:rsid w:val="009B5559"/>
    <w:rsid w:val="009C5584"/>
    <w:rsid w:val="009D3816"/>
    <w:rsid w:val="009E1B53"/>
    <w:rsid w:val="009E2A81"/>
    <w:rsid w:val="009F6BDB"/>
    <w:rsid w:val="00A00626"/>
    <w:rsid w:val="00A01929"/>
    <w:rsid w:val="00A058DA"/>
    <w:rsid w:val="00A07971"/>
    <w:rsid w:val="00A07AA1"/>
    <w:rsid w:val="00A1107B"/>
    <w:rsid w:val="00A163CF"/>
    <w:rsid w:val="00A24D95"/>
    <w:rsid w:val="00A4157A"/>
    <w:rsid w:val="00A44D1D"/>
    <w:rsid w:val="00A45D21"/>
    <w:rsid w:val="00A461BE"/>
    <w:rsid w:val="00A56959"/>
    <w:rsid w:val="00A574FE"/>
    <w:rsid w:val="00A620E8"/>
    <w:rsid w:val="00A65CD5"/>
    <w:rsid w:val="00A740DB"/>
    <w:rsid w:val="00A77B9C"/>
    <w:rsid w:val="00A77C48"/>
    <w:rsid w:val="00A85181"/>
    <w:rsid w:val="00A92D6F"/>
    <w:rsid w:val="00A94881"/>
    <w:rsid w:val="00AA3378"/>
    <w:rsid w:val="00AA5B43"/>
    <w:rsid w:val="00AB2C28"/>
    <w:rsid w:val="00AD0E46"/>
    <w:rsid w:val="00AD0E54"/>
    <w:rsid w:val="00AD245F"/>
    <w:rsid w:val="00AD2B34"/>
    <w:rsid w:val="00AD4E8D"/>
    <w:rsid w:val="00AE0C02"/>
    <w:rsid w:val="00AE11A8"/>
    <w:rsid w:val="00AE3BF4"/>
    <w:rsid w:val="00AE7211"/>
    <w:rsid w:val="00AE7E9F"/>
    <w:rsid w:val="00AF1CE5"/>
    <w:rsid w:val="00AF2595"/>
    <w:rsid w:val="00B01126"/>
    <w:rsid w:val="00B05B52"/>
    <w:rsid w:val="00B07F62"/>
    <w:rsid w:val="00B1105F"/>
    <w:rsid w:val="00B11223"/>
    <w:rsid w:val="00B16106"/>
    <w:rsid w:val="00B16A83"/>
    <w:rsid w:val="00B17A95"/>
    <w:rsid w:val="00B24105"/>
    <w:rsid w:val="00B25808"/>
    <w:rsid w:val="00B261AF"/>
    <w:rsid w:val="00B312F2"/>
    <w:rsid w:val="00B41DD4"/>
    <w:rsid w:val="00B429EA"/>
    <w:rsid w:val="00B503D0"/>
    <w:rsid w:val="00B53FD7"/>
    <w:rsid w:val="00B6163A"/>
    <w:rsid w:val="00B64646"/>
    <w:rsid w:val="00B71AB4"/>
    <w:rsid w:val="00B775FB"/>
    <w:rsid w:val="00B8165A"/>
    <w:rsid w:val="00B816E8"/>
    <w:rsid w:val="00B819DA"/>
    <w:rsid w:val="00B91778"/>
    <w:rsid w:val="00B93E0D"/>
    <w:rsid w:val="00BA300E"/>
    <w:rsid w:val="00BA4828"/>
    <w:rsid w:val="00BB270C"/>
    <w:rsid w:val="00BB494E"/>
    <w:rsid w:val="00BB6C22"/>
    <w:rsid w:val="00BC0B98"/>
    <w:rsid w:val="00BD4977"/>
    <w:rsid w:val="00BD52BA"/>
    <w:rsid w:val="00BE139C"/>
    <w:rsid w:val="00BE45CE"/>
    <w:rsid w:val="00BF0C90"/>
    <w:rsid w:val="00BF4960"/>
    <w:rsid w:val="00BF58AA"/>
    <w:rsid w:val="00BF5E91"/>
    <w:rsid w:val="00BF6926"/>
    <w:rsid w:val="00BF7E8D"/>
    <w:rsid w:val="00C0208D"/>
    <w:rsid w:val="00C06008"/>
    <w:rsid w:val="00C10C3B"/>
    <w:rsid w:val="00C10EE3"/>
    <w:rsid w:val="00C12189"/>
    <w:rsid w:val="00C1668A"/>
    <w:rsid w:val="00C178D6"/>
    <w:rsid w:val="00C223C2"/>
    <w:rsid w:val="00C238DF"/>
    <w:rsid w:val="00C27339"/>
    <w:rsid w:val="00C32D7B"/>
    <w:rsid w:val="00C33584"/>
    <w:rsid w:val="00C50ED0"/>
    <w:rsid w:val="00C55ED1"/>
    <w:rsid w:val="00C61D14"/>
    <w:rsid w:val="00C710D5"/>
    <w:rsid w:val="00C75007"/>
    <w:rsid w:val="00C81F40"/>
    <w:rsid w:val="00C84679"/>
    <w:rsid w:val="00C90CAA"/>
    <w:rsid w:val="00C91747"/>
    <w:rsid w:val="00C9518D"/>
    <w:rsid w:val="00CA3AF4"/>
    <w:rsid w:val="00CA409F"/>
    <w:rsid w:val="00CA6FB8"/>
    <w:rsid w:val="00CB3C62"/>
    <w:rsid w:val="00CB5ED5"/>
    <w:rsid w:val="00CB7042"/>
    <w:rsid w:val="00CC3835"/>
    <w:rsid w:val="00CD07F8"/>
    <w:rsid w:val="00CE3DAB"/>
    <w:rsid w:val="00CE6B48"/>
    <w:rsid w:val="00CE7C4F"/>
    <w:rsid w:val="00CF388B"/>
    <w:rsid w:val="00CF615D"/>
    <w:rsid w:val="00D0120F"/>
    <w:rsid w:val="00D058BA"/>
    <w:rsid w:val="00D0773A"/>
    <w:rsid w:val="00D13789"/>
    <w:rsid w:val="00D14B3A"/>
    <w:rsid w:val="00D16400"/>
    <w:rsid w:val="00D1771A"/>
    <w:rsid w:val="00D2012E"/>
    <w:rsid w:val="00D2072A"/>
    <w:rsid w:val="00D216DB"/>
    <w:rsid w:val="00D231E1"/>
    <w:rsid w:val="00D378B5"/>
    <w:rsid w:val="00D426D1"/>
    <w:rsid w:val="00D42E82"/>
    <w:rsid w:val="00D44E90"/>
    <w:rsid w:val="00D51A25"/>
    <w:rsid w:val="00D52184"/>
    <w:rsid w:val="00D56183"/>
    <w:rsid w:val="00D61FB7"/>
    <w:rsid w:val="00D634FD"/>
    <w:rsid w:val="00D647C0"/>
    <w:rsid w:val="00D67A82"/>
    <w:rsid w:val="00D7594C"/>
    <w:rsid w:val="00D83C2A"/>
    <w:rsid w:val="00DB1AD5"/>
    <w:rsid w:val="00DB24FC"/>
    <w:rsid w:val="00DB3247"/>
    <w:rsid w:val="00DB3F8F"/>
    <w:rsid w:val="00DC574E"/>
    <w:rsid w:val="00DC6F66"/>
    <w:rsid w:val="00DD0925"/>
    <w:rsid w:val="00DD0E7F"/>
    <w:rsid w:val="00DE3AA8"/>
    <w:rsid w:val="00DE476B"/>
    <w:rsid w:val="00DE4EC1"/>
    <w:rsid w:val="00DE7102"/>
    <w:rsid w:val="00DF3043"/>
    <w:rsid w:val="00DF4576"/>
    <w:rsid w:val="00DF487A"/>
    <w:rsid w:val="00DF702B"/>
    <w:rsid w:val="00DF733A"/>
    <w:rsid w:val="00E225A4"/>
    <w:rsid w:val="00E227D4"/>
    <w:rsid w:val="00E30DB8"/>
    <w:rsid w:val="00E32E8F"/>
    <w:rsid w:val="00E356CE"/>
    <w:rsid w:val="00E4462F"/>
    <w:rsid w:val="00E501F4"/>
    <w:rsid w:val="00E503BD"/>
    <w:rsid w:val="00E5078E"/>
    <w:rsid w:val="00E6345B"/>
    <w:rsid w:val="00E6614A"/>
    <w:rsid w:val="00E66800"/>
    <w:rsid w:val="00E77EB4"/>
    <w:rsid w:val="00E92B53"/>
    <w:rsid w:val="00E95DC8"/>
    <w:rsid w:val="00EA2B08"/>
    <w:rsid w:val="00EB47C1"/>
    <w:rsid w:val="00EB7F7B"/>
    <w:rsid w:val="00EE0DE2"/>
    <w:rsid w:val="00EE4E5E"/>
    <w:rsid w:val="00EF3342"/>
    <w:rsid w:val="00EF4EF2"/>
    <w:rsid w:val="00EF66E7"/>
    <w:rsid w:val="00EF7E06"/>
    <w:rsid w:val="00F00954"/>
    <w:rsid w:val="00F027FB"/>
    <w:rsid w:val="00F11DFE"/>
    <w:rsid w:val="00F13613"/>
    <w:rsid w:val="00F20BCF"/>
    <w:rsid w:val="00F22C97"/>
    <w:rsid w:val="00F311B3"/>
    <w:rsid w:val="00F36CBE"/>
    <w:rsid w:val="00F40EBD"/>
    <w:rsid w:val="00F4147A"/>
    <w:rsid w:val="00F4153D"/>
    <w:rsid w:val="00F41651"/>
    <w:rsid w:val="00F4289C"/>
    <w:rsid w:val="00F51B8C"/>
    <w:rsid w:val="00F51DAC"/>
    <w:rsid w:val="00F54F21"/>
    <w:rsid w:val="00F639AD"/>
    <w:rsid w:val="00F6568E"/>
    <w:rsid w:val="00F65904"/>
    <w:rsid w:val="00F7549B"/>
    <w:rsid w:val="00F8127D"/>
    <w:rsid w:val="00F81874"/>
    <w:rsid w:val="00F81956"/>
    <w:rsid w:val="00F9156B"/>
    <w:rsid w:val="00F91AC9"/>
    <w:rsid w:val="00FA064B"/>
    <w:rsid w:val="00FA1E39"/>
    <w:rsid w:val="00FB7615"/>
    <w:rsid w:val="00FC1385"/>
    <w:rsid w:val="00FD2FCD"/>
    <w:rsid w:val="00FD7072"/>
    <w:rsid w:val="00FE1AC4"/>
    <w:rsid w:val="00FE452A"/>
    <w:rsid w:val="00FE4627"/>
    <w:rsid w:val="00FE5BAD"/>
    <w:rsid w:val="00FE5CCF"/>
    <w:rsid w:val="00FE74DB"/>
    <w:rsid w:val="00FF123E"/>
    <w:rsid w:val="00FF2D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8305"/>
    <o:shapelayout v:ext="edit">
      <o:idmap v:ext="edit" data="1"/>
    </o:shapelayout>
  </w:shapeDefaults>
  <w:decimalSymbol w:val="."/>
  <w:listSeparator w:val=","/>
  <w14:docId w14:val="7AA5EB10"/>
  <w15:docId w15:val="{8CEF6FB9-5805-45D0-BDE4-D7A8BDF62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45F"/>
  </w:style>
  <w:style w:type="paragraph" w:styleId="Heading1">
    <w:name w:val="heading 1"/>
    <w:basedOn w:val="Normal"/>
    <w:next w:val="Normal"/>
    <w:link w:val="Heading1Char"/>
    <w:uiPriority w:val="9"/>
    <w:qFormat/>
    <w:rsid w:val="00E66800"/>
    <w:pPr>
      <w:keepNext/>
      <w:keepLines/>
      <w:spacing w:before="240" w:after="0"/>
      <w:outlineLvl w:val="0"/>
    </w:pPr>
    <w:rPr>
      <w:rFonts w:asciiTheme="majorHAnsi" w:eastAsiaTheme="majorEastAsia" w:hAnsiTheme="majorHAnsi" w:cstheme="majorBidi"/>
      <w:b/>
      <w:sz w:val="40"/>
      <w:szCs w:val="32"/>
    </w:rPr>
  </w:style>
  <w:style w:type="paragraph" w:styleId="Heading2">
    <w:name w:val="heading 2"/>
    <w:basedOn w:val="Normal"/>
    <w:next w:val="Normal"/>
    <w:link w:val="Heading2Char"/>
    <w:uiPriority w:val="9"/>
    <w:unhideWhenUsed/>
    <w:qFormat/>
    <w:rsid w:val="00E66800"/>
    <w:pPr>
      <w:keepNext/>
      <w:keepLines/>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E66800"/>
    <w:pPr>
      <w:keepNext/>
      <w:keepLines/>
      <w:spacing w:before="40" w:after="0"/>
      <w:outlineLvl w:val="2"/>
    </w:pPr>
    <w:rPr>
      <w:rFonts w:asciiTheme="majorHAnsi" w:eastAsiaTheme="majorEastAsia" w:hAnsiTheme="majorHAnsi" w:cstheme="majorBidi"/>
      <w:b/>
      <w:color w:val="595959" w:themeColor="text1" w:themeTint="A6"/>
      <w:sz w:val="24"/>
      <w:szCs w:val="24"/>
    </w:rPr>
  </w:style>
  <w:style w:type="paragraph" w:styleId="Heading4">
    <w:name w:val="heading 4"/>
    <w:basedOn w:val="Normal"/>
    <w:next w:val="Normal"/>
    <w:link w:val="Heading4Char"/>
    <w:uiPriority w:val="9"/>
    <w:unhideWhenUsed/>
    <w:qFormat/>
    <w:rsid w:val="00F4153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4153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AE0C0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66800"/>
    <w:pPr>
      <w:pBdr>
        <w:bottom w:val="single" w:sz="4" w:space="1" w:color="auto"/>
      </w:pBdr>
      <w:spacing w:after="480"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E66800"/>
    <w:rPr>
      <w:rFonts w:asciiTheme="majorHAnsi" w:eastAsiaTheme="majorEastAsia" w:hAnsiTheme="majorHAnsi" w:cstheme="majorBidi"/>
      <w:b/>
      <w:spacing w:val="-10"/>
      <w:kern w:val="28"/>
      <w:sz w:val="56"/>
      <w:szCs w:val="56"/>
    </w:rPr>
  </w:style>
  <w:style w:type="character" w:customStyle="1" w:styleId="Heading1Char">
    <w:name w:val="Heading 1 Char"/>
    <w:basedOn w:val="DefaultParagraphFont"/>
    <w:link w:val="Heading1"/>
    <w:uiPriority w:val="9"/>
    <w:rsid w:val="00E66800"/>
    <w:rPr>
      <w:rFonts w:asciiTheme="majorHAnsi" w:eastAsiaTheme="majorEastAsia" w:hAnsiTheme="majorHAnsi" w:cstheme="majorBidi"/>
      <w:b/>
      <w:sz w:val="40"/>
      <w:szCs w:val="32"/>
    </w:rPr>
  </w:style>
  <w:style w:type="paragraph" w:styleId="ListParagraph">
    <w:name w:val="List Paragraph"/>
    <w:basedOn w:val="Normal"/>
    <w:link w:val="ListParagraphChar"/>
    <w:uiPriority w:val="34"/>
    <w:qFormat/>
    <w:rsid w:val="00803236"/>
    <w:pPr>
      <w:ind w:left="720"/>
      <w:contextualSpacing/>
    </w:pPr>
  </w:style>
  <w:style w:type="character" w:customStyle="1" w:styleId="Heading2Char">
    <w:name w:val="Heading 2 Char"/>
    <w:basedOn w:val="DefaultParagraphFont"/>
    <w:link w:val="Heading2"/>
    <w:uiPriority w:val="9"/>
    <w:rsid w:val="00E66800"/>
    <w:rPr>
      <w:rFonts w:asciiTheme="majorHAnsi" w:eastAsiaTheme="majorEastAsia" w:hAnsiTheme="majorHAnsi" w:cstheme="majorBidi"/>
      <w:b/>
      <w:sz w:val="32"/>
      <w:szCs w:val="26"/>
    </w:rPr>
  </w:style>
  <w:style w:type="character" w:styleId="PlaceholderText">
    <w:name w:val="Placeholder Text"/>
    <w:basedOn w:val="DefaultParagraphFont"/>
    <w:uiPriority w:val="99"/>
    <w:semiHidden/>
    <w:rsid w:val="00567C44"/>
    <w:rPr>
      <w:color w:val="808080"/>
    </w:rPr>
  </w:style>
  <w:style w:type="table" w:styleId="TableGrid">
    <w:name w:val="Table Grid"/>
    <w:basedOn w:val="TableNormal"/>
    <w:uiPriority w:val="39"/>
    <w:rsid w:val="008D6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66800"/>
    <w:rPr>
      <w:rFonts w:asciiTheme="majorHAnsi" w:eastAsiaTheme="majorEastAsia" w:hAnsiTheme="majorHAnsi" w:cstheme="majorBidi"/>
      <w:b/>
      <w:color w:val="595959" w:themeColor="text1" w:themeTint="A6"/>
      <w:sz w:val="24"/>
      <w:szCs w:val="24"/>
    </w:rPr>
  </w:style>
  <w:style w:type="paragraph" w:customStyle="1" w:styleId="Question">
    <w:name w:val="Question"/>
    <w:basedOn w:val="ListParagraph"/>
    <w:link w:val="QuestionChar"/>
    <w:qFormat/>
    <w:rsid w:val="008179D3"/>
    <w:pPr>
      <w:numPr>
        <w:numId w:val="12"/>
      </w:numPr>
      <w:spacing w:after="1680"/>
      <w:contextualSpacing w:val="0"/>
    </w:pPr>
    <w:rPr>
      <w:sz w:val="24"/>
    </w:rPr>
  </w:style>
  <w:style w:type="paragraph" w:styleId="Caption">
    <w:name w:val="caption"/>
    <w:basedOn w:val="Normal"/>
    <w:next w:val="Normal"/>
    <w:uiPriority w:val="35"/>
    <w:unhideWhenUsed/>
    <w:qFormat/>
    <w:rsid w:val="009126A1"/>
    <w:pPr>
      <w:spacing w:after="200" w:line="240" w:lineRule="auto"/>
      <w:jc w:val="center"/>
    </w:pPr>
    <w:rPr>
      <w:i/>
      <w:iCs/>
      <w:color w:val="44546A" w:themeColor="text2"/>
      <w:sz w:val="18"/>
      <w:szCs w:val="18"/>
    </w:rPr>
  </w:style>
  <w:style w:type="character" w:customStyle="1" w:styleId="ListParagraphChar">
    <w:name w:val="List Paragraph Char"/>
    <w:basedOn w:val="DefaultParagraphFont"/>
    <w:link w:val="ListParagraph"/>
    <w:uiPriority w:val="34"/>
    <w:rsid w:val="003C51E3"/>
  </w:style>
  <w:style w:type="character" w:customStyle="1" w:styleId="QuestionChar">
    <w:name w:val="Question Char"/>
    <w:basedOn w:val="ListParagraphChar"/>
    <w:link w:val="Question"/>
    <w:rsid w:val="008179D3"/>
    <w:rPr>
      <w:sz w:val="24"/>
    </w:rPr>
  </w:style>
  <w:style w:type="character" w:styleId="CommentReference">
    <w:name w:val="annotation reference"/>
    <w:basedOn w:val="DefaultParagraphFont"/>
    <w:uiPriority w:val="99"/>
    <w:semiHidden/>
    <w:unhideWhenUsed/>
    <w:rsid w:val="00DE4EC1"/>
    <w:rPr>
      <w:sz w:val="16"/>
      <w:szCs w:val="16"/>
    </w:rPr>
  </w:style>
  <w:style w:type="paragraph" w:styleId="CommentText">
    <w:name w:val="annotation text"/>
    <w:basedOn w:val="Normal"/>
    <w:link w:val="CommentTextChar"/>
    <w:uiPriority w:val="99"/>
    <w:semiHidden/>
    <w:unhideWhenUsed/>
    <w:rsid w:val="00DE4EC1"/>
    <w:pPr>
      <w:spacing w:line="240" w:lineRule="auto"/>
    </w:pPr>
    <w:rPr>
      <w:sz w:val="20"/>
      <w:szCs w:val="20"/>
    </w:rPr>
  </w:style>
  <w:style w:type="character" w:customStyle="1" w:styleId="CommentTextChar">
    <w:name w:val="Comment Text Char"/>
    <w:basedOn w:val="DefaultParagraphFont"/>
    <w:link w:val="CommentText"/>
    <w:uiPriority w:val="99"/>
    <w:semiHidden/>
    <w:rsid w:val="00DE4EC1"/>
    <w:rPr>
      <w:sz w:val="20"/>
      <w:szCs w:val="20"/>
    </w:rPr>
  </w:style>
  <w:style w:type="paragraph" w:styleId="CommentSubject">
    <w:name w:val="annotation subject"/>
    <w:basedOn w:val="CommentText"/>
    <w:next w:val="CommentText"/>
    <w:link w:val="CommentSubjectChar"/>
    <w:uiPriority w:val="99"/>
    <w:semiHidden/>
    <w:unhideWhenUsed/>
    <w:rsid w:val="00DE4EC1"/>
    <w:rPr>
      <w:b/>
      <w:bCs/>
    </w:rPr>
  </w:style>
  <w:style w:type="character" w:customStyle="1" w:styleId="CommentSubjectChar">
    <w:name w:val="Comment Subject Char"/>
    <w:basedOn w:val="CommentTextChar"/>
    <w:link w:val="CommentSubject"/>
    <w:uiPriority w:val="99"/>
    <w:semiHidden/>
    <w:rsid w:val="00DE4EC1"/>
    <w:rPr>
      <w:b/>
      <w:bCs/>
      <w:sz w:val="20"/>
      <w:szCs w:val="20"/>
    </w:rPr>
  </w:style>
  <w:style w:type="paragraph" w:styleId="BalloonText">
    <w:name w:val="Balloon Text"/>
    <w:basedOn w:val="Normal"/>
    <w:link w:val="BalloonTextChar"/>
    <w:uiPriority w:val="99"/>
    <w:semiHidden/>
    <w:unhideWhenUsed/>
    <w:rsid w:val="00DE4E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4EC1"/>
    <w:rPr>
      <w:rFonts w:ascii="Segoe UI" w:hAnsi="Segoe UI" w:cs="Segoe UI"/>
      <w:sz w:val="18"/>
      <w:szCs w:val="18"/>
    </w:rPr>
  </w:style>
  <w:style w:type="character" w:customStyle="1" w:styleId="Heading4Char">
    <w:name w:val="Heading 4 Char"/>
    <w:basedOn w:val="DefaultParagraphFont"/>
    <w:link w:val="Heading4"/>
    <w:uiPriority w:val="9"/>
    <w:rsid w:val="00F4153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4153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AE0C02"/>
    <w:rPr>
      <w:rFonts w:asciiTheme="majorHAnsi" w:eastAsiaTheme="majorEastAsia" w:hAnsiTheme="majorHAnsi" w:cstheme="majorBidi"/>
      <w:color w:val="1F4D78" w:themeColor="accent1" w:themeShade="7F"/>
    </w:rPr>
  </w:style>
  <w:style w:type="paragraph" w:styleId="Header">
    <w:name w:val="header"/>
    <w:basedOn w:val="Normal"/>
    <w:link w:val="HeaderChar"/>
    <w:uiPriority w:val="99"/>
    <w:unhideWhenUsed/>
    <w:rsid w:val="00D83C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C2A"/>
  </w:style>
  <w:style w:type="paragraph" w:styleId="Footer">
    <w:name w:val="footer"/>
    <w:basedOn w:val="Normal"/>
    <w:link w:val="FooterChar"/>
    <w:uiPriority w:val="99"/>
    <w:unhideWhenUsed/>
    <w:rsid w:val="00D83C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C2A"/>
  </w:style>
  <w:style w:type="table" w:customStyle="1" w:styleId="TableGrid1">
    <w:name w:val="Table Grid1"/>
    <w:basedOn w:val="TableNormal"/>
    <w:next w:val="TableGrid"/>
    <w:uiPriority w:val="39"/>
    <w:rsid w:val="00F639A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3829"/>
    <w:rPr>
      <w:color w:val="0563C1" w:themeColor="hyperlink"/>
      <w:u w:val="single"/>
    </w:rPr>
  </w:style>
  <w:style w:type="character" w:styleId="Strong">
    <w:name w:val="Strong"/>
    <w:basedOn w:val="DefaultParagraphFont"/>
    <w:uiPriority w:val="22"/>
    <w:qFormat/>
    <w:rsid w:val="00396131"/>
    <w:rPr>
      <w:b/>
      <w:bCs/>
    </w:rPr>
  </w:style>
  <w:style w:type="table" w:styleId="PlainTable1">
    <w:name w:val="Plain Table 1"/>
    <w:basedOn w:val="TableNormal"/>
    <w:uiPriority w:val="99"/>
    <w:rsid w:val="00AF1CE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5267367">
      <w:bodyDiv w:val="1"/>
      <w:marLeft w:val="0"/>
      <w:marRight w:val="0"/>
      <w:marTop w:val="0"/>
      <w:marBottom w:val="0"/>
      <w:divBdr>
        <w:top w:val="none" w:sz="0" w:space="0" w:color="auto"/>
        <w:left w:val="none" w:sz="0" w:space="0" w:color="auto"/>
        <w:bottom w:val="none" w:sz="0" w:space="0" w:color="auto"/>
        <w:right w:val="none" w:sz="0" w:space="0" w:color="auto"/>
      </w:divBdr>
    </w:div>
    <w:div w:id="637802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lickr.com/photos/perenstrom/1405923838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flatworldknowledge.lardbucket.org/books/public-speaking-practice-and-ethics/s08-01-why-conduct-an-audience-analys.html" TargetMode="External"/><Relationship Id="rId14" Type="http://schemas.openxmlformats.org/officeDocument/2006/relationships/hyperlink" Target="http://en.wikipedia.org/wiki/Caught_Red_Hand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CBFAE-46E4-4A3D-8AD6-57579C39E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TotalTime>
  <Pages>7</Pages>
  <Words>2217</Words>
  <Characters>12638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_x000d_
            </Company>
  <LinksUpToDate>false</LinksUpToDate>
  <CharactersWithSpaces>14826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Schmitz</dc:creator>
  <cp:lastModifiedBy>Christopher</cp:lastModifiedBy>
  <cp:revision>37</cp:revision>
  <cp:lastPrinted>2018-02-23T22:05:00Z</cp:lastPrinted>
  <dcterms:created xsi:type="dcterms:W3CDTF">2021-08-31T22:08:00Z</dcterms:created>
  <dcterms:modified xsi:type="dcterms:W3CDTF">2022-10-21T20:17:00Z</dcterms:modified>
</cp:coreProperties>
</file>