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378C" w14:textId="5CC333BA" w:rsidR="00F00393" w:rsidRPr="00F00393" w:rsidRDefault="00D92DBA" w:rsidP="00F00393">
      <w:pPr>
        <w:pStyle w:val="Title"/>
        <w:rPr>
          <w:sz w:val="48"/>
        </w:rPr>
      </w:pPr>
      <w:r>
        <w:rPr>
          <w:sz w:val="48"/>
        </w:rPr>
        <w:t>HCD</w:t>
      </w:r>
      <w:r w:rsidR="00F00393" w:rsidRPr="00F00393">
        <w:rPr>
          <w:sz w:val="48"/>
        </w:rPr>
        <w:t>: Examining Assumptions</w:t>
      </w:r>
      <w:r>
        <w:rPr>
          <w:sz w:val="48"/>
        </w:rPr>
        <w:t xml:space="preserve"> (Cont’d)</w:t>
      </w:r>
    </w:p>
    <w:p w14:paraId="15162900" w14:textId="4CCE84E5" w:rsidR="00535F1C" w:rsidRDefault="00535F1C" w:rsidP="00535F1C">
      <w:pPr>
        <w:pStyle w:val="Heading1"/>
      </w:pPr>
      <w:r w:rsidRPr="00535F1C">
        <w:t>In Lab Team Exercise</w:t>
      </w:r>
      <w:r>
        <w:t>:</w:t>
      </w:r>
    </w:p>
    <w:p w14:paraId="06988692" w14:textId="532926C8" w:rsidR="00F00393" w:rsidRDefault="00357F02" w:rsidP="00357F02">
      <w:pPr>
        <w:rPr>
          <w:rFonts w:ascii="Comfortaa" w:eastAsia="Comfortaa" w:hAnsi="Comfortaa" w:cs="Comfortaa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B07CFCE" wp14:editId="0A302E54">
            <wp:simplePos x="0" y="0"/>
            <wp:positionH relativeFrom="column">
              <wp:posOffset>19050</wp:posOffset>
            </wp:positionH>
            <wp:positionV relativeFrom="paragraph">
              <wp:posOffset>390525</wp:posOffset>
            </wp:positionV>
            <wp:extent cx="5943600" cy="2463800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fortaa" w:eastAsia="Comfortaa" w:hAnsi="Comfortaa" w:cs="Comfortaa"/>
          <w:sz w:val="28"/>
          <w:szCs w:val="28"/>
        </w:rPr>
        <w:t>Here, again, is that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graphic</w:t>
      </w:r>
      <w:r w:rsidR="00535F1C">
        <w:rPr>
          <w:rFonts w:ascii="Comfortaa" w:eastAsia="Comfortaa" w:hAnsi="Comfortaa" w:cs="Comfortaa"/>
          <w:sz w:val="28"/>
          <w:szCs w:val="28"/>
        </w:rPr>
        <w:t xml:space="preserve"> on Human-Centered Design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: </w:t>
      </w:r>
    </w:p>
    <w:p w14:paraId="5C82862C" w14:textId="43044FF8" w:rsidR="00F00393" w:rsidRDefault="00535F1C" w:rsidP="00F0039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Recall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that all three of these circles are integra</w:t>
      </w:r>
      <w:r>
        <w:rPr>
          <w:rFonts w:ascii="Comfortaa" w:eastAsia="Comfortaa" w:hAnsi="Comfortaa" w:cs="Comfortaa"/>
          <w:sz w:val="28"/>
          <w:szCs w:val="28"/>
        </w:rPr>
        <w:t>l parts of effective solutions and that</w:t>
      </w:r>
      <w:r w:rsidR="00357F02">
        <w:rPr>
          <w:rFonts w:ascii="Comfortaa" w:eastAsia="Comfortaa" w:hAnsi="Comfortaa" w:cs="Comfortaa"/>
          <w:sz w:val="28"/>
          <w:szCs w:val="28"/>
        </w:rPr>
        <w:t xml:space="preserve"> time spent early in the project to understand</w:t>
      </w:r>
      <w:r>
        <w:rPr>
          <w:rFonts w:ascii="Comfortaa" w:eastAsia="Comfortaa" w:hAnsi="Comfortaa" w:cs="Comfortaa"/>
          <w:sz w:val="28"/>
          <w:szCs w:val="28"/>
        </w:rPr>
        <w:t xml:space="preserve"> desirability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</w:t>
      </w:r>
      <w:r w:rsidR="00357F02">
        <w:rPr>
          <w:rFonts w:ascii="Comfortaa" w:eastAsia="Comfortaa" w:hAnsi="Comfortaa" w:cs="Comfortaa"/>
          <w:sz w:val="28"/>
          <w:szCs w:val="28"/>
        </w:rPr>
        <w:t>will offer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the most benefit</w:t>
      </w:r>
      <w:r w:rsidR="00357F02">
        <w:rPr>
          <w:rFonts w:ascii="Comfortaa" w:eastAsia="Comfortaa" w:hAnsi="Comfortaa" w:cs="Comfortaa"/>
          <w:sz w:val="28"/>
          <w:szCs w:val="28"/>
        </w:rPr>
        <w:t>.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</w:t>
      </w:r>
      <w:r w:rsidR="00357F02">
        <w:rPr>
          <w:rFonts w:ascii="Comfortaa" w:eastAsia="Comfortaa" w:hAnsi="Comfortaa" w:cs="Comfortaa"/>
          <w:sz w:val="28"/>
          <w:szCs w:val="28"/>
        </w:rPr>
        <w:t>You do not want to waste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precious resources </w:t>
      </w:r>
      <w:r w:rsidR="00357F02">
        <w:rPr>
          <w:rFonts w:ascii="Comfortaa" w:eastAsia="Comfortaa" w:hAnsi="Comfortaa" w:cs="Comfortaa"/>
          <w:sz w:val="28"/>
          <w:szCs w:val="28"/>
        </w:rPr>
        <w:t>engineering a solution that fails to satisfy the needs and desires of everyone involved (the stakeholders)</w:t>
      </w:r>
      <w:r w:rsidR="00F00393">
        <w:rPr>
          <w:rFonts w:ascii="Comfortaa" w:eastAsia="Comfortaa" w:hAnsi="Comfortaa" w:cs="Comfortaa"/>
          <w:sz w:val="28"/>
          <w:szCs w:val="28"/>
        </w:rPr>
        <w:t>.</w:t>
      </w:r>
    </w:p>
    <w:p w14:paraId="7078A77A" w14:textId="77BACFF5" w:rsidR="00F00393" w:rsidRDefault="00F00393" w:rsidP="00F00393">
      <w:pPr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Part 4 (</w:t>
      </w:r>
      <w:r w:rsidR="00535F1C"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with your </w:t>
      </w:r>
      <w:r w:rsidR="00357F02">
        <w:rPr>
          <w:rFonts w:ascii="Comfortaa" w:eastAsia="Comfortaa" w:hAnsi="Comfortaa" w:cs="Comfortaa"/>
          <w:b/>
          <w:sz w:val="28"/>
          <w:szCs w:val="28"/>
          <w:u w:val="single"/>
        </w:rPr>
        <w:t>t</w:t>
      </w:r>
      <w:r w:rsidR="00535F1C">
        <w:rPr>
          <w:rFonts w:ascii="Comfortaa" w:eastAsia="Comfortaa" w:hAnsi="Comfortaa" w:cs="Comfortaa"/>
          <w:b/>
          <w:sz w:val="28"/>
          <w:szCs w:val="28"/>
          <w:u w:val="single"/>
        </w:rPr>
        <w:t>eam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):</w:t>
      </w:r>
    </w:p>
    <w:p w14:paraId="3AB68DA2" w14:textId="0D8594F4" w:rsidR="00535F1C" w:rsidRDefault="00535F1C" w:rsidP="00F0039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Have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each group member share out their assumptions from </w:t>
      </w:r>
      <w:r w:rsidR="00357F02">
        <w:rPr>
          <w:rFonts w:ascii="Comfortaa" w:eastAsia="Comfortaa" w:hAnsi="Comfortaa" w:cs="Comfortaa"/>
          <w:sz w:val="28"/>
          <w:szCs w:val="28"/>
        </w:rPr>
        <w:t>the first question of the prelab exercise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. Reflect </w:t>
      </w:r>
      <w:r w:rsidR="00357F02">
        <w:rPr>
          <w:rFonts w:ascii="Comfortaa" w:eastAsia="Comfortaa" w:hAnsi="Comfortaa" w:cs="Comfortaa"/>
          <w:sz w:val="28"/>
          <w:szCs w:val="28"/>
        </w:rPr>
        <w:t xml:space="preserve">for a moment with the team 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- are there any assumptions that were </w:t>
      </w:r>
      <w:r w:rsidR="00357F02">
        <w:rPr>
          <w:rFonts w:ascii="Comfortaa" w:eastAsia="Comfortaa" w:hAnsi="Comfortaa" w:cs="Comfortaa"/>
          <w:sz w:val="28"/>
          <w:szCs w:val="28"/>
        </w:rPr>
        <w:t>shared by the members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? Why do you think that might be? Are there any assumptions from </w:t>
      </w:r>
      <w:r w:rsidR="00357F02">
        <w:rPr>
          <w:rFonts w:ascii="Comfortaa" w:eastAsia="Comfortaa" w:hAnsi="Comfortaa" w:cs="Comfortaa"/>
          <w:sz w:val="28"/>
          <w:szCs w:val="28"/>
        </w:rPr>
        <w:t>the team</w:t>
      </w:r>
      <w:r w:rsidR="00F00393">
        <w:rPr>
          <w:rFonts w:ascii="Comfortaa" w:eastAsia="Comfortaa" w:hAnsi="Comfortaa" w:cs="Comfortaa"/>
          <w:sz w:val="28"/>
          <w:szCs w:val="28"/>
        </w:rPr>
        <w:t xml:space="preserve"> members that were unexpected to you? </w:t>
      </w:r>
    </w:p>
    <w:p w14:paraId="128BE59A" w14:textId="651F0434" w:rsidR="00535F1C" w:rsidRDefault="00535F1C" w:rsidP="00535F1C">
      <w:pPr>
        <w:jc w:val="center"/>
        <w:rPr>
          <w:rFonts w:ascii="Comfortaa" w:eastAsia="Comfortaa" w:hAnsi="Comfortaa" w:cs="Comfortaa"/>
          <w:sz w:val="28"/>
          <w:szCs w:val="28"/>
        </w:rPr>
      </w:pPr>
      <w:r w:rsidRPr="001B55AE">
        <w:rPr>
          <w:rFonts w:eastAsiaTheme="minorEastAsia"/>
          <w:noProof/>
        </w:rPr>
        <mc:AlternateContent>
          <mc:Choice Requires="wps">
            <w:drawing>
              <wp:inline distT="0" distB="0" distL="0" distR="0" wp14:anchorId="71F11FEC" wp14:editId="4A628331">
                <wp:extent cx="3902075" cy="446809"/>
                <wp:effectExtent l="0" t="0" r="22225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44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FC2C" w14:textId="77777777" w:rsidR="00535F1C" w:rsidRDefault="00535F1C" w:rsidP="00535F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i/>
                              </w:rPr>
                              <w:t xml:space="preserve">Important!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All questions are repeated on the last page so that you can print and submit a smaller document to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GradeScope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7A1DD270" w14:textId="77777777" w:rsidR="00535F1C" w:rsidRDefault="00535F1C" w:rsidP="0053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F11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7.25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hAIwIAAEQ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">
                <v:textbox>
                  <w:txbxContent>
                    <w:p w14:paraId="1BF3FC2C" w14:textId="77777777" w:rsidR="00535F1C" w:rsidRDefault="00535F1C" w:rsidP="00535F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b/>
                          <w:i/>
                        </w:rPr>
                        <w:t xml:space="preserve">Important! </w:t>
                      </w:r>
                      <w:r>
                        <w:rPr>
                          <w:rFonts w:eastAsiaTheme="minorEastAsia"/>
                        </w:rPr>
                        <w:t xml:space="preserve">All questions are repeated on the last page so that you can print and submit a smaller document to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GradeScope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7A1DD270" w14:textId="77777777" w:rsidR="00535F1C" w:rsidRDefault="00535F1C" w:rsidP="00535F1C"/>
                  </w:txbxContent>
                </v:textbox>
                <w10:anchorlock/>
              </v:shape>
            </w:pict>
          </mc:Fallback>
        </mc:AlternateContent>
      </w:r>
    </w:p>
    <w:p w14:paraId="29C2DCCC" w14:textId="24108274" w:rsidR="00F00393" w:rsidRPr="00535F1C" w:rsidRDefault="00535F1C" w:rsidP="00535F1C">
      <w:pPr>
        <w:pStyle w:val="Question"/>
        <w:spacing w:after="360"/>
      </w:pPr>
      <w:r>
        <w:t>Have a team member serve as scribe to write out the thoughts shared during this discussion</w:t>
      </w:r>
      <w:r w:rsidR="00F00393">
        <w:t>.</w:t>
      </w:r>
    </w:p>
    <w:p w14:paraId="6C79398D" w14:textId="65C8EA47" w:rsidR="00535F1C" w:rsidRDefault="00F00393" w:rsidP="00F0039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The discussion you just had with your </w:t>
      </w:r>
      <w:r w:rsidR="00357F02">
        <w:rPr>
          <w:rFonts w:ascii="Comfortaa" w:eastAsia="Comfortaa" w:hAnsi="Comfortaa" w:cs="Comfortaa"/>
          <w:sz w:val="28"/>
          <w:szCs w:val="28"/>
        </w:rPr>
        <w:t>team</w:t>
      </w:r>
      <w:r>
        <w:rPr>
          <w:rFonts w:ascii="Comfortaa" w:eastAsia="Comfortaa" w:hAnsi="Comfortaa" w:cs="Comfortaa"/>
          <w:sz w:val="28"/>
          <w:szCs w:val="28"/>
        </w:rPr>
        <w:t xml:space="preserve"> is not unlike the documentation and acknowledgement of assumptions </w:t>
      </w:r>
      <w:r w:rsidR="00357F02">
        <w:rPr>
          <w:rFonts w:ascii="Comfortaa" w:eastAsia="Comfortaa" w:hAnsi="Comfortaa" w:cs="Comfortaa"/>
          <w:sz w:val="28"/>
          <w:szCs w:val="28"/>
        </w:rPr>
        <w:t xml:space="preserve">that </w:t>
      </w:r>
      <w:r w:rsidR="00357F02" w:rsidRPr="00357F02">
        <w:rPr>
          <w:rFonts w:ascii="Comfortaa" w:eastAsia="Comfortaa" w:hAnsi="Comfortaa" w:cs="Comfortaa"/>
          <w:i/>
          <w:sz w:val="28"/>
          <w:szCs w:val="28"/>
        </w:rPr>
        <w:t>any</w:t>
      </w:r>
      <w:r>
        <w:rPr>
          <w:rFonts w:ascii="Comfortaa" w:eastAsia="Comfortaa" w:hAnsi="Comfortaa" w:cs="Comfortaa"/>
          <w:sz w:val="28"/>
          <w:szCs w:val="28"/>
        </w:rPr>
        <w:t xml:space="preserve"> design team might undergo at the beginning of a project. </w:t>
      </w:r>
    </w:p>
    <w:p w14:paraId="4D88C733" w14:textId="6B552CF2" w:rsidR="00F00393" w:rsidRPr="00535F1C" w:rsidRDefault="00F00393" w:rsidP="00535F1C">
      <w:pPr>
        <w:pStyle w:val="Question"/>
        <w:spacing w:after="360"/>
      </w:pPr>
      <w:r>
        <w:lastRenderedPageBreak/>
        <w:t>Based on this conversation, why do you think it’s so important for this process to be conducted as a team?</w:t>
      </w:r>
    </w:p>
    <w:p w14:paraId="4400B7F6" w14:textId="77777777" w:rsidR="00535F1C" w:rsidRDefault="00F00393" w:rsidP="00F0039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When designing any product or experience, it’s often extremely important for design researchers to conduct interviews with potential users. Interviews typically involve a series of open-ended, non-leading questions about an interviewee’s experiences. Interviews are rarely conducted solo; it’s imperative that at least two team members are present. </w:t>
      </w:r>
    </w:p>
    <w:p w14:paraId="5A130E40" w14:textId="13A99B91" w:rsidR="00F00393" w:rsidRPr="00535F1C" w:rsidRDefault="00F00393" w:rsidP="00535F1C">
      <w:pPr>
        <w:pStyle w:val="Question"/>
        <w:spacing w:after="360"/>
      </w:pPr>
      <w:r>
        <w:t>Based on what we’ve learned about assumptions and design, why do you think it’s so important that multiple team members are present at each interview?</w:t>
      </w:r>
    </w:p>
    <w:p w14:paraId="63A7031E" w14:textId="77777777" w:rsidR="00535F1C" w:rsidRDefault="00F00393" w:rsidP="00F0039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In advance of these interviews, researchers will prepare a list of open-ended, non-leading questions for interviewees. “Leading questions” are questions that are written or delivered in such a way that they point a person towards a particular answer. For a simple example - </w:t>
      </w:r>
      <w:r>
        <w:rPr>
          <w:rFonts w:ascii="Comfortaa" w:eastAsia="Comfortaa" w:hAnsi="Comfortaa" w:cs="Comfortaa"/>
          <w:i/>
          <w:sz w:val="28"/>
          <w:szCs w:val="28"/>
        </w:rPr>
        <w:t xml:space="preserve">“What didn’t you like about the roller coaster?” </w:t>
      </w:r>
      <w:r>
        <w:rPr>
          <w:rFonts w:ascii="Comfortaa" w:eastAsia="Comfortaa" w:hAnsi="Comfortaa" w:cs="Comfortaa"/>
          <w:sz w:val="28"/>
          <w:szCs w:val="28"/>
        </w:rPr>
        <w:t xml:space="preserve">points a respondent towards the negative, while </w:t>
      </w:r>
      <w:r>
        <w:rPr>
          <w:rFonts w:ascii="Comfortaa" w:eastAsia="Comfortaa" w:hAnsi="Comfortaa" w:cs="Comfortaa"/>
          <w:i/>
          <w:sz w:val="28"/>
          <w:szCs w:val="28"/>
        </w:rPr>
        <w:t xml:space="preserve">“How was your experience on the roller coaster?” </w:t>
      </w:r>
      <w:r>
        <w:rPr>
          <w:rFonts w:ascii="Comfortaa" w:eastAsia="Comfortaa" w:hAnsi="Comfortaa" w:cs="Comfortaa"/>
          <w:sz w:val="28"/>
          <w:szCs w:val="28"/>
        </w:rPr>
        <w:t xml:space="preserve">opens up the interviewee to respond in whatever way they’d like. </w:t>
      </w:r>
    </w:p>
    <w:p w14:paraId="28169627" w14:textId="6CC1D8CC" w:rsidR="00F00393" w:rsidRDefault="00F00393" w:rsidP="00535F1C">
      <w:pPr>
        <w:pStyle w:val="Question"/>
        <w:spacing w:after="360"/>
      </w:pPr>
      <w:r>
        <w:t>Why do you think it’s so important that questions asked in an interview are non-leading?</w:t>
      </w:r>
    </w:p>
    <w:p w14:paraId="4DE3E00E" w14:textId="77777777" w:rsidR="00535F1C" w:rsidRDefault="00535F1C">
      <w:pPr>
        <w:rPr>
          <w:sz w:val="24"/>
        </w:rPr>
      </w:pPr>
      <w:r>
        <w:br w:type="page"/>
      </w:r>
    </w:p>
    <w:p w14:paraId="7D3B016A" w14:textId="071EDD30" w:rsidR="00535F1C" w:rsidRPr="00535F1C" w:rsidRDefault="00535F1C" w:rsidP="00535F1C">
      <w:pPr>
        <w:pStyle w:val="Question"/>
        <w:numPr>
          <w:ilvl w:val="0"/>
          <w:numId w:val="26"/>
        </w:numPr>
        <w:spacing w:after="2640"/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83770E" wp14:editId="611501A5">
            <wp:simplePos x="0" y="0"/>
            <wp:positionH relativeFrom="column">
              <wp:posOffset>-155575</wp:posOffset>
            </wp:positionH>
            <wp:positionV relativeFrom="paragraph">
              <wp:posOffset>-556895</wp:posOffset>
            </wp:positionV>
            <wp:extent cx="5943600" cy="445770"/>
            <wp:effectExtent l="0" t="0" r="0" b="0"/>
            <wp:wrapNone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Have a team member serve as scribe to write out the thoughts shared during this discussion.</w:t>
      </w:r>
    </w:p>
    <w:p w14:paraId="5616787D" w14:textId="77777777" w:rsidR="00535F1C" w:rsidRDefault="00535F1C" w:rsidP="00535F1C">
      <w:pPr>
        <w:pStyle w:val="Question"/>
        <w:spacing w:after="2640"/>
      </w:pPr>
      <w:r>
        <w:t>Based on this conversation, why do you think it’s so important for this process to be conducted as a team?</w:t>
      </w:r>
      <w:r w:rsidRPr="00535F1C">
        <w:t xml:space="preserve"> </w:t>
      </w:r>
    </w:p>
    <w:p w14:paraId="30FC1424" w14:textId="77777777" w:rsidR="00535F1C" w:rsidRDefault="00535F1C" w:rsidP="00535F1C">
      <w:pPr>
        <w:pStyle w:val="Question"/>
        <w:spacing w:after="2640"/>
      </w:pPr>
      <w:r>
        <w:t>Based on what we’ve learned about assumptions and design, why do you think it’s so important that multiple team members are present at each interview?</w:t>
      </w:r>
      <w:r w:rsidRPr="00535F1C">
        <w:t xml:space="preserve"> </w:t>
      </w:r>
    </w:p>
    <w:p w14:paraId="02F276B0" w14:textId="1F0F334B" w:rsidR="00094D3F" w:rsidRPr="00470F0B" w:rsidRDefault="00535F1C" w:rsidP="000469BF">
      <w:pPr>
        <w:pStyle w:val="Question"/>
        <w:spacing w:after="2640"/>
      </w:pPr>
      <w:r>
        <w:t>Why do you think it’s so important that questions asked in an interview are non-leading?</w:t>
      </w:r>
    </w:p>
    <w:sectPr w:rsidR="00094D3F" w:rsidRPr="00470F0B" w:rsidSect="00E26D42">
      <w:headerReference w:type="default" r:id="rId10"/>
      <w:pgSz w:w="12240" w:h="15840" w:code="1"/>
      <w:pgMar w:top="1440" w:right="1440" w:bottom="1440" w:left="144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7F91" w14:textId="77777777" w:rsidR="008B5785" w:rsidRDefault="008B5785" w:rsidP="00D83C2A">
      <w:pPr>
        <w:spacing w:after="0" w:line="240" w:lineRule="auto"/>
      </w:pPr>
      <w:r>
        <w:separator/>
      </w:r>
    </w:p>
  </w:endnote>
  <w:endnote w:type="continuationSeparator" w:id="0">
    <w:p w14:paraId="67EE1491" w14:textId="77777777" w:rsidR="008B5785" w:rsidRDefault="008B5785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31A9" w14:textId="77777777" w:rsidR="008B5785" w:rsidRDefault="008B5785" w:rsidP="00D83C2A">
      <w:pPr>
        <w:spacing w:after="0" w:line="240" w:lineRule="auto"/>
      </w:pPr>
      <w:r>
        <w:separator/>
      </w:r>
    </w:p>
  </w:footnote>
  <w:footnote w:type="continuationSeparator" w:id="0">
    <w:p w14:paraId="1E890B2C" w14:textId="77777777" w:rsidR="008B5785" w:rsidRDefault="008B5785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0BE6"/>
    <w:multiLevelType w:val="hybridMultilevel"/>
    <w:tmpl w:val="3788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58E6"/>
    <w:multiLevelType w:val="multilevel"/>
    <w:tmpl w:val="701C7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34F5"/>
    <w:multiLevelType w:val="hybridMultilevel"/>
    <w:tmpl w:val="4B44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0002"/>
    <w:multiLevelType w:val="hybridMultilevel"/>
    <w:tmpl w:val="4B6CCD08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76407"/>
    <w:multiLevelType w:val="hybridMultilevel"/>
    <w:tmpl w:val="8CF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30C0D"/>
    <w:multiLevelType w:val="hybridMultilevel"/>
    <w:tmpl w:val="04F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25ADE"/>
    <w:multiLevelType w:val="multilevel"/>
    <w:tmpl w:val="7A7EC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23"/>
  </w:num>
  <w:num w:numId="5">
    <w:abstractNumId w:val="22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24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2"/>
  </w:num>
  <w:num w:numId="18">
    <w:abstractNumId w:val="11"/>
  </w:num>
  <w:num w:numId="19">
    <w:abstractNumId w:val="7"/>
  </w:num>
  <w:num w:numId="20">
    <w:abstractNumId w:val="18"/>
  </w:num>
  <w:num w:numId="21">
    <w:abstractNumId w:val="19"/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20"/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2D41"/>
    <w:rsid w:val="0000534D"/>
    <w:rsid w:val="000127A1"/>
    <w:rsid w:val="00013D9B"/>
    <w:rsid w:val="000142A2"/>
    <w:rsid w:val="0001679D"/>
    <w:rsid w:val="00016B60"/>
    <w:rsid w:val="00022691"/>
    <w:rsid w:val="00023EF7"/>
    <w:rsid w:val="000306EA"/>
    <w:rsid w:val="00030D51"/>
    <w:rsid w:val="00031C7C"/>
    <w:rsid w:val="00037550"/>
    <w:rsid w:val="00040597"/>
    <w:rsid w:val="00040EB1"/>
    <w:rsid w:val="0004221A"/>
    <w:rsid w:val="000469BF"/>
    <w:rsid w:val="00047556"/>
    <w:rsid w:val="000617E2"/>
    <w:rsid w:val="00071C05"/>
    <w:rsid w:val="000727B1"/>
    <w:rsid w:val="00076B0D"/>
    <w:rsid w:val="0008190C"/>
    <w:rsid w:val="00084F12"/>
    <w:rsid w:val="00092F37"/>
    <w:rsid w:val="00094D3F"/>
    <w:rsid w:val="000A3DA8"/>
    <w:rsid w:val="000B47B4"/>
    <w:rsid w:val="000B4FBB"/>
    <w:rsid w:val="000F7355"/>
    <w:rsid w:val="0010182F"/>
    <w:rsid w:val="00107FF6"/>
    <w:rsid w:val="001102D4"/>
    <w:rsid w:val="00120120"/>
    <w:rsid w:val="001227DB"/>
    <w:rsid w:val="0012617C"/>
    <w:rsid w:val="00134EBB"/>
    <w:rsid w:val="00135BD5"/>
    <w:rsid w:val="00141799"/>
    <w:rsid w:val="00145290"/>
    <w:rsid w:val="00151697"/>
    <w:rsid w:val="00155BD1"/>
    <w:rsid w:val="00163866"/>
    <w:rsid w:val="001645F1"/>
    <w:rsid w:val="00164845"/>
    <w:rsid w:val="00170BBF"/>
    <w:rsid w:val="001809C5"/>
    <w:rsid w:val="0018196E"/>
    <w:rsid w:val="00185DD2"/>
    <w:rsid w:val="001903CC"/>
    <w:rsid w:val="00196093"/>
    <w:rsid w:val="001A0423"/>
    <w:rsid w:val="001A7421"/>
    <w:rsid w:val="001B55AE"/>
    <w:rsid w:val="001C1C3C"/>
    <w:rsid w:val="001D7494"/>
    <w:rsid w:val="001D7E40"/>
    <w:rsid w:val="00200734"/>
    <w:rsid w:val="0020455D"/>
    <w:rsid w:val="002064FE"/>
    <w:rsid w:val="002075B6"/>
    <w:rsid w:val="002131BA"/>
    <w:rsid w:val="00215F1A"/>
    <w:rsid w:val="00222F27"/>
    <w:rsid w:val="00230B74"/>
    <w:rsid w:val="00233096"/>
    <w:rsid w:val="00235F8B"/>
    <w:rsid w:val="0023613F"/>
    <w:rsid w:val="00240EB6"/>
    <w:rsid w:val="00242E43"/>
    <w:rsid w:val="00243B32"/>
    <w:rsid w:val="00263D83"/>
    <w:rsid w:val="002654C0"/>
    <w:rsid w:val="002656DA"/>
    <w:rsid w:val="002726E5"/>
    <w:rsid w:val="0027761B"/>
    <w:rsid w:val="002837D2"/>
    <w:rsid w:val="0028462D"/>
    <w:rsid w:val="00285E21"/>
    <w:rsid w:val="00286129"/>
    <w:rsid w:val="00290437"/>
    <w:rsid w:val="00290F4E"/>
    <w:rsid w:val="00292093"/>
    <w:rsid w:val="00296384"/>
    <w:rsid w:val="002A2407"/>
    <w:rsid w:val="002A6932"/>
    <w:rsid w:val="002B2450"/>
    <w:rsid w:val="002B2F9D"/>
    <w:rsid w:val="002B3E80"/>
    <w:rsid w:val="002C3D85"/>
    <w:rsid w:val="002C45AD"/>
    <w:rsid w:val="002D039B"/>
    <w:rsid w:val="002D23C4"/>
    <w:rsid w:val="002D4F63"/>
    <w:rsid w:val="002E2905"/>
    <w:rsid w:val="002E632A"/>
    <w:rsid w:val="002E6DDD"/>
    <w:rsid w:val="002E771D"/>
    <w:rsid w:val="002F2865"/>
    <w:rsid w:val="002F56CC"/>
    <w:rsid w:val="00304F53"/>
    <w:rsid w:val="00305538"/>
    <w:rsid w:val="003116DA"/>
    <w:rsid w:val="00315CB9"/>
    <w:rsid w:val="00322441"/>
    <w:rsid w:val="0032480F"/>
    <w:rsid w:val="00324E9C"/>
    <w:rsid w:val="00326D23"/>
    <w:rsid w:val="003431DC"/>
    <w:rsid w:val="00351688"/>
    <w:rsid w:val="00357F02"/>
    <w:rsid w:val="00363A1D"/>
    <w:rsid w:val="00364AF0"/>
    <w:rsid w:val="003720FE"/>
    <w:rsid w:val="00376544"/>
    <w:rsid w:val="00381286"/>
    <w:rsid w:val="00383D9A"/>
    <w:rsid w:val="0038557B"/>
    <w:rsid w:val="00387ED9"/>
    <w:rsid w:val="003926FE"/>
    <w:rsid w:val="003A0722"/>
    <w:rsid w:val="003A58B9"/>
    <w:rsid w:val="003B0E83"/>
    <w:rsid w:val="003C2E1C"/>
    <w:rsid w:val="003C3F2E"/>
    <w:rsid w:val="003C51E3"/>
    <w:rsid w:val="003D2758"/>
    <w:rsid w:val="003D3542"/>
    <w:rsid w:val="003E1E72"/>
    <w:rsid w:val="003E34A8"/>
    <w:rsid w:val="003E519C"/>
    <w:rsid w:val="00400F27"/>
    <w:rsid w:val="004038FD"/>
    <w:rsid w:val="004215D6"/>
    <w:rsid w:val="00430DDE"/>
    <w:rsid w:val="00431DF0"/>
    <w:rsid w:val="00434733"/>
    <w:rsid w:val="004376A0"/>
    <w:rsid w:val="004439BD"/>
    <w:rsid w:val="00446674"/>
    <w:rsid w:val="00452C72"/>
    <w:rsid w:val="00452E93"/>
    <w:rsid w:val="00453B8D"/>
    <w:rsid w:val="004708DF"/>
    <w:rsid w:val="00470F0B"/>
    <w:rsid w:val="00472FC2"/>
    <w:rsid w:val="00476681"/>
    <w:rsid w:val="0048279D"/>
    <w:rsid w:val="00495759"/>
    <w:rsid w:val="004958C2"/>
    <w:rsid w:val="00495EE1"/>
    <w:rsid w:val="004A201A"/>
    <w:rsid w:val="004A5704"/>
    <w:rsid w:val="004B5E40"/>
    <w:rsid w:val="004C3274"/>
    <w:rsid w:val="004C7169"/>
    <w:rsid w:val="004D0F5B"/>
    <w:rsid w:val="004D7CB8"/>
    <w:rsid w:val="004E0FF1"/>
    <w:rsid w:val="004F1702"/>
    <w:rsid w:val="004F197E"/>
    <w:rsid w:val="004F619D"/>
    <w:rsid w:val="0050113F"/>
    <w:rsid w:val="005040F9"/>
    <w:rsid w:val="00531B9D"/>
    <w:rsid w:val="00535F1C"/>
    <w:rsid w:val="00543145"/>
    <w:rsid w:val="00547DBE"/>
    <w:rsid w:val="005524B5"/>
    <w:rsid w:val="00555D8C"/>
    <w:rsid w:val="00562B7E"/>
    <w:rsid w:val="00563150"/>
    <w:rsid w:val="0056322C"/>
    <w:rsid w:val="005647E9"/>
    <w:rsid w:val="00565BD4"/>
    <w:rsid w:val="00567C44"/>
    <w:rsid w:val="0057057B"/>
    <w:rsid w:val="00572E02"/>
    <w:rsid w:val="00576F16"/>
    <w:rsid w:val="005856C4"/>
    <w:rsid w:val="0059130C"/>
    <w:rsid w:val="00593085"/>
    <w:rsid w:val="00593C6F"/>
    <w:rsid w:val="005A0890"/>
    <w:rsid w:val="005A183C"/>
    <w:rsid w:val="005B39B3"/>
    <w:rsid w:val="005D2363"/>
    <w:rsid w:val="005F49E9"/>
    <w:rsid w:val="005F52D8"/>
    <w:rsid w:val="005F79E0"/>
    <w:rsid w:val="00610926"/>
    <w:rsid w:val="006122C8"/>
    <w:rsid w:val="00612FD1"/>
    <w:rsid w:val="006174B9"/>
    <w:rsid w:val="006522F2"/>
    <w:rsid w:val="00653838"/>
    <w:rsid w:val="006574E7"/>
    <w:rsid w:val="00662FAC"/>
    <w:rsid w:val="00671E2D"/>
    <w:rsid w:val="00672FF4"/>
    <w:rsid w:val="006804CF"/>
    <w:rsid w:val="006867B2"/>
    <w:rsid w:val="006951D5"/>
    <w:rsid w:val="006969E9"/>
    <w:rsid w:val="006A297B"/>
    <w:rsid w:val="006B1333"/>
    <w:rsid w:val="006B4525"/>
    <w:rsid w:val="006C7EEA"/>
    <w:rsid w:val="006E502C"/>
    <w:rsid w:val="006E534D"/>
    <w:rsid w:val="006F26D4"/>
    <w:rsid w:val="006F4075"/>
    <w:rsid w:val="006F4BA3"/>
    <w:rsid w:val="006F570F"/>
    <w:rsid w:val="00710099"/>
    <w:rsid w:val="00710144"/>
    <w:rsid w:val="0071229B"/>
    <w:rsid w:val="007139CF"/>
    <w:rsid w:val="00714F3D"/>
    <w:rsid w:val="007236A9"/>
    <w:rsid w:val="0073109C"/>
    <w:rsid w:val="0074016F"/>
    <w:rsid w:val="0074502C"/>
    <w:rsid w:val="0075184E"/>
    <w:rsid w:val="007554E4"/>
    <w:rsid w:val="00760E35"/>
    <w:rsid w:val="00763019"/>
    <w:rsid w:val="00765496"/>
    <w:rsid w:val="00771E80"/>
    <w:rsid w:val="0077263B"/>
    <w:rsid w:val="007747F8"/>
    <w:rsid w:val="0078073F"/>
    <w:rsid w:val="00787C6E"/>
    <w:rsid w:val="0079599F"/>
    <w:rsid w:val="007B1793"/>
    <w:rsid w:val="007B409D"/>
    <w:rsid w:val="007B7B63"/>
    <w:rsid w:val="007C245D"/>
    <w:rsid w:val="007C330D"/>
    <w:rsid w:val="007D0C61"/>
    <w:rsid w:val="007D0C81"/>
    <w:rsid w:val="007D53F5"/>
    <w:rsid w:val="007E0A08"/>
    <w:rsid w:val="007F3433"/>
    <w:rsid w:val="007F7BEC"/>
    <w:rsid w:val="00803236"/>
    <w:rsid w:val="008034B6"/>
    <w:rsid w:val="00803C2B"/>
    <w:rsid w:val="008119F4"/>
    <w:rsid w:val="008179D3"/>
    <w:rsid w:val="00821525"/>
    <w:rsid w:val="008247ED"/>
    <w:rsid w:val="0083036B"/>
    <w:rsid w:val="00832B55"/>
    <w:rsid w:val="00872838"/>
    <w:rsid w:val="00876CF6"/>
    <w:rsid w:val="00877045"/>
    <w:rsid w:val="0088258D"/>
    <w:rsid w:val="00886337"/>
    <w:rsid w:val="0089470A"/>
    <w:rsid w:val="008A2459"/>
    <w:rsid w:val="008B15D7"/>
    <w:rsid w:val="008B5785"/>
    <w:rsid w:val="008B618F"/>
    <w:rsid w:val="008B647E"/>
    <w:rsid w:val="008C4C68"/>
    <w:rsid w:val="008D3D3F"/>
    <w:rsid w:val="008D52EB"/>
    <w:rsid w:val="008D6282"/>
    <w:rsid w:val="008D64F2"/>
    <w:rsid w:val="008D7003"/>
    <w:rsid w:val="008E711C"/>
    <w:rsid w:val="008F1C49"/>
    <w:rsid w:val="008F24C8"/>
    <w:rsid w:val="008F38D3"/>
    <w:rsid w:val="008F5923"/>
    <w:rsid w:val="008F7FE4"/>
    <w:rsid w:val="009001F0"/>
    <w:rsid w:val="00901A3C"/>
    <w:rsid w:val="009125C4"/>
    <w:rsid w:val="009126A1"/>
    <w:rsid w:val="0091787B"/>
    <w:rsid w:val="0093315B"/>
    <w:rsid w:val="00937589"/>
    <w:rsid w:val="0095451F"/>
    <w:rsid w:val="00957B74"/>
    <w:rsid w:val="00960E45"/>
    <w:rsid w:val="00962EC7"/>
    <w:rsid w:val="00964D11"/>
    <w:rsid w:val="009716B5"/>
    <w:rsid w:val="009717D5"/>
    <w:rsid w:val="0097221D"/>
    <w:rsid w:val="00975552"/>
    <w:rsid w:val="0098537D"/>
    <w:rsid w:val="00985B62"/>
    <w:rsid w:val="0098619C"/>
    <w:rsid w:val="00986BDC"/>
    <w:rsid w:val="00986C68"/>
    <w:rsid w:val="009976CA"/>
    <w:rsid w:val="009A6CFD"/>
    <w:rsid w:val="009B203D"/>
    <w:rsid w:val="009B20F0"/>
    <w:rsid w:val="009D3816"/>
    <w:rsid w:val="009E1B53"/>
    <w:rsid w:val="009E2A81"/>
    <w:rsid w:val="009F6BDB"/>
    <w:rsid w:val="00A00063"/>
    <w:rsid w:val="00A00626"/>
    <w:rsid w:val="00A01929"/>
    <w:rsid w:val="00A02CB3"/>
    <w:rsid w:val="00A058DA"/>
    <w:rsid w:val="00A07971"/>
    <w:rsid w:val="00A07AA1"/>
    <w:rsid w:val="00A1502F"/>
    <w:rsid w:val="00A16989"/>
    <w:rsid w:val="00A44D1D"/>
    <w:rsid w:val="00A461BE"/>
    <w:rsid w:val="00A51443"/>
    <w:rsid w:val="00A620E8"/>
    <w:rsid w:val="00A65CD5"/>
    <w:rsid w:val="00A77B9C"/>
    <w:rsid w:val="00A77C48"/>
    <w:rsid w:val="00A92D6F"/>
    <w:rsid w:val="00AA3378"/>
    <w:rsid w:val="00AB2C28"/>
    <w:rsid w:val="00AC578C"/>
    <w:rsid w:val="00AD2B34"/>
    <w:rsid w:val="00AE0C02"/>
    <w:rsid w:val="00AE11A8"/>
    <w:rsid w:val="00AF1D24"/>
    <w:rsid w:val="00AF2595"/>
    <w:rsid w:val="00AF3078"/>
    <w:rsid w:val="00B1105F"/>
    <w:rsid w:val="00B1267C"/>
    <w:rsid w:val="00B144A1"/>
    <w:rsid w:val="00B16106"/>
    <w:rsid w:val="00B16A83"/>
    <w:rsid w:val="00B25808"/>
    <w:rsid w:val="00B261AF"/>
    <w:rsid w:val="00B30B3B"/>
    <w:rsid w:val="00B312F2"/>
    <w:rsid w:val="00B429EA"/>
    <w:rsid w:val="00B503D0"/>
    <w:rsid w:val="00B53EC7"/>
    <w:rsid w:val="00B53FD7"/>
    <w:rsid w:val="00B54B67"/>
    <w:rsid w:val="00B6163A"/>
    <w:rsid w:val="00B64646"/>
    <w:rsid w:val="00B75B88"/>
    <w:rsid w:val="00B775FB"/>
    <w:rsid w:val="00B8165A"/>
    <w:rsid w:val="00B83BA2"/>
    <w:rsid w:val="00B85B70"/>
    <w:rsid w:val="00B9553B"/>
    <w:rsid w:val="00BB1606"/>
    <w:rsid w:val="00BB494E"/>
    <w:rsid w:val="00BB6C22"/>
    <w:rsid w:val="00BC0B98"/>
    <w:rsid w:val="00BC7373"/>
    <w:rsid w:val="00BD52BA"/>
    <w:rsid w:val="00BD67DB"/>
    <w:rsid w:val="00BE3B09"/>
    <w:rsid w:val="00BF0C90"/>
    <w:rsid w:val="00BF10EE"/>
    <w:rsid w:val="00BF4960"/>
    <w:rsid w:val="00BF58AA"/>
    <w:rsid w:val="00BF7E8D"/>
    <w:rsid w:val="00C0208D"/>
    <w:rsid w:val="00C10C3B"/>
    <w:rsid w:val="00C12189"/>
    <w:rsid w:val="00C223C2"/>
    <w:rsid w:val="00C238DF"/>
    <w:rsid w:val="00C27339"/>
    <w:rsid w:val="00C47428"/>
    <w:rsid w:val="00C55ED1"/>
    <w:rsid w:val="00C61D14"/>
    <w:rsid w:val="00C624A4"/>
    <w:rsid w:val="00C75007"/>
    <w:rsid w:val="00C81F40"/>
    <w:rsid w:val="00C94408"/>
    <w:rsid w:val="00CA3AF4"/>
    <w:rsid w:val="00CA409F"/>
    <w:rsid w:val="00CB5ED5"/>
    <w:rsid w:val="00CC3835"/>
    <w:rsid w:val="00CC4FBF"/>
    <w:rsid w:val="00CD07F8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6432"/>
    <w:rsid w:val="00D378B5"/>
    <w:rsid w:val="00D426D1"/>
    <w:rsid w:val="00D42B36"/>
    <w:rsid w:val="00D44E90"/>
    <w:rsid w:val="00D517C6"/>
    <w:rsid w:val="00D51A25"/>
    <w:rsid w:val="00D52184"/>
    <w:rsid w:val="00D54C32"/>
    <w:rsid w:val="00D61FB7"/>
    <w:rsid w:val="00D634FD"/>
    <w:rsid w:val="00D647C0"/>
    <w:rsid w:val="00D67A82"/>
    <w:rsid w:val="00D83C2A"/>
    <w:rsid w:val="00D92DBA"/>
    <w:rsid w:val="00D94B26"/>
    <w:rsid w:val="00DA068C"/>
    <w:rsid w:val="00DB1AD5"/>
    <w:rsid w:val="00DB3F8F"/>
    <w:rsid w:val="00DC5599"/>
    <w:rsid w:val="00DC6F66"/>
    <w:rsid w:val="00DD0E7F"/>
    <w:rsid w:val="00DD2081"/>
    <w:rsid w:val="00DE4E63"/>
    <w:rsid w:val="00DE4EC1"/>
    <w:rsid w:val="00DF2E65"/>
    <w:rsid w:val="00DF4576"/>
    <w:rsid w:val="00DF487A"/>
    <w:rsid w:val="00DF702B"/>
    <w:rsid w:val="00DF733A"/>
    <w:rsid w:val="00E20847"/>
    <w:rsid w:val="00E21699"/>
    <w:rsid w:val="00E225A4"/>
    <w:rsid w:val="00E26D42"/>
    <w:rsid w:val="00E32E8F"/>
    <w:rsid w:val="00E350E7"/>
    <w:rsid w:val="00E503BD"/>
    <w:rsid w:val="00E55A99"/>
    <w:rsid w:val="00E6345B"/>
    <w:rsid w:val="00E6614A"/>
    <w:rsid w:val="00E66800"/>
    <w:rsid w:val="00E7047B"/>
    <w:rsid w:val="00E80C41"/>
    <w:rsid w:val="00E92B53"/>
    <w:rsid w:val="00E96208"/>
    <w:rsid w:val="00EA2B08"/>
    <w:rsid w:val="00EB47C1"/>
    <w:rsid w:val="00EB490E"/>
    <w:rsid w:val="00EB7F7B"/>
    <w:rsid w:val="00EC628F"/>
    <w:rsid w:val="00EE4E5E"/>
    <w:rsid w:val="00EF3342"/>
    <w:rsid w:val="00EF4EF2"/>
    <w:rsid w:val="00EF66E7"/>
    <w:rsid w:val="00EF7E06"/>
    <w:rsid w:val="00F00393"/>
    <w:rsid w:val="00F13613"/>
    <w:rsid w:val="00F15BBF"/>
    <w:rsid w:val="00F22C97"/>
    <w:rsid w:val="00F31233"/>
    <w:rsid w:val="00F36CBE"/>
    <w:rsid w:val="00F4147A"/>
    <w:rsid w:val="00F4153D"/>
    <w:rsid w:val="00F41651"/>
    <w:rsid w:val="00F4289C"/>
    <w:rsid w:val="00F47220"/>
    <w:rsid w:val="00F601F9"/>
    <w:rsid w:val="00F639AD"/>
    <w:rsid w:val="00F8127D"/>
    <w:rsid w:val="00F81956"/>
    <w:rsid w:val="00FA064B"/>
    <w:rsid w:val="00FA59F9"/>
    <w:rsid w:val="00FA7B93"/>
    <w:rsid w:val="00FB7615"/>
    <w:rsid w:val="00FD2FCD"/>
    <w:rsid w:val="00FD3C47"/>
    <w:rsid w:val="00FD7072"/>
    <w:rsid w:val="00FE1AC4"/>
    <w:rsid w:val="00FE74DB"/>
    <w:rsid w:val="00FF123E"/>
    <w:rsid w:val="00FF490C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A5EB10"/>
  <w15:docId w15:val="{8CEF6FB9-5805-45D0-BDE4-D7A8BDF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0B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12"/>
      </w:numPr>
      <w:spacing w:after="1680"/>
      <w:ind w:left="36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F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F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3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26BC-D24F-4983-81A1-1DB98BB7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2228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Christopher</dc:creator>
  <cp:lastModifiedBy>Schmitz, Christopher</cp:lastModifiedBy>
  <cp:revision>3</cp:revision>
  <cp:lastPrinted>2018-01-23T15:04:00Z</cp:lastPrinted>
  <dcterms:created xsi:type="dcterms:W3CDTF">2021-08-31T21:16:00Z</dcterms:created>
  <dcterms:modified xsi:type="dcterms:W3CDTF">2023-03-01T17:17:00Z</dcterms:modified>
</cp:coreProperties>
</file>