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CAAE" w14:textId="333B317D" w:rsidR="007664AA" w:rsidRPr="00452E93" w:rsidRDefault="007D71F7" w:rsidP="007664AA">
      <w:pPr>
        <w:pStyle w:val="Title"/>
      </w:pPr>
      <w:r>
        <w:t>Motor</w:t>
      </w:r>
      <w:r w:rsidR="00A86EEE">
        <w:t xml:space="preserve"> IV Characteristic and</w:t>
      </w:r>
      <w:r>
        <w:t xml:space="preserve"> </w:t>
      </w:r>
      <w:r w:rsidR="00A86EEE">
        <w:t>Th</w:t>
      </w:r>
      <w:r w:rsidR="00A86EEE">
        <w:rPr>
          <w:rFonts w:cstheme="majorHAnsi"/>
        </w:rPr>
        <w:t>é</w:t>
      </w:r>
      <w:r w:rsidR="00A86EEE">
        <w:t xml:space="preserve">venin </w:t>
      </w:r>
      <w:r>
        <w:t>Model</w:t>
      </w:r>
    </w:p>
    <w:p w14:paraId="6E2E672D" w14:textId="496A83FE" w:rsidR="007664AA" w:rsidRDefault="007664AA" w:rsidP="0065063A">
      <w:pPr>
        <w:pStyle w:val="Heading3"/>
      </w:pPr>
      <w:r>
        <w:t>Laboratory Outline:</w:t>
      </w:r>
    </w:p>
    <w:p w14:paraId="05390DD5" w14:textId="4BDC9C05" w:rsidR="007664AA" w:rsidRDefault="007664AA" w:rsidP="007664AA">
      <w:r>
        <w:t xml:space="preserve">Up until this point we’ve used devices that can be treated as ideal for most practical purposes. </w:t>
      </w:r>
      <w:r w:rsidR="007D71F7">
        <w:t xml:space="preserve">We assume ideal voltage sources, ideal current sources, ideal resistors (perfectly Ohmic), ideal voltmeters, and ideal ammeters. </w:t>
      </w:r>
      <w:r w:rsidR="005D3268">
        <w:t xml:space="preserve">Yet, non-ideal devices are </w:t>
      </w:r>
      <w:r w:rsidR="007D71F7">
        <w:t>what life gives us</w:t>
      </w:r>
      <w:r w:rsidR="005D3268">
        <w:t>.  M</w:t>
      </w:r>
      <w:r>
        <w:t>otors and batteries</w:t>
      </w:r>
      <w:r w:rsidR="005D3268">
        <w:t xml:space="preserve"> are two such devices</w:t>
      </w:r>
      <w:r>
        <w:t>.</w:t>
      </w:r>
      <w:r w:rsidR="005D3268">
        <w:t xml:space="preserve"> As engineers, we must recognize non-ideal behavior and ask pertinent questions…</w:t>
      </w:r>
      <w:r w:rsidR="007D71F7">
        <w:t xml:space="preserve">How fast can my motor move? How can I slow it down? How long can the battery run </w:t>
      </w:r>
      <w:r w:rsidR="008E6BB1">
        <w:t>two</w:t>
      </w:r>
      <w:r w:rsidR="007D71F7">
        <w:t xml:space="preserve"> car motors? How can I control the speed while maintaining a reasonable power efficiency? </w:t>
      </w:r>
      <w:r>
        <w:t xml:space="preserve"> </w:t>
      </w:r>
      <w:r w:rsidR="00765934">
        <w:t>Replacing a device with complex behavior with a simpler model that is accurate over a certain range of uses allows an engineer to make reasonable predictions even before building and testing a prototype</w:t>
      </w:r>
      <w:r w:rsidR="007D71F7">
        <w:t>.</w:t>
      </w:r>
    </w:p>
    <w:p w14:paraId="0237360B" w14:textId="3303CABE" w:rsidR="005F0404" w:rsidRDefault="007664AA">
      <w:r>
        <w:t>Motors convert electrical energy into kinetic energy</w:t>
      </w:r>
      <w:r w:rsidR="00765934">
        <w:t xml:space="preserve"> using coils of wire and </w:t>
      </w:r>
      <w:r w:rsidR="003D5643">
        <w:t>magnets. An accurate model</w:t>
      </w:r>
      <w:r w:rsidR="00AF6C3C">
        <w:t xml:space="preserve"> capable of predicting behavior under a multitude of use conditions</w:t>
      </w:r>
      <w:r w:rsidR="003D5643">
        <w:t xml:space="preserve"> would require attention to many details</w:t>
      </w:r>
      <w:r w:rsidR="008E6BB1">
        <w:t xml:space="preserve"> and can lead to a complicated lumped-circuit model</w:t>
      </w:r>
      <w:r w:rsidR="007D71F7">
        <w:t xml:space="preserve">. </w:t>
      </w:r>
      <w:r w:rsidR="00AF6C3C">
        <w:t>We can, however,</w:t>
      </w:r>
      <w:r>
        <w:t xml:space="preserve"> develop a</w:t>
      </w:r>
      <w:r w:rsidR="00AF6C3C">
        <w:t xml:space="preserve"> simple</w:t>
      </w:r>
      <w:r>
        <w:t xml:space="preserve"> linear model that approximates the motor</w:t>
      </w:r>
      <w:r w:rsidR="00A00534">
        <w:t>’</w:t>
      </w:r>
      <w:r>
        <w:t>s behavior</w:t>
      </w:r>
      <w:r w:rsidR="00A00534">
        <w:t xml:space="preserve"> </w:t>
      </w:r>
      <w:r w:rsidR="00765934">
        <w:t xml:space="preserve">under </w:t>
      </w:r>
      <w:r w:rsidR="00AF6C3C">
        <w:t>a handful of</w:t>
      </w:r>
      <w:r w:rsidR="00765934">
        <w:t xml:space="preserve"> DC sti</w:t>
      </w:r>
      <w:r w:rsidR="00AF6C3C">
        <w:t>muli. That is, we can generate multiple operating points</w:t>
      </w:r>
      <w:r w:rsidR="00A00534">
        <w:t xml:space="preserve"> </w:t>
      </w:r>
      <w:r w:rsidR="00AF6C3C">
        <w:t>and</w:t>
      </w:r>
      <w:r w:rsidR="00765934">
        <w:t xml:space="preserve"> model this non-ideal device with a perfectly-linear IV curve (a Thevenin-equivalent model)</w:t>
      </w:r>
      <w:r w:rsidR="00AF6C3C">
        <w:t xml:space="preserve"> that predicts its behavior quite well under this particular </w:t>
      </w:r>
      <w:r w:rsidR="008E6BB1">
        <w:t>limited-</w:t>
      </w:r>
      <w:r w:rsidR="00AF6C3C">
        <w:t>use case</w:t>
      </w:r>
      <w:r w:rsidR="00765934">
        <w:t>.</w:t>
      </w:r>
    </w:p>
    <w:p w14:paraId="2A7B5F57" w14:textId="77777777" w:rsidR="0065063A" w:rsidRPr="00554CBC" w:rsidRDefault="0065063A" w:rsidP="0065063A">
      <w:pPr>
        <w:pStyle w:val="Heading3"/>
      </w:pPr>
      <w:r w:rsidRPr="00554CBC">
        <w:t>Learning Objectives</w:t>
      </w:r>
    </w:p>
    <w:p w14:paraId="5A055104" w14:textId="77777777" w:rsidR="0065063A" w:rsidRDefault="0065063A" w:rsidP="0065063A">
      <w:pPr>
        <w:pStyle w:val="ListParagraph"/>
        <w:numPr>
          <w:ilvl w:val="0"/>
          <w:numId w:val="38"/>
        </w:numPr>
      </w:pPr>
      <w:r>
        <w:t>Measure, analyze, and model the IV characteristics of a DC motor.</w:t>
      </w:r>
    </w:p>
    <w:p w14:paraId="1901DA13" w14:textId="77777777" w:rsidR="0065063A" w:rsidRDefault="0065063A" w:rsidP="0065063A">
      <w:pPr>
        <w:pStyle w:val="ListParagraph"/>
        <w:numPr>
          <w:ilvl w:val="0"/>
          <w:numId w:val="38"/>
        </w:numPr>
      </w:pPr>
      <w:r>
        <w:t>From the IV data, describe a region of linear operation through an IV equation.</w:t>
      </w:r>
    </w:p>
    <w:p w14:paraId="7717D9A6" w14:textId="77777777" w:rsidR="0065063A" w:rsidRDefault="0065063A" w:rsidP="0065063A">
      <w:pPr>
        <w:pStyle w:val="ListParagraph"/>
        <w:numPr>
          <w:ilvl w:val="0"/>
          <w:numId w:val="38"/>
        </w:numPr>
      </w:pPr>
      <w:r>
        <w:t>From the IV data, describe a region of linear operation through a Thevenin equivalent circuit.</w:t>
      </w:r>
    </w:p>
    <w:p w14:paraId="3385AE45" w14:textId="6905B1D5" w:rsidR="0065063A" w:rsidRPr="00163E78" w:rsidRDefault="0065063A" w:rsidP="0065063A">
      <w:r>
        <w:t>Estimate the battery life while continuously driving two motors.</w:t>
      </w:r>
    </w:p>
    <w:p w14:paraId="3C26BEDC" w14:textId="5FAD47FB" w:rsidR="00412AC3" w:rsidRDefault="00BB0B55" w:rsidP="007D71F7">
      <w:pPr>
        <w:pStyle w:val="Heading3"/>
      </w:pPr>
      <w:r>
        <w:lastRenderedPageBreak/>
        <w:t>Motor Characterization through IV</w:t>
      </w:r>
    </w:p>
    <w:p w14:paraId="062755B9" w14:textId="787B43BE" w:rsidR="005A1868" w:rsidRDefault="005A1868" w:rsidP="005A1868">
      <w:pPr>
        <w:pStyle w:val="Caption"/>
      </w:pPr>
      <w:r>
        <w:rPr>
          <w:noProof/>
        </w:rPr>
        <w:drawing>
          <wp:inline distT="0" distB="0" distL="0" distR="0" wp14:anchorId="312F597F" wp14:editId="64F9DCB2">
            <wp:extent cx="1395047" cy="1281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2422" cy="12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4D7D" w14:textId="1E5F4447" w:rsidR="005A1868" w:rsidRPr="005A1868" w:rsidRDefault="005A1868" w:rsidP="005A1868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1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The motor as a mysterious circuit-in-a-box</w:t>
      </w:r>
      <w:r w:rsidRPr="008B681B">
        <w:rPr>
          <w:sz w:val="24"/>
          <w:szCs w:val="24"/>
        </w:rPr>
        <w:t>.</w:t>
      </w:r>
    </w:p>
    <w:p w14:paraId="6B502949" w14:textId="1D7EAECC" w:rsidR="007664AA" w:rsidRPr="00151CD7" w:rsidRDefault="005A1868" w:rsidP="007664AA">
      <w:r>
        <w:t>In an earlier Falstad simulation</w:t>
      </w:r>
      <w:r w:rsidR="00AF6C3C">
        <w:t xml:space="preserve">, we were instructed to model the </w:t>
      </w:r>
      <w:r>
        <w:t xml:space="preserve">motor as a simple fixed resistor,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=30 </m:t>
        </m:r>
        <m:r>
          <m:rPr>
            <m:sty m:val="p"/>
          </m:rPr>
          <w:rPr>
            <w:rFonts w:ascii="Cambria Math" w:hAnsi="Cambria Math"/>
          </w:rPr>
          <m:t>Ω</m:t>
        </m:r>
      </m:oMath>
      <w:r w:rsidR="00AF6C3C">
        <w:t>.</w:t>
      </w:r>
      <w:r>
        <w:t xml:space="preserve"> Where did that number come from? Does it even come close to modeling the complexities of a real motor?</w:t>
      </w:r>
      <w:r w:rsidR="00AF6C3C">
        <w:t xml:space="preserve"> </w:t>
      </w:r>
      <w:r w:rsidR="007664AA">
        <w:t>Today we’ll look at the voltage-current relationship of a</w:t>
      </w:r>
      <w:r w:rsidR="00AF6C3C">
        <w:t xml:space="preserve"> real</w:t>
      </w:r>
      <w:r w:rsidR="007664AA">
        <w:t xml:space="preserve"> DC motor and see how it differs from </w:t>
      </w:r>
      <w:r w:rsidR="00AF6C3C">
        <w:t>that of a resistor.</w:t>
      </w:r>
      <w:r w:rsidR="007664AA">
        <w:t xml:space="preserve"> </w:t>
      </w:r>
      <w:r w:rsidR="00AF6C3C">
        <w:t>We’ll</w:t>
      </w:r>
      <w:r w:rsidR="007664AA">
        <w:t xml:space="preserve"> develop a simplified linear model of the motor that we can use for basic </w:t>
      </w:r>
      <w:r>
        <w:t>predictions</w:t>
      </w:r>
      <w:r w:rsidR="007664AA">
        <w:t xml:space="preserve">. </w:t>
      </w:r>
    </w:p>
    <w:p w14:paraId="4F7021D1" w14:textId="4676B0AA" w:rsidR="00AF6C3C" w:rsidRDefault="0065063A" w:rsidP="00AF6C3C">
      <w:pPr>
        <w:spacing w:before="120"/>
      </w:pPr>
      <w:r>
        <w:t>A</w:t>
      </w:r>
      <w:r w:rsidR="00AF6C3C">
        <w:t xml:space="preserve"> bas</w:t>
      </w:r>
      <w:r w:rsidR="00A81E21">
        <w:t>ic idea for generating the IV characteristic</w:t>
      </w:r>
      <w:r w:rsidR="00AF6C3C">
        <w:t xml:space="preserve"> for the DC motor is shown in Figure </w:t>
      </w:r>
      <w:r w:rsidR="00A81E21">
        <w:t>2</w:t>
      </w:r>
      <w:r w:rsidR="00AF6C3C">
        <w:t xml:space="preserve">. Here, a voltage supply is connected through a variable resistor to the motor in a series circuit. The resistor,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AF6C3C">
        <w:t xml:space="preserve">, acts as a current-limiter </w:t>
      </w:r>
      <w:r w:rsidR="00A81E21">
        <w:t xml:space="preserve">to generate different operating points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op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op</m:t>
            </m:r>
          </m:sub>
        </m:sSub>
        <m:r>
          <w:rPr>
            <w:rFonts w:ascii="Cambria Math" w:hAnsi="Cambria Math"/>
          </w:rPr>
          <m:t>)</m:t>
        </m:r>
      </m:oMath>
      <w:r w:rsidR="00A81E21">
        <w:rPr>
          <w:rFonts w:eastAsiaTheme="minorEastAsia"/>
        </w:rPr>
        <w:t xml:space="preserve"> </w:t>
      </w:r>
      <w:r w:rsidR="00A81E21">
        <w:t>for the motor</w:t>
      </w:r>
      <w:r w:rsidR="00AF6C3C">
        <w:t xml:space="preserve">. Changing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AF6C3C">
        <w:rPr>
          <w:rFonts w:eastAsiaTheme="minorEastAsia"/>
        </w:rPr>
        <w:t xml:space="preserve"> provides </w:t>
      </w:r>
      <w:r>
        <w:rPr>
          <w:rFonts w:eastAsiaTheme="minorEastAsia"/>
        </w:rPr>
        <w:t>multiple</w:t>
      </w:r>
      <w:r w:rsidR="00AF6C3C">
        <w:rPr>
          <w:rFonts w:eastAsiaTheme="minorEastAsia"/>
        </w:rPr>
        <w:t xml:space="preserve"> operating points which will allow for a linear “curve fit” that can then be mapped to a Thevenin model</w:t>
      </w:r>
      <w:r w:rsidR="00471144">
        <w:rPr>
          <w:rFonts w:eastAsiaTheme="minorEastAsia"/>
        </w:rPr>
        <w:t xml:space="preserve"> (see the lecture notes and course textbook)</w:t>
      </w:r>
      <w:r w:rsidR="00AF6C3C">
        <w:rPr>
          <w:rFonts w:eastAsiaTheme="minorEastAsia"/>
        </w:rPr>
        <w:t xml:space="preserve"> for the motor.</w:t>
      </w:r>
    </w:p>
    <w:p w14:paraId="045477D8" w14:textId="4160C34A" w:rsidR="008B681B" w:rsidRDefault="00A81E21" w:rsidP="007664AA">
      <w:pPr>
        <w:pStyle w:val="Caption"/>
      </w:pPr>
      <w:bookmarkStart w:id="0" w:name="_Ref393195368"/>
      <w:r>
        <w:rPr>
          <w:noProof/>
        </w:rPr>
        <w:drawing>
          <wp:inline distT="0" distB="0" distL="0" distR="0" wp14:anchorId="09420C9A" wp14:editId="562B46F5">
            <wp:extent cx="3077308" cy="193004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8485" cy="19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4CA5" w14:textId="513CDA88" w:rsidR="007664AA" w:rsidRPr="008B681B" w:rsidRDefault="007664AA" w:rsidP="007664AA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bookmarkEnd w:id="0"/>
      <w:r w:rsidR="00A81E21">
        <w:rPr>
          <w:b/>
          <w:sz w:val="24"/>
          <w:szCs w:val="24"/>
        </w:rPr>
        <w:t>2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 w:rsidR="00AF6C3C">
        <w:rPr>
          <w:sz w:val="24"/>
          <w:szCs w:val="24"/>
        </w:rPr>
        <w:t>A method for generating IV operating points using a variable resistor</w:t>
      </w:r>
      <w:r w:rsidRPr="008B681B">
        <w:rPr>
          <w:sz w:val="24"/>
          <w:szCs w:val="24"/>
        </w:rPr>
        <w:t>.</w:t>
      </w:r>
    </w:p>
    <w:p w14:paraId="67E12446" w14:textId="2740BC44" w:rsidR="00DD71E4" w:rsidRDefault="00DD71E4" w:rsidP="00DD71E4">
      <w:pPr>
        <w:spacing w:before="120"/>
      </w:pPr>
      <w:r>
        <w:lastRenderedPageBreak/>
        <w:t xml:space="preserve">A practical method for implementing </w:t>
      </w:r>
      <w:r w:rsidR="00A81E21">
        <w:t>this</w:t>
      </w:r>
      <w:r>
        <w:t xml:space="preserve"> is shown in Figure </w:t>
      </w:r>
      <w:r w:rsidR="00A81E21">
        <w:t>3</w:t>
      </w:r>
      <w:r>
        <w:t xml:space="preserve">. Here, we replace the ideal voltage source with our 9-volt battery. We also replace the variable resistor with a resistive network of </w:t>
      </w:r>
      <m:oMath>
        <m:r>
          <w:rPr>
            <w:rFonts w:ascii="Cambria Math" w:hAnsi="Cambria Math"/>
          </w:rPr>
          <m:t>k</m:t>
        </m:r>
      </m:oMath>
      <w:r>
        <w:rPr>
          <w:rFonts w:eastAsiaTheme="minorEastAsia"/>
        </w:rPr>
        <w:t xml:space="preserve"> resistors, each of value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>. This provides us a way to control power dissipation in the resistor network without exceeding the individual ratings of any single resistor.</w:t>
      </w:r>
    </w:p>
    <w:p w14:paraId="3B340033" w14:textId="79BFA40B" w:rsidR="00DD71E4" w:rsidRDefault="000F1A5B" w:rsidP="00DD71E4">
      <w:pPr>
        <w:pStyle w:val="Caption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217B21" wp14:editId="6F212C51">
            <wp:simplePos x="0" y="0"/>
            <wp:positionH relativeFrom="column">
              <wp:posOffset>2717800</wp:posOffset>
            </wp:positionH>
            <wp:positionV relativeFrom="paragraph">
              <wp:posOffset>273684</wp:posOffset>
            </wp:positionV>
            <wp:extent cx="285750" cy="847045"/>
            <wp:effectExtent l="0" t="0" r="0" b="0"/>
            <wp:wrapNone/>
            <wp:docPr id="1007238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8" cy="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F0A">
        <w:rPr>
          <w:noProof/>
        </w:rPr>
        <w:drawing>
          <wp:inline distT="0" distB="0" distL="0" distR="0" wp14:anchorId="3935C9E9" wp14:editId="4B094086">
            <wp:extent cx="3490623" cy="2110609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6888" cy="212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7FB7" w14:textId="559799CB" w:rsidR="00DD71E4" w:rsidRPr="008B681B" w:rsidRDefault="00DD71E4" w:rsidP="00DD71E4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 w:rsidR="00A81E21">
        <w:rPr>
          <w:b/>
          <w:sz w:val="24"/>
          <w:szCs w:val="24"/>
        </w:rPr>
        <w:t>3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A practical method for generating IV operating points using a resistive network</w:t>
      </w:r>
      <w:r w:rsidRPr="008B681B">
        <w:rPr>
          <w:sz w:val="24"/>
          <w:szCs w:val="24"/>
        </w:rPr>
        <w:t>.</w:t>
      </w:r>
    </w:p>
    <w:p w14:paraId="00D37C12" w14:textId="405A70CC" w:rsidR="00A81E21" w:rsidRDefault="005F0530" w:rsidP="00DD71E4">
      <w:pPr>
        <w:spacing w:before="120"/>
        <w:rPr>
          <w:rFonts w:eastAsiaTheme="minorEastAsia"/>
        </w:rPr>
      </w:pPr>
      <w:r w:rsidRPr="00B83726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573EC7" wp14:editId="73F81265">
                <wp:simplePos x="0" y="0"/>
                <wp:positionH relativeFrom="column">
                  <wp:posOffset>3873500</wp:posOffset>
                </wp:positionH>
                <wp:positionV relativeFrom="paragraph">
                  <wp:posOffset>836930</wp:posOffset>
                </wp:positionV>
                <wp:extent cx="3385820" cy="1703705"/>
                <wp:effectExtent l="0" t="0" r="24130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EB761" w14:textId="53219DD8" w:rsidR="00B83726" w:rsidRDefault="00B83726">
                            <w:r w:rsidRPr="005F0530">
                              <w:rPr>
                                <w:b/>
                                <w:bCs/>
                              </w:rPr>
                              <w:t>Warning!</w:t>
                            </w:r>
                            <w:r w:rsidRPr="00B83726">
                              <w:t xml:space="preserve"> The Keysight scope probes share a common negative terminal as both are connected to earth ground</w:t>
                            </w:r>
                            <w:r w:rsidR="005F0530">
                              <w:t xml:space="preserve"> through the MAINS power outlet</w:t>
                            </w:r>
                            <w:r w:rsidRPr="00B83726">
                              <w:t xml:space="preserve">. If using the Keysight scope, </w:t>
                            </w:r>
                            <w:r>
                              <w:t xml:space="preserve">considering measure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op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with the opposite polarity so that </w:t>
                            </w:r>
                            <w:r w:rsidR="005F0530">
                              <w:rPr>
                                <w:rFonts w:eastAsiaTheme="minorEastAsia"/>
                              </w:rPr>
                              <w:t>the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negative probes of the oscilloscope’s two channels are on the </w:t>
                            </w:r>
                            <w:r w:rsidRPr="00B83726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</w:rPr>
                              <w:t>same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node</w:t>
                            </w:r>
                            <w:r w:rsidR="005F0530">
                              <w:rPr>
                                <w:rFonts w:eastAsiaTheme="minorEastAsia"/>
                              </w:rPr>
                              <w:t xml:space="preserve"> (the node between the resistor network and the motor)</w:t>
                            </w:r>
                            <w:r>
                              <w:t>.</w:t>
                            </w:r>
                            <w:r w:rsidR="00471144">
                              <w:t xml:space="preserve"> This adjustment is shown in Figure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73EC7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05pt;margin-top:65.9pt;width:266.6pt;height:134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">
                <v:textbox>
                  <w:txbxContent>
                    <w:p w14:paraId="685EB761" w14:textId="53219DD8" w:rsidR="00B83726" w:rsidRDefault="00B83726">
                      <w:r w:rsidRPr="005F0530">
                        <w:rPr>
                          <w:b/>
                          <w:bCs/>
                        </w:rPr>
                        <w:t>Warning!</w:t>
                      </w:r>
                      <w:r w:rsidRPr="00B83726">
                        <w:t xml:space="preserve"> The Keysight scope probes share a common negative terminal as both are connected to earth ground</w:t>
                      </w:r>
                      <w:r w:rsidR="005F0530">
                        <w:t xml:space="preserve"> through the MAINS power outlet</w:t>
                      </w:r>
                      <w:r w:rsidRPr="00B83726">
                        <w:t xml:space="preserve">. If using the Keysight scope, </w:t>
                      </w:r>
                      <w:r>
                        <w:t xml:space="preserve">considering measure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op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 with the opposite polarity so that </w:t>
                      </w:r>
                      <w:r w:rsidR="005F0530">
                        <w:rPr>
                          <w:rFonts w:eastAsiaTheme="minorEastAsia"/>
                        </w:rPr>
                        <w:t>the</w:t>
                      </w:r>
                      <w:r>
                        <w:rPr>
                          <w:rFonts w:eastAsiaTheme="minorEastAsia"/>
                        </w:rPr>
                        <w:t xml:space="preserve"> negative probes of the oscilloscope’s two channels are on the </w:t>
                      </w:r>
                      <w:r w:rsidRPr="00B83726">
                        <w:rPr>
                          <w:rFonts w:eastAsiaTheme="minorEastAsia"/>
                          <w:b/>
                          <w:bCs/>
                          <w:i/>
                          <w:iCs/>
                        </w:rPr>
                        <w:t>same</w:t>
                      </w:r>
                      <w:r>
                        <w:rPr>
                          <w:rFonts w:eastAsiaTheme="minorEastAsia"/>
                        </w:rPr>
                        <w:t xml:space="preserve"> node</w:t>
                      </w:r>
                      <w:r w:rsidR="005F0530">
                        <w:rPr>
                          <w:rFonts w:eastAsiaTheme="minorEastAsia"/>
                        </w:rPr>
                        <w:t xml:space="preserve"> (the node between the resistor network and the motor)</w:t>
                      </w:r>
                      <w:r>
                        <w:t>.</w:t>
                      </w:r>
                      <w:r w:rsidR="00471144">
                        <w:t xml:space="preserve"> This adjustment is shown in Figure 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1E4">
        <w:t xml:space="preserve">Furthermore, “plucking” resistors one-by-one from the network will provide a method for quickly changing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="00D55E88">
        <w:rPr>
          <w:rFonts w:eastAsiaTheme="minorEastAsia"/>
        </w:rPr>
        <w:t xml:space="preserve"> by changing the number of resistors in parallel, </w:t>
      </w:r>
      <m:oMath>
        <m:r>
          <w:rPr>
            <w:rFonts w:ascii="Cambria Math" w:eastAsiaTheme="minorEastAsia" w:hAnsi="Cambria Math"/>
          </w:rPr>
          <m:t>k=N, …, 1</m:t>
        </m:r>
      </m:oMath>
      <w:r w:rsidR="00D55E88">
        <w:rPr>
          <w:rFonts w:eastAsiaTheme="minorEastAsia"/>
        </w:rPr>
        <w:t>.</w:t>
      </w:r>
      <w:r w:rsidR="00DD71E4">
        <w:rPr>
          <w:rFonts w:eastAsiaTheme="minorEastAsia"/>
        </w:rPr>
        <w:t xml:space="preserve"> </w:t>
      </w:r>
      <w:r w:rsidR="00A81E21" w:rsidRPr="00A81E21">
        <w:rPr>
          <w:rFonts w:eastAsiaTheme="minorEastAsia"/>
          <w:i/>
        </w:rPr>
        <w:t>For example</w:t>
      </w:r>
      <w:r w:rsidR="00A81E21">
        <w:rPr>
          <w:rFonts w:eastAsiaTheme="minorEastAsia"/>
        </w:rPr>
        <w:t xml:space="preserve">, if each resistor has a value of </w:t>
      </w:r>
      <m:oMath>
        <m:r>
          <w:rPr>
            <w:rFonts w:ascii="Cambria Math" w:eastAsiaTheme="minorEastAsia" w:hAnsi="Cambria Math"/>
          </w:rPr>
          <m:t>R=10 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A81E21">
        <w:rPr>
          <w:rFonts w:eastAsiaTheme="minorEastAsia"/>
        </w:rPr>
        <w:t xml:space="preserve">, then 10 resistors in parallel would have a resistance of </w:t>
      </w:r>
      <m:oMath>
        <m:r>
          <w:rPr>
            <w:rFonts w:ascii="Cambria Math" w:eastAsiaTheme="minorEastAsia" w:hAnsi="Cambria Math"/>
          </w:rPr>
          <m:t>1 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A81E21">
        <w:rPr>
          <w:rFonts w:eastAsiaTheme="minorEastAsia"/>
        </w:rPr>
        <w:t xml:space="preserve">. Removing one of the 10 would leave nine resistors with an effective resistance of </w:t>
      </w:r>
      <m:oMath>
        <m:r>
          <w:rPr>
            <w:rFonts w:ascii="Cambria Math" w:eastAsiaTheme="minorEastAsia" w:hAnsi="Cambria Math"/>
          </w:rPr>
          <m:t>1.111 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A81E21">
        <w:rPr>
          <w:rFonts w:eastAsiaTheme="minorEastAsia"/>
        </w:rPr>
        <w:t xml:space="preserve">. Eventually, only one resistor will remain and the effective resistance has grown from </w:t>
      </w:r>
      <m:oMath>
        <m:r>
          <w:rPr>
            <w:rFonts w:ascii="Cambria Math" w:eastAsiaTheme="minorEastAsia" w:hAnsi="Cambria Math"/>
          </w:rPr>
          <m:t>1 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A81E21">
        <w:rPr>
          <w:rFonts w:eastAsiaTheme="minorEastAsia"/>
        </w:rPr>
        <w:t xml:space="preserve"> all the way to </w:t>
      </w:r>
      <m:oMath>
        <m:r>
          <w:rPr>
            <w:rFonts w:ascii="Cambria Math" w:eastAsiaTheme="minorEastAsia" w:hAnsi="Cambria Math"/>
          </w:rPr>
          <m:t>10 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A81E21">
        <w:rPr>
          <w:rFonts w:eastAsiaTheme="minorEastAsia"/>
        </w:rPr>
        <w:t xml:space="preserve">. </w:t>
      </w:r>
      <w:r w:rsidR="00D55E88">
        <w:rPr>
          <w:rFonts w:eastAsiaTheme="minorEastAsia"/>
        </w:rPr>
        <w:t>Therefore</w:t>
      </w:r>
      <w:r w:rsidR="00DD71E4">
        <w:rPr>
          <w:rFonts w:eastAsiaTheme="minorEastAsia"/>
        </w:rPr>
        <w:t xml:space="preserve">, </w:t>
      </w:r>
      <w:r w:rsidR="00D55E88">
        <w:rPr>
          <w:rFonts w:eastAsiaTheme="minorEastAsia"/>
        </w:rPr>
        <w:t xml:space="preserve">we can </w:t>
      </w:r>
      <w:r w:rsidR="00DD71E4">
        <w:rPr>
          <w:rFonts w:eastAsiaTheme="minorEastAsia"/>
        </w:rPr>
        <w:t>quickly obtain</w:t>
      </w:r>
      <w:r w:rsidR="00A81E21">
        <w:rPr>
          <w:rFonts w:eastAsiaTheme="minorEastAsia"/>
        </w:rPr>
        <w:t xml:space="preserve"> 10</w:t>
      </w:r>
      <w:r w:rsidR="00DD71E4">
        <w:rPr>
          <w:rFonts w:eastAsiaTheme="minorEastAsia"/>
        </w:rPr>
        <w:t xml:space="preserve"> </w:t>
      </w:r>
      <w:r w:rsidR="00D55E88">
        <w:rPr>
          <w:rFonts w:eastAsiaTheme="minorEastAsia"/>
        </w:rPr>
        <w:t xml:space="preserve">different operating points for the motor. </w:t>
      </w:r>
    </w:p>
    <w:p w14:paraId="11E84D49" w14:textId="3B44255F" w:rsidR="00DD71E4" w:rsidRDefault="00D55E88" w:rsidP="00DD71E4">
      <w:pPr>
        <w:spacing w:before="120"/>
        <w:rPr>
          <w:rFonts w:eastAsiaTheme="minorEastAsia"/>
        </w:rPr>
      </w:pPr>
      <w:r>
        <w:rPr>
          <w:rFonts w:eastAsiaTheme="minorEastAsia"/>
        </w:rPr>
        <w:t xml:space="preserve">Less obvious may be that this method also provides the means for obtaining current estimates </w:t>
      </w:r>
      <w:r w:rsidRPr="00D55E88">
        <w:rPr>
          <w:rFonts w:eastAsiaTheme="minorEastAsia"/>
          <w:i/>
        </w:rPr>
        <w:t>without the use of an ammeter</w:t>
      </w:r>
      <w:r>
        <w:rPr>
          <w:rFonts w:eastAsiaTheme="minorEastAsia"/>
        </w:rPr>
        <w:t xml:space="preserve">. Using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R</m:t>
            </m:r>
          </m:num>
          <m:den>
            <m:r>
              <w:rPr>
                <w:rFonts w:ascii="Cambria Math" w:eastAsiaTheme="minorEastAsia" w:hAnsi="Cambria Math"/>
              </w:rPr>
              <m:t>k</m:t>
            </m:r>
          </m:den>
        </m:f>
      </m:oMath>
      <w:r>
        <w:rPr>
          <w:rFonts w:eastAsiaTheme="minorEastAsia"/>
        </w:rPr>
        <w:t xml:space="preserve"> for </w:t>
      </w:r>
      <m:oMath>
        <m:r>
          <w:rPr>
            <w:rFonts w:ascii="Cambria Math" w:eastAsiaTheme="minorEastAsia" w:hAnsi="Cambria Math"/>
          </w:rPr>
          <m:t>k=N, …, 1</m:t>
        </m:r>
      </m:oMath>
      <w:r>
        <w:rPr>
          <w:rFonts w:eastAsiaTheme="minorEastAsia"/>
        </w:rPr>
        <w:t xml:space="preserve"> resistors of nominal value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 each, we can use Ohm’s law to find </w:t>
      </w:r>
      <w:r w:rsidR="00A81E21">
        <w:rPr>
          <w:rFonts w:eastAsiaTheme="minorEastAsia"/>
        </w:rPr>
        <w:t xml:space="preserve">the operating current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op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den>
        </m:f>
      </m:oMath>
      <w:r>
        <w:rPr>
          <w:rFonts w:eastAsiaTheme="minorEastAsia"/>
        </w:rPr>
        <w:t xml:space="preserve"> as shown in Figure </w:t>
      </w:r>
      <w:r w:rsidR="00A81E21">
        <w:rPr>
          <w:rFonts w:eastAsiaTheme="minorEastAsia"/>
        </w:rPr>
        <w:t>4</w:t>
      </w:r>
      <w:r>
        <w:rPr>
          <w:rFonts w:eastAsiaTheme="minorEastAsia"/>
        </w:rPr>
        <w:t>.</w:t>
      </w:r>
      <w:r w:rsidR="00C4292B">
        <w:rPr>
          <w:rFonts w:eastAsiaTheme="minorEastAsia"/>
        </w:rPr>
        <w:t xml:space="preserve"> You</w:t>
      </w:r>
      <w:r w:rsidR="00B83726">
        <w:rPr>
          <w:rFonts w:eastAsiaTheme="minorEastAsia"/>
        </w:rPr>
        <w:t xml:space="preserve"> can</w:t>
      </w:r>
      <w:r w:rsidR="00C4292B">
        <w:rPr>
          <w:rFonts w:eastAsiaTheme="minorEastAsia"/>
        </w:rPr>
        <w:t xml:space="preserve"> </w:t>
      </w:r>
      <w:r w:rsidR="00C4292B" w:rsidRPr="00A81E21">
        <w:rPr>
          <w:rFonts w:eastAsiaTheme="minorEastAsia"/>
          <w:b/>
        </w:rPr>
        <w:t xml:space="preserve">use the </w:t>
      </w:r>
      <w:r w:rsidR="00B83726">
        <w:rPr>
          <w:rFonts w:eastAsiaTheme="minorEastAsia"/>
          <w:b/>
        </w:rPr>
        <w:t>oscilloscope</w:t>
      </w:r>
      <w:r w:rsidR="00C4292B" w:rsidRPr="00A81E21">
        <w:rPr>
          <w:rFonts w:eastAsiaTheme="minorEastAsia"/>
          <w:b/>
        </w:rPr>
        <w:t xml:space="preserve"> to measure both</w:t>
      </w:r>
      <w:r w:rsidR="00A21F0A" w:rsidRPr="00A81E21">
        <w:rPr>
          <w:rFonts w:eastAsiaTheme="minorEastAsia"/>
          <w:b/>
        </w:rPr>
        <w:t xml:space="preserve"> values,</w:t>
      </w:r>
      <w:r w:rsidR="00C4292B" w:rsidRPr="00A81E21">
        <w:rPr>
          <w:rFonts w:eastAsiaTheme="minorEastAsia"/>
          <w:b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op</m:t>
            </m:r>
          </m:sub>
        </m:sSub>
      </m:oMath>
      <w:r w:rsidR="00C4292B" w:rsidRPr="00A81E21">
        <w:rPr>
          <w:rFonts w:eastAsiaTheme="minorEastAsia"/>
          <w:b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k</m:t>
            </m:r>
          </m:sub>
        </m:sSub>
      </m:oMath>
      <w:r w:rsidR="00A21F0A" w:rsidRPr="00A81E21">
        <w:rPr>
          <w:rFonts w:eastAsiaTheme="minorEastAsia"/>
          <w:b/>
        </w:rPr>
        <w:t>,</w:t>
      </w:r>
      <w:r w:rsidR="00C4292B">
        <w:rPr>
          <w:rFonts w:eastAsiaTheme="minorEastAsia"/>
        </w:rPr>
        <w:t xml:space="preserve"> for each number of resistors, </w:t>
      </w:r>
      <m:oMath>
        <m:r>
          <w:rPr>
            <w:rFonts w:ascii="Cambria Math" w:eastAsiaTheme="minorEastAsia" w:hAnsi="Cambria Math"/>
          </w:rPr>
          <m:t>k=N, …, 1</m:t>
        </m:r>
      </m:oMath>
      <w:r w:rsidR="00C4292B">
        <w:rPr>
          <w:rFonts w:eastAsiaTheme="minorEastAsia"/>
        </w:rPr>
        <w:t xml:space="preserve"> as resistors are removed from the network.</w:t>
      </w:r>
    </w:p>
    <w:p w14:paraId="16915458" w14:textId="75B8BCB2" w:rsidR="00D55E88" w:rsidRDefault="00471144" w:rsidP="00D55E88">
      <w:pPr>
        <w:pStyle w:val="Caption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148ADD5" wp14:editId="427AC063">
            <wp:simplePos x="0" y="0"/>
            <wp:positionH relativeFrom="column">
              <wp:posOffset>4165600</wp:posOffset>
            </wp:positionH>
            <wp:positionV relativeFrom="paragraph">
              <wp:posOffset>1193800</wp:posOffset>
            </wp:positionV>
            <wp:extent cx="501650" cy="704850"/>
            <wp:effectExtent l="0" t="0" r="0" b="0"/>
            <wp:wrapNone/>
            <wp:docPr id="50039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F0A">
        <w:rPr>
          <w:noProof/>
        </w:rPr>
        <w:drawing>
          <wp:inline distT="0" distB="0" distL="0" distR="0" wp14:anchorId="115625A3" wp14:editId="4DAFF4B2">
            <wp:extent cx="2479431" cy="205816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234" cy="20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395C" w14:textId="7C09F1C3" w:rsidR="00BE76DC" w:rsidRPr="005F0530" w:rsidRDefault="00D55E88" w:rsidP="005F0530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 w:rsidR="00A81E21">
        <w:rPr>
          <w:b/>
          <w:sz w:val="24"/>
          <w:szCs w:val="24"/>
        </w:rPr>
        <w:t>4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A practical method for generating IV operating points using a resistive network</w:t>
      </w:r>
      <w:r w:rsidRPr="008B681B">
        <w:rPr>
          <w:sz w:val="24"/>
          <w:szCs w:val="24"/>
        </w:rPr>
        <w:t>.</w:t>
      </w:r>
    </w:p>
    <w:p w14:paraId="3A5C1BFD" w14:textId="7A229820" w:rsidR="00C4292B" w:rsidRPr="00086BB1" w:rsidRDefault="00C4292B" w:rsidP="00966973">
      <w:pPr>
        <w:pStyle w:val="Question"/>
        <w:spacing w:after="120"/>
      </w:pPr>
      <w:r>
        <w:t>Review your material from the circuit simulation you did for resistive networks</w:t>
      </w:r>
      <w:r w:rsidR="00B84F14">
        <w:t xml:space="preserve"> (</w:t>
      </w:r>
      <w:r w:rsidR="00B84F14" w:rsidRPr="00B84F14">
        <w:rPr>
          <w:b/>
          <w:i/>
        </w:rPr>
        <w:t>Resistor-Network Power Ratings</w:t>
      </w:r>
      <w:r w:rsidR="00B84F14">
        <w:t>)</w:t>
      </w:r>
      <w:r>
        <w:t xml:space="preserve">. What is the smallest </w:t>
      </w:r>
      <w:r w:rsidRPr="00D92EDF">
        <w:rPr>
          <w:b/>
          <w:bCs/>
          <w:i/>
          <w:iCs/>
        </w:rPr>
        <w:t>single</w:t>
      </w:r>
      <w:r>
        <w:t xml:space="preserve"> ¼-watt resistor from your kit that will remain under the power rating assuming the motor can be modeled as an Ohmic device 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=30 </m:t>
        </m:r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>?</w:t>
      </w:r>
      <w:r w:rsidR="00D92EDF">
        <w:rPr>
          <w:rFonts w:eastAsiaTheme="minorEastAsia"/>
        </w:rPr>
        <w:t xml:space="preserve"> </w:t>
      </w:r>
      <w:r w:rsidR="00D92EDF" w:rsidRPr="00D92EDF">
        <w:rPr>
          <w:rFonts w:eastAsiaTheme="minorEastAsia"/>
          <w:b/>
          <w:bCs/>
        </w:rPr>
        <w:t>Comment</w:t>
      </w:r>
      <w:r w:rsidR="00D92EDF">
        <w:rPr>
          <w:rFonts w:eastAsiaTheme="minorEastAsia"/>
        </w:rPr>
        <w:t>: We are making the point that a single resistor from your kit might not allow a high-enough operating current without going beyond its power rating.</w:t>
      </w:r>
    </w:p>
    <w:p w14:paraId="1C32EB7A" w14:textId="688077DE" w:rsidR="00086BB1" w:rsidRDefault="00086BB1" w:rsidP="00086BB1">
      <w:pPr>
        <w:pStyle w:val="Question"/>
        <w:numPr>
          <w:ilvl w:val="0"/>
          <w:numId w:val="0"/>
        </w:numPr>
        <w:spacing w:after="120"/>
        <w:ind w:left="360" w:hanging="360"/>
      </w:pPr>
    </w:p>
    <w:p w14:paraId="2383639B" w14:textId="0290F0A1" w:rsidR="00086BB1" w:rsidRDefault="00086BB1" w:rsidP="00086BB1">
      <w:pPr>
        <w:pStyle w:val="Question"/>
        <w:numPr>
          <w:ilvl w:val="0"/>
          <w:numId w:val="0"/>
        </w:numPr>
        <w:spacing w:after="120"/>
        <w:ind w:left="360" w:hanging="360"/>
      </w:pPr>
    </w:p>
    <w:p w14:paraId="0D6BF043" w14:textId="00ECEE6C" w:rsidR="00086BB1" w:rsidRDefault="00086BB1" w:rsidP="00086BB1">
      <w:pPr>
        <w:pStyle w:val="Question"/>
        <w:numPr>
          <w:ilvl w:val="0"/>
          <w:numId w:val="0"/>
        </w:numPr>
        <w:spacing w:after="120"/>
        <w:ind w:left="360" w:hanging="360"/>
      </w:pPr>
    </w:p>
    <w:p w14:paraId="1C835292" w14:textId="77777777" w:rsidR="00086BB1" w:rsidRPr="00C4292B" w:rsidRDefault="00086BB1" w:rsidP="00086BB1">
      <w:pPr>
        <w:pStyle w:val="Question"/>
        <w:numPr>
          <w:ilvl w:val="0"/>
          <w:numId w:val="0"/>
        </w:numPr>
        <w:spacing w:after="120"/>
        <w:ind w:left="360" w:hanging="360"/>
      </w:pPr>
    </w:p>
    <w:p w14:paraId="7C087EDD" w14:textId="5955C306" w:rsidR="00C4292B" w:rsidRDefault="00C4292B" w:rsidP="00966973">
      <w:pPr>
        <w:pStyle w:val="Question"/>
        <w:spacing w:after="120"/>
      </w:pPr>
      <w:r>
        <w:t xml:space="preserve">Based on your previous answer, what resistor </w:t>
      </w:r>
      <w:r w:rsidR="007F3396">
        <w:t xml:space="preserve">value </w:t>
      </w:r>
      <w:r w:rsidRPr="007F3396">
        <w:rPr>
          <w:i/>
          <w:u w:val="single"/>
        </w:rPr>
        <w:t>in your kit</w:t>
      </w:r>
      <w:r>
        <w:t xml:space="preserve"> would be most appropriate to duplicate </w:t>
      </w:r>
      <m:oMath>
        <m:r>
          <w:rPr>
            <w:rFonts w:ascii="Cambria Math" w:hAnsi="Cambria Math"/>
          </w:rPr>
          <m:t>k</m:t>
        </m:r>
      </m:oMath>
      <w:r w:rsidR="009B071E">
        <w:rPr>
          <w:rFonts w:eastAsiaTheme="minorEastAsia"/>
        </w:rPr>
        <w:t xml:space="preserve"> times in parallel </w:t>
      </w:r>
      <w:r>
        <w:t xml:space="preserve">in this resistor network? </w:t>
      </w:r>
    </w:p>
    <w:p w14:paraId="497C2FD0" w14:textId="77777777" w:rsidR="005F0530" w:rsidRDefault="005F0530">
      <w:pPr>
        <w:rPr>
          <w:sz w:val="24"/>
        </w:rPr>
      </w:pPr>
      <w:r>
        <w:br w:type="page"/>
      </w:r>
    </w:p>
    <w:p w14:paraId="7AE8447C" w14:textId="248CD2B5" w:rsidR="00086BB1" w:rsidRDefault="00086BB1" w:rsidP="00086BB1">
      <w:pPr>
        <w:pStyle w:val="Question"/>
        <w:spacing w:after="120"/>
      </w:pPr>
      <w:r>
        <w:lastRenderedPageBreak/>
        <w:t xml:space="preserve">Using this value for </w:t>
      </w:r>
      <m:oMath>
        <m:r>
          <w:rPr>
            <w:rFonts w:ascii="Cambria Math" w:hAnsi="Cambria Math"/>
          </w:rPr>
          <m:t>R</m:t>
        </m:r>
      </m:oMath>
      <w:r>
        <w:rPr>
          <w:rFonts w:eastAsiaTheme="minorEastAsia"/>
        </w:rPr>
        <w:t xml:space="preserve">, complete the corresponding table column for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>
        <w:rPr>
          <w:rFonts w:eastAsiaTheme="minorEastAsia"/>
        </w:rPr>
        <w:t xml:space="preserve">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5"/>
        <w:gridCol w:w="990"/>
        <w:gridCol w:w="1080"/>
        <w:gridCol w:w="1080"/>
        <w:gridCol w:w="1080"/>
        <w:gridCol w:w="6565"/>
      </w:tblGrid>
      <w:tr w:rsidR="00086BB1" w14:paraId="6D2FA071" w14:textId="77777777" w:rsidTr="009C3B9B">
        <w:trPr>
          <w:trHeight w:val="288"/>
          <w:jc w:val="center"/>
        </w:trPr>
        <w:tc>
          <w:tcPr>
            <w:tcW w:w="715" w:type="dxa"/>
          </w:tcPr>
          <w:p w14:paraId="3B983817" w14:textId="77777777" w:rsidR="00086BB1" w:rsidRPr="00CF4205" w:rsidRDefault="00086BB1" w:rsidP="009C3B9B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990" w:type="dxa"/>
          </w:tcPr>
          <w:p w14:paraId="59ACABB0" w14:textId="77777777" w:rsidR="00086BB1" w:rsidRPr="00CF4205" w:rsidRDefault="00471144" w:rsidP="009C3B9B">
            <w:pPr>
              <w:jc w:val="center"/>
              <w:rPr>
                <w:b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k</m:t>
                  </m:r>
                </m:sub>
              </m:sSub>
            </m:oMath>
            <w:r w:rsidR="00086BB1">
              <w:rPr>
                <w:rFonts w:eastAsiaTheme="minorEastAsia"/>
                <w:b/>
              </w:rPr>
              <w:t xml:space="preserve"> (est)</w:t>
            </w:r>
          </w:p>
        </w:tc>
        <w:tc>
          <w:tcPr>
            <w:tcW w:w="1080" w:type="dxa"/>
          </w:tcPr>
          <w:p w14:paraId="504356E7" w14:textId="77777777" w:rsidR="00086BB1" w:rsidRPr="00CF4205" w:rsidRDefault="00471144" w:rsidP="009C3B9B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080" w:type="dxa"/>
          </w:tcPr>
          <w:p w14:paraId="4269BF33" w14:textId="77777777" w:rsidR="00086BB1" w:rsidRPr="00CF4205" w:rsidRDefault="00471144" w:rsidP="009C3B9B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op</m:t>
                    </m:r>
                  </m:sub>
                </m:sSub>
              </m:oMath>
            </m:oMathPara>
          </w:p>
        </w:tc>
        <w:tc>
          <w:tcPr>
            <w:tcW w:w="1080" w:type="dxa"/>
          </w:tcPr>
          <w:p w14:paraId="6DD8D4DA" w14:textId="77777777" w:rsidR="00086BB1" w:rsidRDefault="00471144" w:rsidP="009C3B9B">
            <w:pPr>
              <w:jc w:val="center"/>
              <w:rPr>
                <w:rFonts w:eastAsiaTheme="minorEastAsia"/>
                <w:b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op</m:t>
                  </m:r>
                </m:sub>
              </m:sSub>
            </m:oMath>
            <w:r w:rsidR="00086BB1">
              <w:rPr>
                <w:rFonts w:eastAsiaTheme="minorEastAsia"/>
                <w:b/>
              </w:rPr>
              <w:t xml:space="preserve"> </w:t>
            </w:r>
          </w:p>
          <w:p w14:paraId="326A9A6B" w14:textId="77777777" w:rsidR="00086BB1" w:rsidRPr="00CF4205" w:rsidRDefault="00086BB1" w:rsidP="009C3B9B">
            <w:pPr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(calc)</w:t>
            </w:r>
          </w:p>
        </w:tc>
        <w:tc>
          <w:tcPr>
            <w:tcW w:w="6565" w:type="dxa"/>
          </w:tcPr>
          <w:p w14:paraId="3EB2D203" w14:textId="77777777" w:rsidR="00086BB1" w:rsidRPr="00CF4205" w:rsidRDefault="00086BB1" w:rsidP="009C3B9B">
            <w:pPr>
              <w:jc w:val="center"/>
              <w:rPr>
                <w:b/>
              </w:rPr>
            </w:pPr>
            <w:r w:rsidRPr="00CF4205">
              <w:rPr>
                <w:b/>
              </w:rPr>
              <w:t>Notes:</w:t>
            </w:r>
          </w:p>
        </w:tc>
      </w:tr>
      <w:tr w:rsidR="00086BB1" w14:paraId="18980D13" w14:textId="77777777" w:rsidTr="009C3B9B">
        <w:trPr>
          <w:trHeight w:val="288"/>
          <w:jc w:val="center"/>
        </w:trPr>
        <w:tc>
          <w:tcPr>
            <w:tcW w:w="715" w:type="dxa"/>
          </w:tcPr>
          <w:p w14:paraId="572B09B5" w14:textId="77777777" w:rsidR="00086BB1" w:rsidRDefault="00086BB1" w:rsidP="009C3B9B">
            <w:pPr>
              <w:jc w:val="center"/>
            </w:pPr>
            <w:r>
              <w:t>10</w:t>
            </w:r>
          </w:p>
        </w:tc>
        <w:tc>
          <w:tcPr>
            <w:tcW w:w="990" w:type="dxa"/>
          </w:tcPr>
          <w:p w14:paraId="29204BEF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70DC7DF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46B98AC1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70CF8A9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27AC5079" w14:textId="77777777" w:rsidR="00086BB1" w:rsidRDefault="00086BB1" w:rsidP="009C3B9B">
            <w:pPr>
              <w:jc w:val="center"/>
            </w:pPr>
          </w:p>
        </w:tc>
      </w:tr>
      <w:tr w:rsidR="00086BB1" w14:paraId="16889145" w14:textId="77777777" w:rsidTr="009C3B9B">
        <w:trPr>
          <w:trHeight w:val="288"/>
          <w:jc w:val="center"/>
        </w:trPr>
        <w:tc>
          <w:tcPr>
            <w:tcW w:w="715" w:type="dxa"/>
          </w:tcPr>
          <w:p w14:paraId="1C3A4096" w14:textId="77777777" w:rsidR="00086BB1" w:rsidRDefault="00086BB1" w:rsidP="009C3B9B">
            <w:pPr>
              <w:jc w:val="center"/>
            </w:pPr>
            <w:r>
              <w:t>9</w:t>
            </w:r>
          </w:p>
        </w:tc>
        <w:tc>
          <w:tcPr>
            <w:tcW w:w="990" w:type="dxa"/>
          </w:tcPr>
          <w:p w14:paraId="01CC7431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1B922A09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1635185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6A3B3946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7D112A16" w14:textId="77777777" w:rsidR="00086BB1" w:rsidRDefault="00086BB1" w:rsidP="009C3B9B">
            <w:pPr>
              <w:jc w:val="center"/>
            </w:pPr>
          </w:p>
        </w:tc>
      </w:tr>
      <w:tr w:rsidR="00086BB1" w14:paraId="7787F780" w14:textId="77777777" w:rsidTr="009C3B9B">
        <w:trPr>
          <w:trHeight w:val="288"/>
          <w:jc w:val="center"/>
        </w:trPr>
        <w:tc>
          <w:tcPr>
            <w:tcW w:w="715" w:type="dxa"/>
          </w:tcPr>
          <w:p w14:paraId="1039C089" w14:textId="77777777" w:rsidR="00086BB1" w:rsidRDefault="00086BB1" w:rsidP="009C3B9B">
            <w:pPr>
              <w:jc w:val="center"/>
            </w:pPr>
            <w:r>
              <w:t>8</w:t>
            </w:r>
          </w:p>
        </w:tc>
        <w:tc>
          <w:tcPr>
            <w:tcW w:w="990" w:type="dxa"/>
          </w:tcPr>
          <w:p w14:paraId="129C11A7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085DEAE5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160901A6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2910874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40FE5176" w14:textId="77777777" w:rsidR="00086BB1" w:rsidRDefault="00086BB1" w:rsidP="009C3B9B">
            <w:pPr>
              <w:jc w:val="center"/>
            </w:pPr>
          </w:p>
        </w:tc>
      </w:tr>
      <w:tr w:rsidR="00086BB1" w14:paraId="0EAEEC39" w14:textId="77777777" w:rsidTr="009C3B9B">
        <w:trPr>
          <w:trHeight w:val="288"/>
          <w:jc w:val="center"/>
        </w:trPr>
        <w:tc>
          <w:tcPr>
            <w:tcW w:w="715" w:type="dxa"/>
          </w:tcPr>
          <w:p w14:paraId="362EEF53" w14:textId="77777777" w:rsidR="00086BB1" w:rsidRDefault="00086BB1" w:rsidP="009C3B9B">
            <w:pPr>
              <w:jc w:val="center"/>
            </w:pPr>
            <w:r>
              <w:t>7</w:t>
            </w:r>
          </w:p>
        </w:tc>
        <w:tc>
          <w:tcPr>
            <w:tcW w:w="990" w:type="dxa"/>
          </w:tcPr>
          <w:p w14:paraId="41A00683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3326B4BF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6EF0BF1A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24E03FBC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49F9C95E" w14:textId="77777777" w:rsidR="00086BB1" w:rsidRDefault="00086BB1" w:rsidP="009C3B9B">
            <w:pPr>
              <w:jc w:val="center"/>
            </w:pPr>
          </w:p>
        </w:tc>
      </w:tr>
      <w:tr w:rsidR="00086BB1" w14:paraId="413A5128" w14:textId="77777777" w:rsidTr="009C3B9B">
        <w:trPr>
          <w:trHeight w:val="288"/>
          <w:jc w:val="center"/>
        </w:trPr>
        <w:tc>
          <w:tcPr>
            <w:tcW w:w="715" w:type="dxa"/>
          </w:tcPr>
          <w:p w14:paraId="67A90EB6" w14:textId="77777777" w:rsidR="00086BB1" w:rsidRDefault="00086BB1" w:rsidP="009C3B9B">
            <w:pPr>
              <w:jc w:val="center"/>
            </w:pPr>
            <w:r>
              <w:t>6</w:t>
            </w:r>
          </w:p>
        </w:tc>
        <w:tc>
          <w:tcPr>
            <w:tcW w:w="990" w:type="dxa"/>
          </w:tcPr>
          <w:p w14:paraId="5BA64B4F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15A404D2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059AE13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1B77FB2D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64EBB2E1" w14:textId="77777777" w:rsidR="00086BB1" w:rsidRDefault="00086BB1" w:rsidP="009C3B9B">
            <w:pPr>
              <w:jc w:val="center"/>
            </w:pPr>
          </w:p>
        </w:tc>
      </w:tr>
      <w:tr w:rsidR="00086BB1" w14:paraId="25A96E0D" w14:textId="77777777" w:rsidTr="009C3B9B">
        <w:trPr>
          <w:trHeight w:val="288"/>
          <w:jc w:val="center"/>
        </w:trPr>
        <w:tc>
          <w:tcPr>
            <w:tcW w:w="715" w:type="dxa"/>
          </w:tcPr>
          <w:p w14:paraId="75484930" w14:textId="77777777" w:rsidR="00086BB1" w:rsidRDefault="00086BB1" w:rsidP="009C3B9B">
            <w:pPr>
              <w:jc w:val="center"/>
            </w:pPr>
            <w:r>
              <w:t>5</w:t>
            </w:r>
          </w:p>
        </w:tc>
        <w:tc>
          <w:tcPr>
            <w:tcW w:w="990" w:type="dxa"/>
          </w:tcPr>
          <w:p w14:paraId="712CB896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BB23FF6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604CA8BE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7F25BD5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27BA0047" w14:textId="77777777" w:rsidR="00086BB1" w:rsidRDefault="00086BB1" w:rsidP="009C3B9B">
            <w:pPr>
              <w:jc w:val="center"/>
            </w:pPr>
          </w:p>
        </w:tc>
      </w:tr>
      <w:tr w:rsidR="00086BB1" w14:paraId="0B80D110" w14:textId="77777777" w:rsidTr="009C3B9B">
        <w:trPr>
          <w:trHeight w:val="288"/>
          <w:jc w:val="center"/>
        </w:trPr>
        <w:tc>
          <w:tcPr>
            <w:tcW w:w="715" w:type="dxa"/>
          </w:tcPr>
          <w:p w14:paraId="6FEF9C6C" w14:textId="77777777" w:rsidR="00086BB1" w:rsidRDefault="00086BB1" w:rsidP="009C3B9B">
            <w:pPr>
              <w:jc w:val="center"/>
            </w:pPr>
            <w:r>
              <w:t>4</w:t>
            </w:r>
          </w:p>
        </w:tc>
        <w:tc>
          <w:tcPr>
            <w:tcW w:w="990" w:type="dxa"/>
          </w:tcPr>
          <w:p w14:paraId="5650C1CF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32815A9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63D3F113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54D44955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6F0E1D24" w14:textId="77777777" w:rsidR="00086BB1" w:rsidRDefault="00086BB1" w:rsidP="009C3B9B">
            <w:pPr>
              <w:jc w:val="center"/>
            </w:pPr>
          </w:p>
        </w:tc>
      </w:tr>
      <w:tr w:rsidR="00086BB1" w14:paraId="3ECEF51C" w14:textId="77777777" w:rsidTr="009C3B9B">
        <w:trPr>
          <w:trHeight w:val="288"/>
          <w:jc w:val="center"/>
        </w:trPr>
        <w:tc>
          <w:tcPr>
            <w:tcW w:w="715" w:type="dxa"/>
          </w:tcPr>
          <w:p w14:paraId="67E10457" w14:textId="77777777" w:rsidR="00086BB1" w:rsidRDefault="00086BB1" w:rsidP="009C3B9B">
            <w:pPr>
              <w:jc w:val="center"/>
            </w:pPr>
            <w:r>
              <w:t>3</w:t>
            </w:r>
          </w:p>
        </w:tc>
        <w:tc>
          <w:tcPr>
            <w:tcW w:w="990" w:type="dxa"/>
          </w:tcPr>
          <w:p w14:paraId="3E7059EB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7365DD1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BBA05C5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2A7C57AB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7F3C13C2" w14:textId="77777777" w:rsidR="00086BB1" w:rsidRDefault="00086BB1" w:rsidP="009C3B9B">
            <w:pPr>
              <w:jc w:val="center"/>
            </w:pPr>
          </w:p>
        </w:tc>
      </w:tr>
      <w:tr w:rsidR="00086BB1" w14:paraId="2867868D" w14:textId="77777777" w:rsidTr="009C3B9B">
        <w:trPr>
          <w:trHeight w:val="288"/>
          <w:jc w:val="center"/>
        </w:trPr>
        <w:tc>
          <w:tcPr>
            <w:tcW w:w="715" w:type="dxa"/>
          </w:tcPr>
          <w:p w14:paraId="249E01EC" w14:textId="77777777" w:rsidR="00086BB1" w:rsidRDefault="00086BB1" w:rsidP="009C3B9B">
            <w:pPr>
              <w:jc w:val="center"/>
            </w:pPr>
            <w:r>
              <w:t>2</w:t>
            </w:r>
          </w:p>
        </w:tc>
        <w:tc>
          <w:tcPr>
            <w:tcW w:w="990" w:type="dxa"/>
          </w:tcPr>
          <w:p w14:paraId="5CBC90E7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490FC369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7CC876A5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317CA089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152786B5" w14:textId="77777777" w:rsidR="00086BB1" w:rsidRDefault="00086BB1" w:rsidP="009C3B9B">
            <w:pPr>
              <w:jc w:val="center"/>
            </w:pPr>
          </w:p>
        </w:tc>
      </w:tr>
      <w:tr w:rsidR="00086BB1" w14:paraId="7D27F1C8" w14:textId="77777777" w:rsidTr="009C3B9B">
        <w:trPr>
          <w:trHeight w:val="288"/>
          <w:jc w:val="center"/>
        </w:trPr>
        <w:tc>
          <w:tcPr>
            <w:tcW w:w="715" w:type="dxa"/>
          </w:tcPr>
          <w:p w14:paraId="26A19CED" w14:textId="77777777" w:rsidR="00086BB1" w:rsidRDefault="00086BB1" w:rsidP="009C3B9B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14:paraId="210DF170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2EF41826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654F4810" w14:textId="77777777" w:rsidR="00086BB1" w:rsidRDefault="00086BB1" w:rsidP="009C3B9B">
            <w:pPr>
              <w:jc w:val="center"/>
            </w:pPr>
          </w:p>
        </w:tc>
        <w:tc>
          <w:tcPr>
            <w:tcW w:w="1080" w:type="dxa"/>
          </w:tcPr>
          <w:p w14:paraId="2D8C7AFC" w14:textId="77777777" w:rsidR="00086BB1" w:rsidRDefault="00086BB1" w:rsidP="009C3B9B">
            <w:pPr>
              <w:jc w:val="center"/>
            </w:pPr>
          </w:p>
        </w:tc>
        <w:tc>
          <w:tcPr>
            <w:tcW w:w="6565" w:type="dxa"/>
          </w:tcPr>
          <w:p w14:paraId="0156E1FA" w14:textId="77777777" w:rsidR="00086BB1" w:rsidRDefault="00086BB1" w:rsidP="009C3B9B">
            <w:pPr>
              <w:jc w:val="center"/>
            </w:pPr>
          </w:p>
        </w:tc>
      </w:tr>
    </w:tbl>
    <w:p w14:paraId="00738E2E" w14:textId="77777777" w:rsidR="00086BB1" w:rsidRPr="008B681B" w:rsidRDefault="00086BB1" w:rsidP="00086BB1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Table </w:t>
      </w:r>
      <w:r>
        <w:rPr>
          <w:b/>
          <w:sz w:val="24"/>
          <w:szCs w:val="24"/>
        </w:rPr>
        <w:t>1</w:t>
      </w:r>
      <w:r w:rsidRPr="008B681B">
        <w:rPr>
          <w:sz w:val="24"/>
          <w:szCs w:val="24"/>
        </w:rPr>
        <w:t xml:space="preserve">: </w:t>
      </w:r>
      <w:r>
        <w:rPr>
          <w:sz w:val="24"/>
          <w:szCs w:val="24"/>
        </w:rPr>
        <w:t>Table of data for determining multiple operating points of a DC motor</w:t>
      </w:r>
      <w:r w:rsidRPr="008B681B">
        <w:rPr>
          <w:sz w:val="24"/>
          <w:szCs w:val="24"/>
        </w:rPr>
        <w:t>.</w:t>
      </w:r>
    </w:p>
    <w:p w14:paraId="7070C008" w14:textId="7D1D61DE" w:rsidR="00DD71E4" w:rsidRDefault="00D55E88" w:rsidP="003F144B">
      <w:pPr>
        <w:spacing w:before="120"/>
      </w:pPr>
      <w:r>
        <w:t xml:space="preserve">Connect the circuit as shown in </w:t>
      </w:r>
      <w:r w:rsidRPr="00A00534">
        <w:rPr>
          <w:b/>
        </w:rPr>
        <w:t xml:space="preserve">Figure </w:t>
      </w:r>
      <w:r w:rsidR="00D92EDF">
        <w:rPr>
          <w:b/>
        </w:rPr>
        <w:t>3</w:t>
      </w:r>
      <w:r>
        <w:rPr>
          <w:b/>
        </w:rPr>
        <w:t>, using the 9-volt battery</w:t>
      </w:r>
      <w:r w:rsidR="00B83726">
        <w:rPr>
          <w:b/>
        </w:rPr>
        <w:t xml:space="preserve"> (or, if in lab, an alternative power source)</w:t>
      </w:r>
      <w:r w:rsidR="003F144B">
        <w:rPr>
          <w:b/>
        </w:rPr>
        <w:t xml:space="preserve">, your choice of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3F144B">
        <w:rPr>
          <w:b/>
        </w:rPr>
        <w:t xml:space="preserve"> </w:t>
      </w:r>
      <w:r w:rsidR="00D92EDF">
        <w:rPr>
          <w:b/>
        </w:rPr>
        <w:t>(</w:t>
      </w:r>
      <w:r w:rsidR="003F144B">
        <w:rPr>
          <w:b/>
        </w:rPr>
        <w:t>repeated</w:t>
      </w:r>
      <w:r w:rsidR="00D92EDF">
        <w:rPr>
          <w:b/>
        </w:rPr>
        <w:t>)</w:t>
      </w:r>
      <w:r w:rsidR="003F144B">
        <w:rPr>
          <w:b/>
        </w:rPr>
        <w:t xml:space="preserve"> in the parallel-resistor network</w:t>
      </w:r>
      <w:r>
        <w:rPr>
          <w:b/>
        </w:rPr>
        <w:t xml:space="preserve"> and one of the drive motors on your car</w:t>
      </w:r>
      <w:r>
        <w:t xml:space="preserve">. </w:t>
      </w:r>
      <w:r w:rsidR="00DD71E4">
        <w:t>You do not need to remove the motor from the chassis. Instead, prop the car by placing it something small (</w:t>
      </w:r>
      <w:r w:rsidR="003F144B">
        <w:t xml:space="preserve">like </w:t>
      </w:r>
      <w:r w:rsidR="005F0530">
        <w:t xml:space="preserve">block of wood, a coaster, or </w:t>
      </w:r>
      <w:r w:rsidR="003F144B">
        <w:t xml:space="preserve">a </w:t>
      </w:r>
      <w:r w:rsidR="00DD71E4">
        <w:t>deck of cards) to keep the wheels off the ground.</w:t>
      </w:r>
      <w:r w:rsidR="00DD71E4" w:rsidRPr="00AF6C3C">
        <w:t xml:space="preserve"> </w:t>
      </w:r>
    </w:p>
    <w:p w14:paraId="0905E809" w14:textId="79DAD0E2" w:rsidR="00710E91" w:rsidRDefault="00045DC8" w:rsidP="007664AA">
      <w:pPr>
        <w:rPr>
          <w:rFonts w:eastAsiaTheme="minorEastAsia"/>
        </w:rPr>
      </w:pPr>
      <w:r>
        <w:t>Run your motor for 2 minutes to warm it up. This should help you get more consistent results in your measurements.</w:t>
      </w:r>
      <w:r w:rsidR="003F144B">
        <w:t xml:space="preserve"> </w:t>
      </w:r>
      <w:r w:rsidR="003F144B" w:rsidRPr="000F09E1">
        <w:rPr>
          <w:b/>
        </w:rPr>
        <w:t xml:space="preserve">Use two channels from your </w:t>
      </w:r>
      <w:r w:rsidR="00B83726">
        <w:rPr>
          <w:b/>
        </w:rPr>
        <w:t>oscilloscope</w:t>
      </w:r>
      <w:r w:rsidR="003F144B" w:rsidRPr="000F09E1">
        <w:rPr>
          <w:b/>
        </w:rPr>
        <w:t xml:space="preserve"> to observe the voltages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sub>
        </m:sSub>
      </m:oMath>
      <w:r w:rsidR="003F144B" w:rsidRPr="000F09E1">
        <w:rPr>
          <w:rFonts w:eastAsiaTheme="minorEastAsia"/>
          <w:b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op</m:t>
            </m:r>
          </m:sub>
        </m:sSub>
      </m:oMath>
      <w:r w:rsidR="000C1CAA" w:rsidRPr="000F09E1">
        <w:rPr>
          <w:rFonts w:eastAsiaTheme="minorEastAsia"/>
          <w:b/>
        </w:rPr>
        <w:t xml:space="preserve"> as shown in Figure </w:t>
      </w:r>
      <w:r w:rsidR="000F09E1" w:rsidRPr="000F09E1">
        <w:rPr>
          <w:rFonts w:eastAsiaTheme="minorEastAsia"/>
          <w:b/>
        </w:rPr>
        <w:t>4</w:t>
      </w:r>
      <w:r w:rsidR="005F0530">
        <w:rPr>
          <w:rFonts w:eastAsiaTheme="minorEastAsia"/>
          <w:b/>
        </w:rPr>
        <w:t xml:space="preserve"> (reversing the direction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op</m:t>
            </m:r>
          </m:sub>
        </m:sSub>
      </m:oMath>
      <w:r w:rsidR="005F0530">
        <w:rPr>
          <w:rFonts w:eastAsiaTheme="minorEastAsia"/>
          <w:b/>
        </w:rPr>
        <w:t xml:space="preserve"> is measured if using the Keysight oscilloscope)</w:t>
      </w:r>
      <w:r w:rsidR="003F144B" w:rsidRPr="000F09E1">
        <w:rPr>
          <w:rFonts w:eastAsiaTheme="minorEastAsia"/>
          <w:b/>
        </w:rPr>
        <w:t>.</w:t>
      </w:r>
      <w:r w:rsidR="00153B2F">
        <w:rPr>
          <w:rFonts w:eastAsiaTheme="minorEastAsia"/>
        </w:rPr>
        <w:t xml:space="preserve"> Starting with </w:t>
      </w:r>
      <m:oMath>
        <m:r>
          <w:rPr>
            <w:rFonts w:ascii="Cambria Math" w:eastAsiaTheme="minorEastAsia" w:hAnsi="Cambria Math"/>
          </w:rPr>
          <m:t>N=10</m:t>
        </m:r>
      </m:oMath>
      <w:r w:rsidR="00153B2F">
        <w:rPr>
          <w:rFonts w:eastAsiaTheme="minorEastAsia"/>
        </w:rPr>
        <w:t xml:space="preserve"> resistors in the resistive network, use either the voltmeter or the oscilloscope to measure </w:t>
      </w:r>
      <w:r w:rsidR="00153B2F">
        <w:t xml:space="preserve">voltages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153B2F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op</m:t>
            </m:r>
          </m:sub>
        </m:sSub>
      </m:oMath>
      <w:r w:rsidR="00153B2F">
        <w:rPr>
          <w:rFonts w:eastAsiaTheme="minorEastAsia"/>
        </w:rPr>
        <w:t>. Repeat as you remove resistors all the way until there is only one resistor remaining.</w:t>
      </w:r>
    </w:p>
    <w:p w14:paraId="14EF64A6" w14:textId="16CFA35E" w:rsidR="00240A8C" w:rsidRDefault="00240A8C" w:rsidP="007664AA">
      <w:r>
        <w:rPr>
          <w:noProof/>
        </w:rPr>
        <w:lastRenderedPageBreak/>
        <mc:AlternateContent>
          <mc:Choice Requires="wps">
            <w:drawing>
              <wp:inline distT="0" distB="0" distL="0" distR="0" wp14:anchorId="36BAFA1B" wp14:editId="6F304267">
                <wp:extent cx="6854024" cy="3219450"/>
                <wp:effectExtent l="0" t="0" r="2349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024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3FC8" w14:textId="7F814716" w:rsidR="00240A8C" w:rsidRDefault="00240A8C" w:rsidP="00240A8C">
                            <w:r w:rsidRPr="00C116DD">
                              <w:rPr>
                                <w:b/>
                              </w:rPr>
                              <w:t>Suggestions</w:t>
                            </w:r>
                            <w:r>
                              <w:t>: You can use the extra space on the power rails</w:t>
                            </w:r>
                            <w:r w:rsidR="00966973">
                              <w:t xml:space="preserve"> (redefined</w:t>
                            </w:r>
                            <w:r w:rsidR="003440FC">
                              <w:t>, so ignore the color of the rails this time</w:t>
                            </w:r>
                            <w:r w:rsidR="00966973">
                              <w:t>!)</w:t>
                            </w:r>
                            <w:r>
                              <w:t xml:space="preserve"> to easily place 10 resistors in parallel. Also, if the oscilloscope shows a rather noisy signal due to the operation of the motor, you can place a large capacitor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 μF</m:t>
                              </m:r>
                            </m:oMath>
                            <w:r>
                              <w:t>) across the motor to “clean” the voltage signal. These “round” capacitors have a polarity</w:t>
                            </w:r>
                            <w:r w:rsidR="000630E2">
                              <w:t xml:space="preserve"> that must be followed</w:t>
                            </w:r>
                            <w:r>
                              <w:t xml:space="preserve"> with the shorter wire also marked with a negative sign. Be sure to attach this wire to t</w:t>
                            </w:r>
                            <w:r w:rsidR="00966973">
                              <w:t>he negative side of the battery.</w:t>
                            </w:r>
                          </w:p>
                          <w:p w14:paraId="3F2CE8F4" w14:textId="7EF38498" w:rsidR="00966973" w:rsidRDefault="003440FC" w:rsidP="009669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43811" wp14:editId="09740DA9">
                                  <wp:extent cx="2815627" cy="1583678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201012_175235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687" cy="1591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022D">
                              <w:t xml:space="preserve">      </w:t>
                            </w:r>
                          </w:p>
                          <w:p w14:paraId="0C550D18" w14:textId="5E561DAD" w:rsidR="000F09E1" w:rsidRDefault="005F0530" w:rsidP="000F09E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Remember that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and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op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(with the measurement polarities shown in the figures)</w:t>
                            </w:r>
                            <w:r w:rsidR="000F09E1">
                              <w:rPr>
                                <w:rFonts w:eastAsiaTheme="minorEastAsia"/>
                              </w:rPr>
                              <w:t xml:space="preserve"> should sum to the battery voltage (typically somewhere between 8 and 9 volts).</w:t>
                            </w:r>
                          </w:p>
                          <w:p w14:paraId="1C096C4B" w14:textId="1087FB3E" w:rsidR="000F09E1" w:rsidRDefault="000F09E1" w:rsidP="005602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AFA1B" id="Text Box 2" o:spid="_x0000_s1027" type="#_x0000_t202" style="width:539.7pt;height:2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">
                <v:textbox>
                  <w:txbxContent>
                    <w:p w14:paraId="2FC43FC8" w14:textId="7F814716" w:rsidR="00240A8C" w:rsidRDefault="00240A8C" w:rsidP="00240A8C">
                      <w:r w:rsidRPr="00C116DD">
                        <w:rPr>
                          <w:b/>
                        </w:rPr>
                        <w:t>Suggestions</w:t>
                      </w:r>
                      <w:r>
                        <w:t>: You can use the extra space on the power rails</w:t>
                      </w:r>
                      <w:r w:rsidR="00966973">
                        <w:t xml:space="preserve"> (redefined</w:t>
                      </w:r>
                      <w:r w:rsidR="003440FC">
                        <w:t>, so ignore the color of the rails this time</w:t>
                      </w:r>
                      <w:r w:rsidR="00966973">
                        <w:t>!)</w:t>
                      </w:r>
                      <w:r>
                        <w:t xml:space="preserve"> to easily place 10 resistors in parallel. Also, if the oscilloscope shows a rather noisy signal due to the operation of the motor, you can place a large capacitor (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 μF</m:t>
                        </m:r>
                      </m:oMath>
                      <w:r>
                        <w:t>) across the motor to “clean” the voltage signal. These “round” capacitors have a polarity</w:t>
                      </w:r>
                      <w:r w:rsidR="000630E2">
                        <w:t xml:space="preserve"> that must be followed</w:t>
                      </w:r>
                      <w:r>
                        <w:t xml:space="preserve"> with the shorter wire also marked with a negative sign. Be sure to attach this wire to t</w:t>
                      </w:r>
                      <w:r w:rsidR="00966973">
                        <w:t>he negative side of the battery.</w:t>
                      </w:r>
                    </w:p>
                    <w:p w14:paraId="3F2CE8F4" w14:textId="7EF38498" w:rsidR="00966973" w:rsidRDefault="003440FC" w:rsidP="009669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943811" wp14:editId="09740DA9">
                            <wp:extent cx="2815627" cy="1583678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201012_175235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687" cy="1591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022D">
                        <w:t xml:space="preserve">      </w:t>
                      </w:r>
                    </w:p>
                    <w:p w14:paraId="0C550D18" w14:textId="5E561DAD" w:rsidR="000F09E1" w:rsidRDefault="005F0530" w:rsidP="000F09E1">
                      <w:pPr>
                        <w:rPr>
                          <w:rFonts w:eastAsiaTheme="minorEastAsia"/>
                        </w:rPr>
                      </w:pPr>
                      <w:r>
                        <w:t xml:space="preserve">Remember that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 and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op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 (with the measurement polarities shown in the figures)</w:t>
                      </w:r>
                      <w:r w:rsidR="000F09E1">
                        <w:rPr>
                          <w:rFonts w:eastAsiaTheme="minorEastAsia"/>
                        </w:rPr>
                        <w:t xml:space="preserve"> should sum to the battery voltage (typically somewhere between 8 and 9 volts).</w:t>
                      </w:r>
                    </w:p>
                    <w:p w14:paraId="1C096C4B" w14:textId="1087FB3E" w:rsidR="000F09E1" w:rsidRDefault="000F09E1" w:rsidP="0056022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BCE831" w14:textId="1D06A0CD" w:rsidR="003F144B" w:rsidRDefault="003F144B" w:rsidP="00BE4687">
      <w:pPr>
        <w:pStyle w:val="Question"/>
        <w:spacing w:after="360"/>
      </w:pPr>
      <w:bookmarkStart w:id="1" w:name="_Ref393195871"/>
      <w:r>
        <w:t>Add</w:t>
      </w:r>
      <w:r w:rsidR="00153B2F">
        <w:t xml:space="preserve"> all the measurements for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op</m:t>
            </m:r>
          </m:sub>
        </m:sSub>
      </m:oMath>
      <w:r>
        <w:t xml:space="preserve"> as columns to your Table </w:t>
      </w:r>
      <w:r w:rsidR="00086BB1">
        <w:t>above</w:t>
      </w:r>
      <w:r>
        <w:t>.</w:t>
      </w:r>
    </w:p>
    <w:p w14:paraId="4B18F686" w14:textId="5BDB3343" w:rsidR="003F144B" w:rsidRDefault="003F144B" w:rsidP="00BE4687">
      <w:pPr>
        <w:pStyle w:val="Question"/>
        <w:spacing w:after="360"/>
      </w:pPr>
      <w:r w:rsidRPr="003440FC">
        <w:rPr>
          <w:i/>
        </w:rPr>
        <w:t>Compute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op</m:t>
            </m:r>
          </m:sub>
        </m:sSub>
      </m:oMath>
      <w:r>
        <w:rPr>
          <w:rFonts w:eastAsiaTheme="minorEastAsia"/>
        </w:rPr>
        <w:t xml:space="preserve"> as a column of that table as well</w:t>
      </w:r>
      <w:r w:rsidR="003440FC">
        <w:rPr>
          <w:rFonts w:eastAsiaTheme="minorEastAsia"/>
        </w:rPr>
        <w:t xml:space="preserve"> using Ohm’s Law</w:t>
      </w:r>
      <w:r>
        <w:rPr>
          <w:rFonts w:eastAsiaTheme="minorEastAsia"/>
        </w:rPr>
        <w:t>.</w:t>
      </w:r>
    </w:p>
    <w:p w14:paraId="27E686A5" w14:textId="5D59E334" w:rsidR="00212C4D" w:rsidRDefault="003F144B" w:rsidP="00BE4687">
      <w:pPr>
        <w:pStyle w:val="Question"/>
        <w:spacing w:after="360"/>
      </w:pPr>
      <w:r>
        <w:t>G</w:t>
      </w:r>
      <w:r w:rsidR="007664AA">
        <w:t xml:space="preserve">enerate a </w:t>
      </w:r>
      <w:r w:rsidR="000C1CAA">
        <w:t xml:space="preserve">fully-labeled </w:t>
      </w:r>
      <w:r w:rsidR="007664AA">
        <w:t xml:space="preserve">graph </w:t>
      </w:r>
      <w:r w:rsidR="000A47B7">
        <w:t>of</w:t>
      </w:r>
      <w:r w:rsidR="007664AA">
        <w:t xml:space="preserve"> </w:t>
      </w:r>
      <w:r>
        <w:t xml:space="preserve">your motor’s </w:t>
      </w:r>
      <w:r w:rsidR="007664AA">
        <w:t>IV data</w:t>
      </w:r>
      <w:r w:rsidR="00153B2F">
        <w:t xml:space="preserve"> similar to that of Figure </w:t>
      </w:r>
      <w:r w:rsidR="003440FC">
        <w:t>5</w:t>
      </w:r>
      <w:r w:rsidR="007664AA">
        <w:t xml:space="preserve">. </w:t>
      </w:r>
    </w:p>
    <w:p w14:paraId="6C11E260" w14:textId="416243D2" w:rsidR="000C1CAA" w:rsidRDefault="000C1CAA" w:rsidP="000C1CAA">
      <w:pPr>
        <w:pStyle w:val="Caption"/>
      </w:pPr>
      <w:r>
        <w:rPr>
          <w:noProof/>
        </w:rPr>
        <w:lastRenderedPageBreak/>
        <w:drawing>
          <wp:inline distT="0" distB="0" distL="0" distR="0" wp14:anchorId="3BDC2238" wp14:editId="07197FD6">
            <wp:extent cx="3981450" cy="192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31E5" w14:textId="0DC0993A" w:rsidR="00212C4D" w:rsidRPr="000C1CAA" w:rsidRDefault="000C1CAA" w:rsidP="000C1CAA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 w:rsidR="003440FC">
        <w:rPr>
          <w:b/>
          <w:sz w:val="24"/>
          <w:szCs w:val="24"/>
        </w:rPr>
        <w:t>5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An un-labeled example of what your motor IV graph might appear</w:t>
      </w:r>
      <w:r w:rsidRPr="008B681B">
        <w:rPr>
          <w:sz w:val="24"/>
          <w:szCs w:val="24"/>
        </w:rPr>
        <w:t>.</w:t>
      </w:r>
      <w:r w:rsidR="005F0530">
        <w:rPr>
          <w:sz w:val="24"/>
          <w:szCs w:val="24"/>
        </w:rPr>
        <w:t xml:space="preserve"> You need to label yours!</w:t>
      </w:r>
    </w:p>
    <w:p w14:paraId="082F02C0" w14:textId="1CEC0970" w:rsidR="007664AA" w:rsidRDefault="003F144B" w:rsidP="00153B2F">
      <w:pPr>
        <w:pStyle w:val="Question"/>
        <w:numPr>
          <w:ilvl w:val="0"/>
          <w:numId w:val="0"/>
        </w:numPr>
        <w:spacing w:after="360"/>
      </w:pPr>
      <w:r>
        <w:t>Perform a linear curve-fit to a</w:t>
      </w:r>
      <w:r w:rsidR="00702624" w:rsidRPr="00702624">
        <w:rPr>
          <w:color w:val="FF0000"/>
        </w:rPr>
        <w:t xml:space="preserve"> </w:t>
      </w:r>
      <w:r w:rsidR="007664AA">
        <w:t>portion</w:t>
      </w:r>
      <w:r w:rsidR="001241CF">
        <w:t xml:space="preserve"> of this data (</w:t>
      </w:r>
      <w:r>
        <w:t xml:space="preserve">much of the data for a moving motor </w:t>
      </w:r>
      <w:r w:rsidR="00D53782">
        <w:t>should</w:t>
      </w:r>
      <w:r>
        <w:t xml:space="preserve"> be nearly in a line</w:t>
      </w:r>
      <w:r w:rsidR="001241CF">
        <w:t>)</w:t>
      </w:r>
      <w:r w:rsidR="007664AA">
        <w:t xml:space="preserve">. </w:t>
      </w:r>
      <w:r>
        <w:t xml:space="preserve">You may construct this linear approximation in any of several ways. </w:t>
      </w:r>
      <w:r w:rsidR="007664AA">
        <w:t>You may use a straight edg</w:t>
      </w:r>
      <w:r w:rsidR="001241CF">
        <w:t>e to draw your linear curve-fit</w:t>
      </w:r>
      <w:r w:rsidR="007664AA">
        <w:t xml:space="preserve"> on your printout.</w:t>
      </w:r>
      <w:bookmarkEnd w:id="1"/>
      <w:r w:rsidR="007664AA">
        <w:t xml:space="preserve"> </w:t>
      </w:r>
      <w:r>
        <w:t>I</w:t>
      </w:r>
      <w:r w:rsidR="003F1147">
        <w:t xml:space="preserve">n MATLAB, you might use the </w:t>
      </w:r>
      <w:r w:rsidR="003F1147" w:rsidRPr="003F1147">
        <w:rPr>
          <w:i/>
        </w:rPr>
        <w:t>polyfit</w:t>
      </w:r>
      <w:r w:rsidR="003F1147">
        <w:t xml:space="preserve"> command to do a first-order (</w:t>
      </w:r>
      <w:r w:rsidR="003F1147" w:rsidRPr="003F1147">
        <w:rPr>
          <w:i/>
        </w:rPr>
        <w:t>n=1</w:t>
      </w:r>
      <w:r w:rsidR="003F1147">
        <w:t>) fit to that data.</w:t>
      </w:r>
      <w:r>
        <w:t xml:space="preserve"> In Excel, you can create a scatter plot of only the linear portion of your data, select the data on the plot, and then right-click to </w:t>
      </w:r>
      <w:r w:rsidRPr="003F144B">
        <w:rPr>
          <w:i/>
        </w:rPr>
        <w:t>Add Trendline…</w:t>
      </w:r>
      <w:r>
        <w:t xml:space="preserve"> The properties of the trendline can be extended to include the voltage-axis zero crossing.</w:t>
      </w:r>
    </w:p>
    <w:p w14:paraId="5685AFF7" w14:textId="77777777" w:rsidR="00D53782" w:rsidRDefault="00D53782" w:rsidP="00D53782">
      <w:pPr>
        <w:pStyle w:val="Caption"/>
      </w:pPr>
      <w:r>
        <w:rPr>
          <w:noProof/>
        </w:rPr>
        <w:drawing>
          <wp:inline distT="0" distB="0" distL="0" distR="0" wp14:anchorId="163FD6D1" wp14:editId="3D6AD144">
            <wp:extent cx="3638550" cy="15866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"/>
                    <a:stretch/>
                  </pic:blipFill>
                  <pic:spPr bwMode="auto">
                    <a:xfrm>
                      <a:off x="0" y="0"/>
                      <a:ext cx="3697781" cy="16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B694" w14:textId="10A95ABA" w:rsidR="00D53782" w:rsidRPr="00D53782" w:rsidRDefault="00D53782" w:rsidP="00D53782">
      <w:pPr>
        <w:pStyle w:val="Caption"/>
        <w:rPr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 w:rsidR="003440FC">
        <w:rPr>
          <w:b/>
          <w:sz w:val="24"/>
          <w:szCs w:val="24"/>
        </w:rPr>
        <w:t>6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A partially-labeled example after a linear-curve fit has been applied to the moving-motor data</w:t>
      </w:r>
      <w:r w:rsidRPr="008B681B">
        <w:rPr>
          <w:sz w:val="24"/>
          <w:szCs w:val="24"/>
        </w:rPr>
        <w:t>.</w:t>
      </w:r>
    </w:p>
    <w:p w14:paraId="74407F1E" w14:textId="41C286A0" w:rsidR="00153B2F" w:rsidRDefault="00153B2F" w:rsidP="00BE4687">
      <w:pPr>
        <w:pStyle w:val="Question"/>
        <w:spacing w:after="360"/>
      </w:pPr>
      <w:r>
        <w:t>Include a plot of your measured IV data</w:t>
      </w:r>
      <w:r w:rsidR="004B3749">
        <w:t xml:space="preserve"> along with the linear fit similar to Figure </w:t>
      </w:r>
      <w:r w:rsidR="003440FC">
        <w:t>6</w:t>
      </w:r>
      <w:r w:rsidR="004B3749">
        <w:t>.</w:t>
      </w:r>
    </w:p>
    <w:p w14:paraId="0E892A16" w14:textId="390092E2" w:rsidR="007664AA" w:rsidRDefault="007664AA" w:rsidP="002A3420">
      <w:pPr>
        <w:pStyle w:val="Question"/>
        <w:spacing w:after="240"/>
      </w:pPr>
      <w:r>
        <w:lastRenderedPageBreak/>
        <w:t xml:space="preserve">Determine a linear equation (slope-intercept form) </w:t>
      </w:r>
      <w:r w:rsidRPr="00726605">
        <w:t xml:space="preserve">corresponding to </w:t>
      </w:r>
      <w:r w:rsidR="00702624" w:rsidRPr="00726605">
        <w:t xml:space="preserve">the </w:t>
      </w:r>
      <w:r w:rsidR="0091293C" w:rsidRPr="00726605">
        <w:t>linear</w:t>
      </w:r>
      <w:r w:rsidR="0091293C">
        <w:t xml:space="preserve"> curve-fit generated</w:t>
      </w:r>
      <w:r>
        <w:t xml:space="preserve">. </w:t>
      </w:r>
      <w:r w:rsidR="002A3420">
        <w:t>Explain how you found the missing values below.</w:t>
      </w:r>
    </w:p>
    <w:p w14:paraId="3F205985" w14:textId="57C19698" w:rsidR="002A3420" w:rsidRDefault="001241CF" w:rsidP="002A3420">
      <w:pPr>
        <w:pStyle w:val="Question"/>
        <w:numPr>
          <w:ilvl w:val="0"/>
          <w:numId w:val="0"/>
        </w:numPr>
        <w:spacing w:after="720"/>
        <w:ind w:left="360"/>
        <w:rPr>
          <w:rFonts w:eastAsiaTheme="minorEastAsia"/>
        </w:rPr>
      </w:pPr>
      <w:r>
        <w:t xml:space="preserve">While </w:t>
      </w:r>
      <w:r w:rsidR="002A3420">
        <w:t xml:space="preserve">Moving: </w:t>
      </w:r>
      <m:oMath>
        <m:r>
          <w:rPr>
            <w:rFonts w:ascii="Cambria Math" w:hAnsi="Cambria Math"/>
          </w:rPr>
          <m:t>I=</m:t>
        </m:r>
      </m:oMath>
      <w:r w:rsidR="002A3420">
        <w:rPr>
          <w:rFonts w:eastAsiaTheme="minorEastAsia"/>
        </w:rPr>
        <w:t>_________</w:t>
      </w:r>
      <m:oMath>
        <m:r>
          <w:rPr>
            <w:rFonts w:ascii="Cambria Math" w:eastAsiaTheme="minorEastAsia" w:hAnsi="Cambria Math"/>
          </w:rPr>
          <m:t>V+</m:t>
        </m:r>
      </m:oMath>
      <w:r w:rsidR="002A3420">
        <w:rPr>
          <w:rFonts w:eastAsiaTheme="minorEastAsia"/>
        </w:rPr>
        <w:t>__________</w:t>
      </w:r>
    </w:p>
    <w:p w14:paraId="2D5052FF" w14:textId="711BCF45" w:rsidR="00212C4D" w:rsidRDefault="007664AA" w:rsidP="000A47B7">
      <w:pPr>
        <w:pStyle w:val="Question"/>
        <w:spacing w:after="240"/>
      </w:pPr>
      <w:r>
        <w:t xml:space="preserve">Using </w:t>
      </w:r>
      <w:r w:rsidR="001241CF">
        <w:t>this equation</w:t>
      </w:r>
      <w:r>
        <w:t xml:space="preserve">, determine </w:t>
      </w:r>
      <w:r w:rsidR="001241CF">
        <w:t>a</w:t>
      </w:r>
      <w:r>
        <w:t xml:space="preserve"> Thevenin</w:t>
      </w:r>
      <w:r w:rsidR="00707A82">
        <w:t>-</w:t>
      </w:r>
      <w:r>
        <w:t xml:space="preserve">equivalent circuit for </w:t>
      </w:r>
      <w:r w:rsidR="001241CF">
        <w:t>your</w:t>
      </w:r>
      <w:r>
        <w:t xml:space="preserve"> motor </w:t>
      </w:r>
      <w:r w:rsidR="001241CF">
        <w:t xml:space="preserve">to model it </w:t>
      </w:r>
      <w:r>
        <w:t xml:space="preserve">when it’s </w:t>
      </w:r>
      <w:r w:rsidR="002A3420">
        <w:t>moving</w:t>
      </w:r>
      <w:r>
        <w:t>.</w:t>
      </w:r>
      <w:r w:rsidR="00AD68DA">
        <w:t xml:space="preserve"> Show your work.</w:t>
      </w:r>
      <w:r w:rsidR="009B071E">
        <w:t xml:space="preserve"> </w:t>
      </w:r>
      <w:r w:rsidR="009B071E" w:rsidRPr="009B071E">
        <w:rPr>
          <w:b/>
          <w:bCs/>
        </w:rPr>
        <w:t>Comment</w:t>
      </w:r>
      <w:r w:rsidR="009B071E">
        <w:t xml:space="preserve">: Here,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op</m:t>
            </m:r>
          </m:sub>
        </m:sSub>
      </m:oMath>
      <w:r w:rsidR="009B071E">
        <w:rPr>
          <w:rFonts w:eastAsiaTheme="minorEastAsia"/>
        </w:rPr>
        <w:t xml:space="preserve"> would be the voltage across the Thevenin terminals at the operating point, that is, across the terminals of the series combination of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T,m</m:t>
            </m:r>
          </m:sub>
        </m:sSub>
      </m:oMath>
      <w:r w:rsidR="009B071E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T,m</m:t>
            </m:r>
          </m:sub>
        </m:sSub>
      </m:oMath>
      <w:r w:rsidR="009B071E">
        <w:rPr>
          <w:rFonts w:eastAsiaTheme="minorEastAsia"/>
        </w:rPr>
        <w:t>.</w:t>
      </w:r>
    </w:p>
    <w:p w14:paraId="27176346" w14:textId="735AF59C" w:rsidR="000A47B7" w:rsidRDefault="000A47B7" w:rsidP="000A47B7">
      <w:pPr>
        <w:jc w:val="center"/>
      </w:pPr>
      <w:r w:rsidRPr="000A47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D31C82" wp14:editId="542A7D82">
            <wp:extent cx="1494692" cy="110166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4363" cy="11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D41D" w14:textId="27965204" w:rsidR="00BA1E4C" w:rsidRDefault="000A47B7" w:rsidP="002A75CB">
      <w:pPr>
        <w:pStyle w:val="Caption"/>
        <w:rPr>
          <w:rFonts w:eastAsiaTheme="minorEastAsia"/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 w:rsidR="003440FC">
        <w:rPr>
          <w:b/>
          <w:sz w:val="24"/>
          <w:szCs w:val="24"/>
        </w:rPr>
        <w:t>7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Record your estimates of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T,m</m:t>
            </m:r>
          </m:sub>
        </m:sSub>
      </m:oMath>
      <w:r>
        <w:rPr>
          <w:rFonts w:eastAsiaTheme="minorEastAsia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T,m</m:t>
            </m:r>
          </m:sub>
        </m:sSub>
      </m:oMath>
      <w:r>
        <w:rPr>
          <w:rFonts w:eastAsiaTheme="minorEastAsia"/>
          <w:sz w:val="24"/>
          <w:szCs w:val="24"/>
        </w:rPr>
        <w:t xml:space="preserve"> </w:t>
      </w:r>
      <w:r w:rsidR="00D834F6">
        <w:rPr>
          <w:rFonts w:eastAsiaTheme="minorEastAsia"/>
          <w:sz w:val="24"/>
          <w:szCs w:val="24"/>
        </w:rPr>
        <w:t xml:space="preserve">for </w:t>
      </w:r>
      <w:r w:rsidR="00D834F6" w:rsidRPr="00D834F6">
        <w:rPr>
          <w:rFonts w:eastAsiaTheme="minorEastAsia"/>
          <w:b/>
          <w:sz w:val="24"/>
          <w:szCs w:val="24"/>
        </w:rPr>
        <w:t>the Thevenin model of the moving motor</w:t>
      </w:r>
      <w:r w:rsidR="00D834F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in the figure above.</w:t>
      </w:r>
    </w:p>
    <w:p w14:paraId="692FEB24" w14:textId="77777777" w:rsidR="009B071E" w:rsidRDefault="009B071E">
      <w:pPr>
        <w:rPr>
          <w:sz w:val="24"/>
        </w:rPr>
      </w:pPr>
      <w:r>
        <w:br w:type="page"/>
      </w:r>
    </w:p>
    <w:p w14:paraId="3E784429" w14:textId="5A577BA9" w:rsidR="00BA1E4C" w:rsidRDefault="00BA1E4C" w:rsidP="00BA1E4C">
      <w:pPr>
        <w:pStyle w:val="Question"/>
        <w:spacing w:after="100" w:afterAutospacing="1"/>
      </w:pPr>
      <w:r w:rsidRPr="0065063A">
        <w:lastRenderedPageBreak/>
        <w:t>Assume that the battery is rated at 500 mAh.</w:t>
      </w:r>
      <w:r>
        <w:t xml:space="preserve"> How long will your battery last if powering two parallel motor circuits with each motor carrying 110 mA? </w:t>
      </w:r>
    </w:p>
    <w:p w14:paraId="53F84BD8" w14:textId="77777777" w:rsidR="003440FC" w:rsidRDefault="00BA1E4C" w:rsidP="003440FC">
      <w:pPr>
        <w:pStyle w:val="Caption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6983A21" wp14:editId="28FAF0C9">
            <wp:extent cx="2194560" cy="1111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598" cy="11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0FC" w:rsidRPr="003440FC">
        <w:rPr>
          <w:b/>
          <w:sz w:val="24"/>
          <w:szCs w:val="24"/>
        </w:rPr>
        <w:t xml:space="preserve"> </w:t>
      </w:r>
    </w:p>
    <w:p w14:paraId="3ACD7956" w14:textId="280F2315" w:rsidR="0056022D" w:rsidRPr="00086BB1" w:rsidRDefault="003440FC" w:rsidP="00086BB1">
      <w:pPr>
        <w:pStyle w:val="Caption"/>
        <w:rPr>
          <w:rFonts w:eastAsiaTheme="minorEastAsia"/>
          <w:sz w:val="24"/>
          <w:szCs w:val="24"/>
        </w:rPr>
      </w:pPr>
      <w:r w:rsidRPr="008B681B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8</w:t>
      </w:r>
      <w:r w:rsidRPr="008B681B">
        <w:rPr>
          <w:b/>
          <w:sz w:val="24"/>
          <w:szCs w:val="24"/>
        </w:rPr>
        <w:t>:</w:t>
      </w:r>
      <w:r w:rsidRPr="008B681B">
        <w:rPr>
          <w:sz w:val="24"/>
          <w:szCs w:val="24"/>
        </w:rPr>
        <w:t xml:space="preserve"> </w:t>
      </w:r>
      <w:r>
        <w:rPr>
          <w:sz w:val="24"/>
          <w:szCs w:val="24"/>
        </w:rPr>
        <w:t>Running two motors in parallel</w:t>
      </w:r>
      <w:r>
        <w:rPr>
          <w:rFonts w:eastAsiaTheme="minorEastAsia"/>
          <w:sz w:val="24"/>
          <w:szCs w:val="24"/>
        </w:rPr>
        <w:t>.</w:t>
      </w:r>
    </w:p>
    <w:sectPr w:rsidR="0056022D" w:rsidRPr="00086BB1" w:rsidSect="00CE3DAB">
      <w:headerReference w:type="default" r:id="rId20"/>
      <w:pgSz w:w="15840" w:h="12240" w:orient="landscape" w:code="1"/>
      <w:pgMar w:top="1440" w:right="3600" w:bottom="1440" w:left="720" w:header="720" w:footer="720" w:gutter="0"/>
      <w:pgBorders>
        <w:right w:val="single" w:sz="4" w:space="4" w:color="AEAAAA" w:themeColor="background2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E25FF" w14:textId="77777777" w:rsidR="00BD39AC" w:rsidRDefault="00BD39AC" w:rsidP="00D83C2A">
      <w:pPr>
        <w:spacing w:after="0" w:line="240" w:lineRule="auto"/>
      </w:pPr>
      <w:r>
        <w:separator/>
      </w:r>
    </w:p>
  </w:endnote>
  <w:endnote w:type="continuationSeparator" w:id="0">
    <w:p w14:paraId="4FF1AEA5" w14:textId="77777777" w:rsidR="00BD39AC" w:rsidRDefault="00BD39AC" w:rsidP="00D8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9530" w14:textId="77777777" w:rsidR="00BD39AC" w:rsidRDefault="00BD39AC" w:rsidP="00D83C2A">
      <w:pPr>
        <w:spacing w:after="0" w:line="240" w:lineRule="auto"/>
      </w:pPr>
      <w:r>
        <w:separator/>
      </w:r>
    </w:p>
  </w:footnote>
  <w:footnote w:type="continuationSeparator" w:id="0">
    <w:p w14:paraId="5CC40CE1" w14:textId="77777777" w:rsidR="00BD39AC" w:rsidRDefault="00BD39AC" w:rsidP="00D83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84A3E" w14:textId="77777777" w:rsidR="00D83C2A" w:rsidRDefault="002A4092" w:rsidP="00CE3DAB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C44B07" wp14:editId="437F3CE9">
              <wp:simplePos x="0" y="0"/>
              <wp:positionH relativeFrom="rightMargin">
                <wp:align>left</wp:align>
              </wp:positionH>
              <wp:positionV relativeFrom="paragraph">
                <wp:posOffset>210185</wp:posOffset>
              </wp:positionV>
              <wp:extent cx="2249805" cy="389890"/>
              <wp:effectExtent l="0" t="0" r="0" b="0"/>
              <wp:wrapSquare wrapText="bothSides"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805" cy="389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563A7" w14:textId="77777777" w:rsidR="009E1B53" w:rsidRPr="00CE3DAB" w:rsidRDefault="009E1B53" w:rsidP="00CE3DAB">
                          <w:pPr>
                            <w:pBdr>
                              <w:bottom w:val="single" w:sz="4" w:space="1" w:color="808080" w:themeColor="background1" w:themeShade="80"/>
                            </w:pBdr>
                            <w:rPr>
                              <w:color w:val="808080" w:themeColor="background1" w:themeShade="80"/>
                            </w:rPr>
                          </w:pPr>
                          <w:r w:rsidRPr="00CE3DAB">
                            <w:rPr>
                              <w:color w:val="808080" w:themeColor="background1" w:themeShade="80"/>
                            </w:rPr>
                            <w:t>Notes: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44B0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16.55pt;width:177.15pt;height:30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" filled="f" stroked="f">
              <v:textbox>
                <w:txbxContent>
                  <w:p w14:paraId="351563A7" w14:textId="77777777" w:rsidR="009E1B53" w:rsidRPr="00CE3DAB" w:rsidRDefault="009E1B53" w:rsidP="00CE3DAB">
                    <w:pPr>
                      <w:pBdr>
                        <w:bottom w:val="single" w:sz="4" w:space="1" w:color="808080" w:themeColor="background1" w:themeShade="80"/>
                      </w:pBdr>
                      <w:rPr>
                        <w:color w:val="808080" w:themeColor="background1" w:themeShade="80"/>
                      </w:rPr>
                    </w:pPr>
                    <w:r w:rsidRPr="00CE3DAB">
                      <w:rPr>
                        <w:color w:val="808080" w:themeColor="background1" w:themeShade="80"/>
                      </w:rPr>
                      <w:t>Notes: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FE36FA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5373EE3"/>
    <w:multiLevelType w:val="multilevel"/>
    <w:tmpl w:val="5CAA6B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8F7008"/>
    <w:multiLevelType w:val="hybridMultilevel"/>
    <w:tmpl w:val="EA8C97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54C95"/>
    <w:multiLevelType w:val="multilevel"/>
    <w:tmpl w:val="40F43AD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78D6B2B"/>
    <w:multiLevelType w:val="hybridMultilevel"/>
    <w:tmpl w:val="3ADED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F6495"/>
    <w:multiLevelType w:val="hybridMultilevel"/>
    <w:tmpl w:val="03483F2C"/>
    <w:lvl w:ilvl="0" w:tplc="C734D2A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90F4A"/>
    <w:multiLevelType w:val="hybridMultilevel"/>
    <w:tmpl w:val="54A82C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E3C45"/>
    <w:multiLevelType w:val="multilevel"/>
    <w:tmpl w:val="B45235F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1F514A2"/>
    <w:multiLevelType w:val="hybridMultilevel"/>
    <w:tmpl w:val="A196A3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55D8E"/>
    <w:multiLevelType w:val="hybridMultilevel"/>
    <w:tmpl w:val="DB527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40C2E"/>
    <w:multiLevelType w:val="hybridMultilevel"/>
    <w:tmpl w:val="F98AABD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1BA94B1F"/>
    <w:multiLevelType w:val="hybridMultilevel"/>
    <w:tmpl w:val="78FE37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D7CFC"/>
    <w:multiLevelType w:val="hybridMultilevel"/>
    <w:tmpl w:val="488A3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9516F"/>
    <w:multiLevelType w:val="multilevel"/>
    <w:tmpl w:val="369ECF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13B0B6E"/>
    <w:multiLevelType w:val="multilevel"/>
    <w:tmpl w:val="79726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91421C0"/>
    <w:multiLevelType w:val="hybridMultilevel"/>
    <w:tmpl w:val="E53E00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F1A9F"/>
    <w:multiLevelType w:val="multilevel"/>
    <w:tmpl w:val="D6E0008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F6B6286"/>
    <w:multiLevelType w:val="hybridMultilevel"/>
    <w:tmpl w:val="111E0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426547"/>
    <w:multiLevelType w:val="hybridMultilevel"/>
    <w:tmpl w:val="0E764B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81B1D"/>
    <w:multiLevelType w:val="hybridMultilevel"/>
    <w:tmpl w:val="B8263C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E2BF0"/>
    <w:multiLevelType w:val="hybridMultilevel"/>
    <w:tmpl w:val="A42A62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E2DC3"/>
    <w:multiLevelType w:val="hybridMultilevel"/>
    <w:tmpl w:val="7800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E3121"/>
    <w:multiLevelType w:val="hybridMultilevel"/>
    <w:tmpl w:val="F1C6F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F29C3"/>
    <w:multiLevelType w:val="hybridMultilevel"/>
    <w:tmpl w:val="D4A68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83942"/>
    <w:multiLevelType w:val="hybridMultilevel"/>
    <w:tmpl w:val="C35045A4"/>
    <w:lvl w:ilvl="0" w:tplc="E28EED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D3B43"/>
    <w:multiLevelType w:val="hybridMultilevel"/>
    <w:tmpl w:val="7DC8E4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55397"/>
    <w:multiLevelType w:val="hybridMultilevel"/>
    <w:tmpl w:val="1598E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30002"/>
    <w:multiLevelType w:val="hybridMultilevel"/>
    <w:tmpl w:val="4B6CCD08"/>
    <w:lvl w:ilvl="0" w:tplc="4BA0BE08">
      <w:start w:val="1"/>
      <w:numFmt w:val="decimal"/>
      <w:pStyle w:val="Question"/>
      <w:lvlText w:val="Question %1: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8" w15:restartNumberingAfterBreak="0">
    <w:nsid w:val="57CE4E1D"/>
    <w:multiLevelType w:val="hybridMultilevel"/>
    <w:tmpl w:val="1466F13A"/>
    <w:lvl w:ilvl="0" w:tplc="172659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254848"/>
    <w:multiLevelType w:val="hybridMultilevel"/>
    <w:tmpl w:val="97504E74"/>
    <w:lvl w:ilvl="0" w:tplc="E3409E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B272D7"/>
    <w:multiLevelType w:val="hybridMultilevel"/>
    <w:tmpl w:val="F2EE4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789E"/>
    <w:multiLevelType w:val="hybridMultilevel"/>
    <w:tmpl w:val="DC4E4D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30CD8"/>
    <w:multiLevelType w:val="hybridMultilevel"/>
    <w:tmpl w:val="A36E1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96F4C"/>
    <w:multiLevelType w:val="multilevel"/>
    <w:tmpl w:val="57C6C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EF73FB5"/>
    <w:multiLevelType w:val="hybridMultilevel"/>
    <w:tmpl w:val="7C8EEE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C030E"/>
    <w:multiLevelType w:val="multilevel"/>
    <w:tmpl w:val="FE36FA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4D67E7C"/>
    <w:multiLevelType w:val="hybridMultilevel"/>
    <w:tmpl w:val="3C20F2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C6857"/>
    <w:multiLevelType w:val="hybridMultilevel"/>
    <w:tmpl w:val="21E81E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E41ED"/>
    <w:multiLevelType w:val="multilevel"/>
    <w:tmpl w:val="FE36FA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7F3F65AE"/>
    <w:multiLevelType w:val="hybridMultilevel"/>
    <w:tmpl w:val="61686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213929">
    <w:abstractNumId w:val="0"/>
  </w:num>
  <w:num w:numId="2" w16cid:durableId="1025055840">
    <w:abstractNumId w:val="23"/>
  </w:num>
  <w:num w:numId="3" w16cid:durableId="1124887599">
    <w:abstractNumId w:val="38"/>
  </w:num>
  <w:num w:numId="4" w16cid:durableId="1878546935">
    <w:abstractNumId w:val="35"/>
  </w:num>
  <w:num w:numId="5" w16cid:durableId="231015071">
    <w:abstractNumId w:val="33"/>
  </w:num>
  <w:num w:numId="6" w16cid:durableId="405804655">
    <w:abstractNumId w:val="3"/>
  </w:num>
  <w:num w:numId="7" w16cid:durableId="2085293956">
    <w:abstractNumId w:val="14"/>
  </w:num>
  <w:num w:numId="8" w16cid:durableId="1189219338">
    <w:abstractNumId w:val="1"/>
  </w:num>
  <w:num w:numId="9" w16cid:durableId="889656273">
    <w:abstractNumId w:val="16"/>
  </w:num>
  <w:num w:numId="10" w16cid:durableId="1430352691">
    <w:abstractNumId w:val="13"/>
  </w:num>
  <w:num w:numId="11" w16cid:durableId="19792613">
    <w:abstractNumId w:val="37"/>
  </w:num>
  <w:num w:numId="12" w16cid:durableId="1172523231">
    <w:abstractNumId w:val="27"/>
  </w:num>
  <w:num w:numId="13" w16cid:durableId="2101099964">
    <w:abstractNumId w:val="7"/>
  </w:num>
  <w:num w:numId="14" w16cid:durableId="886835510">
    <w:abstractNumId w:val="5"/>
  </w:num>
  <w:num w:numId="15" w16cid:durableId="470363706">
    <w:abstractNumId w:val="9"/>
  </w:num>
  <w:num w:numId="16" w16cid:durableId="105779551">
    <w:abstractNumId w:val="4"/>
  </w:num>
  <w:num w:numId="17" w16cid:durableId="554320746">
    <w:abstractNumId w:val="22"/>
  </w:num>
  <w:num w:numId="18" w16cid:durableId="1675449103">
    <w:abstractNumId w:val="17"/>
  </w:num>
  <w:num w:numId="19" w16cid:durableId="1537739115">
    <w:abstractNumId w:val="10"/>
  </w:num>
  <w:num w:numId="20" w16cid:durableId="1926259109">
    <w:abstractNumId w:val="29"/>
  </w:num>
  <w:num w:numId="21" w16cid:durableId="434711225">
    <w:abstractNumId w:val="2"/>
  </w:num>
  <w:num w:numId="22" w16cid:durableId="1282959661">
    <w:abstractNumId w:val="26"/>
  </w:num>
  <w:num w:numId="23" w16cid:durableId="319507125">
    <w:abstractNumId w:val="11"/>
  </w:num>
  <w:num w:numId="24" w16cid:durableId="587887169">
    <w:abstractNumId w:val="15"/>
  </w:num>
  <w:num w:numId="25" w16cid:durableId="475613408">
    <w:abstractNumId w:val="30"/>
  </w:num>
  <w:num w:numId="26" w16cid:durableId="1310473539">
    <w:abstractNumId w:val="18"/>
  </w:num>
  <w:num w:numId="27" w16cid:durableId="772356443">
    <w:abstractNumId w:val="19"/>
  </w:num>
  <w:num w:numId="28" w16cid:durableId="494686304">
    <w:abstractNumId w:val="6"/>
  </w:num>
  <w:num w:numId="29" w16cid:durableId="1876695468">
    <w:abstractNumId w:val="20"/>
  </w:num>
  <w:num w:numId="30" w16cid:durableId="2132479944">
    <w:abstractNumId w:val="34"/>
  </w:num>
  <w:num w:numId="31" w16cid:durableId="1896237024">
    <w:abstractNumId w:val="8"/>
  </w:num>
  <w:num w:numId="32" w16cid:durableId="555317281">
    <w:abstractNumId w:val="28"/>
  </w:num>
  <w:num w:numId="33" w16cid:durableId="732771583">
    <w:abstractNumId w:val="32"/>
  </w:num>
  <w:num w:numId="34" w16cid:durableId="1940598020">
    <w:abstractNumId w:val="39"/>
  </w:num>
  <w:num w:numId="35" w16cid:durableId="2085905490">
    <w:abstractNumId w:val="25"/>
  </w:num>
  <w:num w:numId="36" w16cid:durableId="140462775">
    <w:abstractNumId w:val="36"/>
  </w:num>
  <w:num w:numId="37" w16cid:durableId="1400521423">
    <w:abstractNumId w:val="31"/>
  </w:num>
  <w:num w:numId="38" w16cid:durableId="1429082773">
    <w:abstractNumId w:val="21"/>
  </w:num>
  <w:num w:numId="39" w16cid:durableId="1311714388">
    <w:abstractNumId w:val="24"/>
  </w:num>
  <w:num w:numId="40" w16cid:durableId="1234925306">
    <w:abstractNumId w:val="12"/>
  </w:num>
  <w:num w:numId="41" w16cid:durableId="235483058">
    <w:abstractNumId w:val="2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697"/>
    <w:rsid w:val="00002D41"/>
    <w:rsid w:val="00013D9B"/>
    <w:rsid w:val="000142A2"/>
    <w:rsid w:val="0001679D"/>
    <w:rsid w:val="00016B60"/>
    <w:rsid w:val="00022691"/>
    <w:rsid w:val="00022A70"/>
    <w:rsid w:val="000306EA"/>
    <w:rsid w:val="00030D51"/>
    <w:rsid w:val="00031C7C"/>
    <w:rsid w:val="00040597"/>
    <w:rsid w:val="00040EB1"/>
    <w:rsid w:val="0004221A"/>
    <w:rsid w:val="00045DC8"/>
    <w:rsid w:val="00047556"/>
    <w:rsid w:val="0004775F"/>
    <w:rsid w:val="000630E2"/>
    <w:rsid w:val="00063659"/>
    <w:rsid w:val="00064373"/>
    <w:rsid w:val="00064F79"/>
    <w:rsid w:val="00071C05"/>
    <w:rsid w:val="000727B1"/>
    <w:rsid w:val="00076B0D"/>
    <w:rsid w:val="0008190C"/>
    <w:rsid w:val="00086BB1"/>
    <w:rsid w:val="000A0407"/>
    <w:rsid w:val="000A301E"/>
    <w:rsid w:val="000A3DA8"/>
    <w:rsid w:val="000A4216"/>
    <w:rsid w:val="000A47B7"/>
    <w:rsid w:val="000A5E78"/>
    <w:rsid w:val="000B1132"/>
    <w:rsid w:val="000B4FBB"/>
    <w:rsid w:val="000C1CAA"/>
    <w:rsid w:val="000C223D"/>
    <w:rsid w:val="000C3315"/>
    <w:rsid w:val="000C6C87"/>
    <w:rsid w:val="000D209A"/>
    <w:rsid w:val="000D4483"/>
    <w:rsid w:val="000D7E12"/>
    <w:rsid w:val="000E076A"/>
    <w:rsid w:val="000F09E1"/>
    <w:rsid w:val="000F1A5B"/>
    <w:rsid w:val="000F62C4"/>
    <w:rsid w:val="000F7355"/>
    <w:rsid w:val="0010182F"/>
    <w:rsid w:val="001102D4"/>
    <w:rsid w:val="0011093E"/>
    <w:rsid w:val="00114E67"/>
    <w:rsid w:val="00117FC2"/>
    <w:rsid w:val="00120120"/>
    <w:rsid w:val="001227DB"/>
    <w:rsid w:val="001241CF"/>
    <w:rsid w:val="0012617C"/>
    <w:rsid w:val="001326FC"/>
    <w:rsid w:val="001334F6"/>
    <w:rsid w:val="00135BD5"/>
    <w:rsid w:val="00141799"/>
    <w:rsid w:val="00145290"/>
    <w:rsid w:val="00151697"/>
    <w:rsid w:val="00153B2F"/>
    <w:rsid w:val="0015540C"/>
    <w:rsid w:val="0016242B"/>
    <w:rsid w:val="00163866"/>
    <w:rsid w:val="00163E78"/>
    <w:rsid w:val="00164845"/>
    <w:rsid w:val="00170BBF"/>
    <w:rsid w:val="001809C5"/>
    <w:rsid w:val="0018196E"/>
    <w:rsid w:val="00185DD2"/>
    <w:rsid w:val="001903CC"/>
    <w:rsid w:val="001918D7"/>
    <w:rsid w:val="001943CD"/>
    <w:rsid w:val="00196093"/>
    <w:rsid w:val="001A0423"/>
    <w:rsid w:val="001B0D20"/>
    <w:rsid w:val="001B23C2"/>
    <w:rsid w:val="001C1C3C"/>
    <w:rsid w:val="001D4E4B"/>
    <w:rsid w:val="001D50A5"/>
    <w:rsid w:val="001D7494"/>
    <w:rsid w:val="001D7E40"/>
    <w:rsid w:val="001E4A92"/>
    <w:rsid w:val="001E4C7C"/>
    <w:rsid w:val="00200734"/>
    <w:rsid w:val="002007AB"/>
    <w:rsid w:val="00201D44"/>
    <w:rsid w:val="0020328E"/>
    <w:rsid w:val="002064FE"/>
    <w:rsid w:val="002075B6"/>
    <w:rsid w:val="00212C4D"/>
    <w:rsid w:val="002131BA"/>
    <w:rsid w:val="00215F1A"/>
    <w:rsid w:val="00230B74"/>
    <w:rsid w:val="0023613F"/>
    <w:rsid w:val="00240A8C"/>
    <w:rsid w:val="00240EB6"/>
    <w:rsid w:val="00246C9A"/>
    <w:rsid w:val="00253821"/>
    <w:rsid w:val="002654C0"/>
    <w:rsid w:val="00266B33"/>
    <w:rsid w:val="0027761B"/>
    <w:rsid w:val="002837D2"/>
    <w:rsid w:val="0028462D"/>
    <w:rsid w:val="00285E21"/>
    <w:rsid w:val="00286129"/>
    <w:rsid w:val="00292093"/>
    <w:rsid w:val="00296384"/>
    <w:rsid w:val="00296F47"/>
    <w:rsid w:val="002A3420"/>
    <w:rsid w:val="002A4092"/>
    <w:rsid w:val="002A75CB"/>
    <w:rsid w:val="002B2450"/>
    <w:rsid w:val="002B2F9D"/>
    <w:rsid w:val="002B7BCC"/>
    <w:rsid w:val="002B7BD8"/>
    <w:rsid w:val="002C45AD"/>
    <w:rsid w:val="002C60E6"/>
    <w:rsid w:val="002C6752"/>
    <w:rsid w:val="002C6A07"/>
    <w:rsid w:val="002D039B"/>
    <w:rsid w:val="002D23C4"/>
    <w:rsid w:val="002D2C65"/>
    <w:rsid w:val="002E632A"/>
    <w:rsid w:val="002E6DDD"/>
    <w:rsid w:val="002E771D"/>
    <w:rsid w:val="002F2865"/>
    <w:rsid w:val="002F56CC"/>
    <w:rsid w:val="00304F53"/>
    <w:rsid w:val="00305538"/>
    <w:rsid w:val="003116DA"/>
    <w:rsid w:val="00315CB9"/>
    <w:rsid w:val="0032480F"/>
    <w:rsid w:val="00324E9C"/>
    <w:rsid w:val="003263F6"/>
    <w:rsid w:val="00326D23"/>
    <w:rsid w:val="00333A05"/>
    <w:rsid w:val="00341FD8"/>
    <w:rsid w:val="003431DC"/>
    <w:rsid w:val="00343AE0"/>
    <w:rsid w:val="003440FC"/>
    <w:rsid w:val="00351688"/>
    <w:rsid w:val="003720FE"/>
    <w:rsid w:val="00376544"/>
    <w:rsid w:val="0038557B"/>
    <w:rsid w:val="00387ED9"/>
    <w:rsid w:val="003A0722"/>
    <w:rsid w:val="003A31A2"/>
    <w:rsid w:val="003A58B9"/>
    <w:rsid w:val="003B0E83"/>
    <w:rsid w:val="003B12B1"/>
    <w:rsid w:val="003C51E3"/>
    <w:rsid w:val="003D2758"/>
    <w:rsid w:val="003D5643"/>
    <w:rsid w:val="003D5D9B"/>
    <w:rsid w:val="003E34A8"/>
    <w:rsid w:val="003E7D5B"/>
    <w:rsid w:val="003F1147"/>
    <w:rsid w:val="003F144B"/>
    <w:rsid w:val="003F4E4E"/>
    <w:rsid w:val="0041038E"/>
    <w:rsid w:val="00412AC3"/>
    <w:rsid w:val="004171BF"/>
    <w:rsid w:val="00423B30"/>
    <w:rsid w:val="00425257"/>
    <w:rsid w:val="00426A2A"/>
    <w:rsid w:val="00430DDE"/>
    <w:rsid w:val="004376A0"/>
    <w:rsid w:val="00452E93"/>
    <w:rsid w:val="00453B8D"/>
    <w:rsid w:val="00461A12"/>
    <w:rsid w:val="00471144"/>
    <w:rsid w:val="0047666F"/>
    <w:rsid w:val="0048279D"/>
    <w:rsid w:val="00495759"/>
    <w:rsid w:val="00495EE1"/>
    <w:rsid w:val="004A201A"/>
    <w:rsid w:val="004A38B4"/>
    <w:rsid w:val="004A5704"/>
    <w:rsid w:val="004A60F0"/>
    <w:rsid w:val="004B3749"/>
    <w:rsid w:val="004B5392"/>
    <w:rsid w:val="004B5E40"/>
    <w:rsid w:val="004C3274"/>
    <w:rsid w:val="004D0F5B"/>
    <w:rsid w:val="004D7CB8"/>
    <w:rsid w:val="004E0FF1"/>
    <w:rsid w:val="004F197E"/>
    <w:rsid w:val="004F1BD2"/>
    <w:rsid w:val="004F619D"/>
    <w:rsid w:val="0050113F"/>
    <w:rsid w:val="00523B6E"/>
    <w:rsid w:val="005256F7"/>
    <w:rsid w:val="00525F37"/>
    <w:rsid w:val="005302DB"/>
    <w:rsid w:val="00532F66"/>
    <w:rsid w:val="00537630"/>
    <w:rsid w:val="00543145"/>
    <w:rsid w:val="00555D8C"/>
    <w:rsid w:val="0056022D"/>
    <w:rsid w:val="005662CC"/>
    <w:rsid w:val="00567C44"/>
    <w:rsid w:val="00574A0F"/>
    <w:rsid w:val="00576F16"/>
    <w:rsid w:val="00580DC9"/>
    <w:rsid w:val="005856C4"/>
    <w:rsid w:val="00590C95"/>
    <w:rsid w:val="00593085"/>
    <w:rsid w:val="00593C6F"/>
    <w:rsid w:val="005A1868"/>
    <w:rsid w:val="005B39B3"/>
    <w:rsid w:val="005B65A0"/>
    <w:rsid w:val="005C1EE5"/>
    <w:rsid w:val="005C54C1"/>
    <w:rsid w:val="005D2363"/>
    <w:rsid w:val="005D3268"/>
    <w:rsid w:val="005D4A6B"/>
    <w:rsid w:val="005F0404"/>
    <w:rsid w:val="005F0530"/>
    <w:rsid w:val="0060110D"/>
    <w:rsid w:val="00604F27"/>
    <w:rsid w:val="00610926"/>
    <w:rsid w:val="006122C8"/>
    <w:rsid w:val="006174B9"/>
    <w:rsid w:val="00622780"/>
    <w:rsid w:val="00625B94"/>
    <w:rsid w:val="00635AD8"/>
    <w:rsid w:val="00637010"/>
    <w:rsid w:val="00645F57"/>
    <w:rsid w:val="0065063A"/>
    <w:rsid w:val="006522F2"/>
    <w:rsid w:val="00662FAC"/>
    <w:rsid w:val="00672FF4"/>
    <w:rsid w:val="006804CF"/>
    <w:rsid w:val="006867B2"/>
    <w:rsid w:val="006951D5"/>
    <w:rsid w:val="006A1734"/>
    <w:rsid w:val="006B1333"/>
    <w:rsid w:val="006B4525"/>
    <w:rsid w:val="006E502C"/>
    <w:rsid w:val="006E534D"/>
    <w:rsid w:val="006F4075"/>
    <w:rsid w:val="006F4BA3"/>
    <w:rsid w:val="00702624"/>
    <w:rsid w:val="00707A82"/>
    <w:rsid w:val="00710099"/>
    <w:rsid w:val="00710144"/>
    <w:rsid w:val="00710C50"/>
    <w:rsid w:val="00710E91"/>
    <w:rsid w:val="0071229B"/>
    <w:rsid w:val="007139CF"/>
    <w:rsid w:val="00714A0F"/>
    <w:rsid w:val="00720129"/>
    <w:rsid w:val="00722CD4"/>
    <w:rsid w:val="007236A9"/>
    <w:rsid w:val="00726605"/>
    <w:rsid w:val="00732D8B"/>
    <w:rsid w:val="007367FB"/>
    <w:rsid w:val="0074016F"/>
    <w:rsid w:val="0074502C"/>
    <w:rsid w:val="0075184E"/>
    <w:rsid w:val="007554E4"/>
    <w:rsid w:val="00760E35"/>
    <w:rsid w:val="00763019"/>
    <w:rsid w:val="00765934"/>
    <w:rsid w:val="007664AA"/>
    <w:rsid w:val="00771E80"/>
    <w:rsid w:val="0077263B"/>
    <w:rsid w:val="00772777"/>
    <w:rsid w:val="00775C25"/>
    <w:rsid w:val="0078073F"/>
    <w:rsid w:val="00780AF4"/>
    <w:rsid w:val="00786607"/>
    <w:rsid w:val="00787C6E"/>
    <w:rsid w:val="0079599F"/>
    <w:rsid w:val="00796B89"/>
    <w:rsid w:val="007B2D6D"/>
    <w:rsid w:val="007B6FCC"/>
    <w:rsid w:val="007B7B63"/>
    <w:rsid w:val="007C330D"/>
    <w:rsid w:val="007C34F5"/>
    <w:rsid w:val="007D0C61"/>
    <w:rsid w:val="007D0C81"/>
    <w:rsid w:val="007D0D65"/>
    <w:rsid w:val="007D15EA"/>
    <w:rsid w:val="007D4E87"/>
    <w:rsid w:val="007D53F5"/>
    <w:rsid w:val="007D71F7"/>
    <w:rsid w:val="007F3396"/>
    <w:rsid w:val="007F3433"/>
    <w:rsid w:val="007F7BEC"/>
    <w:rsid w:val="00803236"/>
    <w:rsid w:val="008119F4"/>
    <w:rsid w:val="00816B8F"/>
    <w:rsid w:val="008179D3"/>
    <w:rsid w:val="00821525"/>
    <w:rsid w:val="0083036B"/>
    <w:rsid w:val="0087099F"/>
    <w:rsid w:val="00872838"/>
    <w:rsid w:val="00876CF6"/>
    <w:rsid w:val="00881D18"/>
    <w:rsid w:val="008851C8"/>
    <w:rsid w:val="00885EDD"/>
    <w:rsid w:val="00886337"/>
    <w:rsid w:val="008B15D7"/>
    <w:rsid w:val="008B2CD2"/>
    <w:rsid w:val="008B618F"/>
    <w:rsid w:val="008B647E"/>
    <w:rsid w:val="008B681B"/>
    <w:rsid w:val="008C4C68"/>
    <w:rsid w:val="008D3D3F"/>
    <w:rsid w:val="008D41F9"/>
    <w:rsid w:val="008D52EB"/>
    <w:rsid w:val="008D64F2"/>
    <w:rsid w:val="008D6D6A"/>
    <w:rsid w:val="008D7003"/>
    <w:rsid w:val="008E6BB1"/>
    <w:rsid w:val="008F24C8"/>
    <w:rsid w:val="008F38D3"/>
    <w:rsid w:val="008F5923"/>
    <w:rsid w:val="00901A3C"/>
    <w:rsid w:val="00905FB8"/>
    <w:rsid w:val="009125C4"/>
    <w:rsid w:val="009126A1"/>
    <w:rsid w:val="0091293C"/>
    <w:rsid w:val="00917B78"/>
    <w:rsid w:val="00931911"/>
    <w:rsid w:val="0093315B"/>
    <w:rsid w:val="00934CB1"/>
    <w:rsid w:val="00937589"/>
    <w:rsid w:val="00937AB2"/>
    <w:rsid w:val="0095451F"/>
    <w:rsid w:val="00954F1C"/>
    <w:rsid w:val="00957B74"/>
    <w:rsid w:val="00960E45"/>
    <w:rsid w:val="00960EC4"/>
    <w:rsid w:val="00965042"/>
    <w:rsid w:val="00966973"/>
    <w:rsid w:val="009716B5"/>
    <w:rsid w:val="009717D5"/>
    <w:rsid w:val="0097221D"/>
    <w:rsid w:val="00975552"/>
    <w:rsid w:val="00985B62"/>
    <w:rsid w:val="0098619C"/>
    <w:rsid w:val="00986BDC"/>
    <w:rsid w:val="00986C68"/>
    <w:rsid w:val="009A2D31"/>
    <w:rsid w:val="009A6CFD"/>
    <w:rsid w:val="009B071E"/>
    <w:rsid w:val="009B203D"/>
    <w:rsid w:val="009B20F0"/>
    <w:rsid w:val="009B57FE"/>
    <w:rsid w:val="009D0B3A"/>
    <w:rsid w:val="009D3816"/>
    <w:rsid w:val="009E1B53"/>
    <w:rsid w:val="009E2A81"/>
    <w:rsid w:val="009F6BDB"/>
    <w:rsid w:val="00A00534"/>
    <w:rsid w:val="00A00626"/>
    <w:rsid w:val="00A01929"/>
    <w:rsid w:val="00A058DA"/>
    <w:rsid w:val="00A06FFC"/>
    <w:rsid w:val="00A07971"/>
    <w:rsid w:val="00A07AA1"/>
    <w:rsid w:val="00A13C33"/>
    <w:rsid w:val="00A16406"/>
    <w:rsid w:val="00A21F0A"/>
    <w:rsid w:val="00A23AB5"/>
    <w:rsid w:val="00A26405"/>
    <w:rsid w:val="00A44D1D"/>
    <w:rsid w:val="00A461BE"/>
    <w:rsid w:val="00A50EC6"/>
    <w:rsid w:val="00A620E8"/>
    <w:rsid w:val="00A65CD5"/>
    <w:rsid w:val="00A72CC5"/>
    <w:rsid w:val="00A77B9C"/>
    <w:rsid w:val="00A77C48"/>
    <w:rsid w:val="00A81E21"/>
    <w:rsid w:val="00A84183"/>
    <w:rsid w:val="00A86E22"/>
    <w:rsid w:val="00A86EEE"/>
    <w:rsid w:val="00A92D6F"/>
    <w:rsid w:val="00A9714D"/>
    <w:rsid w:val="00AA2EFE"/>
    <w:rsid w:val="00AA3378"/>
    <w:rsid w:val="00AA5334"/>
    <w:rsid w:val="00AB2C28"/>
    <w:rsid w:val="00AB77A5"/>
    <w:rsid w:val="00AC3C1B"/>
    <w:rsid w:val="00AD2B34"/>
    <w:rsid w:val="00AD68DA"/>
    <w:rsid w:val="00AD7AFE"/>
    <w:rsid w:val="00AE0C02"/>
    <w:rsid w:val="00AE11A8"/>
    <w:rsid w:val="00AE71F3"/>
    <w:rsid w:val="00AF2595"/>
    <w:rsid w:val="00AF6C3C"/>
    <w:rsid w:val="00B05411"/>
    <w:rsid w:val="00B10651"/>
    <w:rsid w:val="00B1105F"/>
    <w:rsid w:val="00B12662"/>
    <w:rsid w:val="00B16106"/>
    <w:rsid w:val="00B16A83"/>
    <w:rsid w:val="00B20C31"/>
    <w:rsid w:val="00B25808"/>
    <w:rsid w:val="00B261AF"/>
    <w:rsid w:val="00B27542"/>
    <w:rsid w:val="00B30E39"/>
    <w:rsid w:val="00B312F2"/>
    <w:rsid w:val="00B31D6B"/>
    <w:rsid w:val="00B35A0E"/>
    <w:rsid w:val="00B429EA"/>
    <w:rsid w:val="00B47B37"/>
    <w:rsid w:val="00B503D0"/>
    <w:rsid w:val="00B53FD7"/>
    <w:rsid w:val="00B6163A"/>
    <w:rsid w:val="00B64646"/>
    <w:rsid w:val="00B775FB"/>
    <w:rsid w:val="00B8165A"/>
    <w:rsid w:val="00B83726"/>
    <w:rsid w:val="00B84F14"/>
    <w:rsid w:val="00B95515"/>
    <w:rsid w:val="00BA1E4C"/>
    <w:rsid w:val="00BA7809"/>
    <w:rsid w:val="00BB0B55"/>
    <w:rsid w:val="00BB0F05"/>
    <w:rsid w:val="00BB1013"/>
    <w:rsid w:val="00BB42B4"/>
    <w:rsid w:val="00BB6C22"/>
    <w:rsid w:val="00BC0B98"/>
    <w:rsid w:val="00BC2967"/>
    <w:rsid w:val="00BC2BD6"/>
    <w:rsid w:val="00BC73E3"/>
    <w:rsid w:val="00BC76A4"/>
    <w:rsid w:val="00BD39AC"/>
    <w:rsid w:val="00BD52BA"/>
    <w:rsid w:val="00BE4687"/>
    <w:rsid w:val="00BE76DC"/>
    <w:rsid w:val="00BF0C90"/>
    <w:rsid w:val="00BF4960"/>
    <w:rsid w:val="00BF58AA"/>
    <w:rsid w:val="00BF7E8D"/>
    <w:rsid w:val="00C0208D"/>
    <w:rsid w:val="00C065F9"/>
    <w:rsid w:val="00C10C3B"/>
    <w:rsid w:val="00C116DD"/>
    <w:rsid w:val="00C12189"/>
    <w:rsid w:val="00C223C2"/>
    <w:rsid w:val="00C238DF"/>
    <w:rsid w:val="00C27339"/>
    <w:rsid w:val="00C33CFC"/>
    <w:rsid w:val="00C4167F"/>
    <w:rsid w:val="00C4292B"/>
    <w:rsid w:val="00C5220C"/>
    <w:rsid w:val="00C55ED1"/>
    <w:rsid w:val="00C560EC"/>
    <w:rsid w:val="00C61D14"/>
    <w:rsid w:val="00C66E75"/>
    <w:rsid w:val="00C75007"/>
    <w:rsid w:val="00C81F40"/>
    <w:rsid w:val="00C86586"/>
    <w:rsid w:val="00CA3AF4"/>
    <w:rsid w:val="00CA409F"/>
    <w:rsid w:val="00CA4255"/>
    <w:rsid w:val="00CB31BA"/>
    <w:rsid w:val="00CB5ED5"/>
    <w:rsid w:val="00CD07F8"/>
    <w:rsid w:val="00CD0EBA"/>
    <w:rsid w:val="00CE3DAB"/>
    <w:rsid w:val="00CE6B48"/>
    <w:rsid w:val="00CE7C4F"/>
    <w:rsid w:val="00CF388B"/>
    <w:rsid w:val="00CF5E2E"/>
    <w:rsid w:val="00CF615D"/>
    <w:rsid w:val="00D05A31"/>
    <w:rsid w:val="00D064E4"/>
    <w:rsid w:val="00D0773A"/>
    <w:rsid w:val="00D13789"/>
    <w:rsid w:val="00D14B3A"/>
    <w:rsid w:val="00D16400"/>
    <w:rsid w:val="00D2012E"/>
    <w:rsid w:val="00D2072A"/>
    <w:rsid w:val="00D216DB"/>
    <w:rsid w:val="00D378B5"/>
    <w:rsid w:val="00D426D1"/>
    <w:rsid w:val="00D44E90"/>
    <w:rsid w:val="00D51A25"/>
    <w:rsid w:val="00D52184"/>
    <w:rsid w:val="00D53782"/>
    <w:rsid w:val="00D55E88"/>
    <w:rsid w:val="00D61FB7"/>
    <w:rsid w:val="00D634FD"/>
    <w:rsid w:val="00D647C0"/>
    <w:rsid w:val="00D834F6"/>
    <w:rsid w:val="00D83C2A"/>
    <w:rsid w:val="00D92EDF"/>
    <w:rsid w:val="00DB0A95"/>
    <w:rsid w:val="00DB1AD5"/>
    <w:rsid w:val="00DB3F8F"/>
    <w:rsid w:val="00DC6F66"/>
    <w:rsid w:val="00DD0E7F"/>
    <w:rsid w:val="00DD71E4"/>
    <w:rsid w:val="00DE0126"/>
    <w:rsid w:val="00DE4EC1"/>
    <w:rsid w:val="00DF2AB5"/>
    <w:rsid w:val="00DF4576"/>
    <w:rsid w:val="00DF487A"/>
    <w:rsid w:val="00DF702B"/>
    <w:rsid w:val="00DF733A"/>
    <w:rsid w:val="00E225A4"/>
    <w:rsid w:val="00E23D68"/>
    <w:rsid w:val="00E32E8F"/>
    <w:rsid w:val="00E503BD"/>
    <w:rsid w:val="00E5564F"/>
    <w:rsid w:val="00E57717"/>
    <w:rsid w:val="00E6345B"/>
    <w:rsid w:val="00E6614A"/>
    <w:rsid w:val="00E66800"/>
    <w:rsid w:val="00E70FE5"/>
    <w:rsid w:val="00E81B2B"/>
    <w:rsid w:val="00E81EFD"/>
    <w:rsid w:val="00E92B53"/>
    <w:rsid w:val="00EA2B08"/>
    <w:rsid w:val="00EB47C1"/>
    <w:rsid w:val="00EB496D"/>
    <w:rsid w:val="00EB7F7B"/>
    <w:rsid w:val="00EC2001"/>
    <w:rsid w:val="00EC563F"/>
    <w:rsid w:val="00EE4E5E"/>
    <w:rsid w:val="00EE6FD5"/>
    <w:rsid w:val="00EF3342"/>
    <w:rsid w:val="00EF4EF2"/>
    <w:rsid w:val="00EF66E7"/>
    <w:rsid w:val="00EF7E06"/>
    <w:rsid w:val="00F029C1"/>
    <w:rsid w:val="00F042A4"/>
    <w:rsid w:val="00F13613"/>
    <w:rsid w:val="00F17321"/>
    <w:rsid w:val="00F22C2F"/>
    <w:rsid w:val="00F22C97"/>
    <w:rsid w:val="00F36CBE"/>
    <w:rsid w:val="00F4147A"/>
    <w:rsid w:val="00F4153D"/>
    <w:rsid w:val="00F41651"/>
    <w:rsid w:val="00F4289C"/>
    <w:rsid w:val="00F639AD"/>
    <w:rsid w:val="00F67440"/>
    <w:rsid w:val="00F736EA"/>
    <w:rsid w:val="00F8127D"/>
    <w:rsid w:val="00F8167D"/>
    <w:rsid w:val="00F81956"/>
    <w:rsid w:val="00F8797F"/>
    <w:rsid w:val="00F90A0C"/>
    <w:rsid w:val="00FA064B"/>
    <w:rsid w:val="00FD2FCD"/>
    <w:rsid w:val="00FD7072"/>
    <w:rsid w:val="00FE1AC4"/>
    <w:rsid w:val="00FE74DB"/>
    <w:rsid w:val="00FF26AD"/>
    <w:rsid w:val="00FF38F0"/>
    <w:rsid w:val="00FF6890"/>
    <w:rsid w:val="00FF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D34EDB"/>
  <w15:docId w15:val="{5CC23C1C-176C-4110-AFA7-A47B0003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BB1"/>
  </w:style>
  <w:style w:type="paragraph" w:styleId="Heading1">
    <w:name w:val="heading 1"/>
    <w:basedOn w:val="Normal"/>
    <w:next w:val="Normal"/>
    <w:link w:val="Heading1Char"/>
    <w:uiPriority w:val="9"/>
    <w:qFormat/>
    <w:rsid w:val="00E668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8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68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595959" w:themeColor="text1" w:themeTint="A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15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15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0C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66800"/>
    <w:pPr>
      <w:pBdr>
        <w:bottom w:val="single" w:sz="4" w:space="1" w:color="auto"/>
      </w:pBdr>
      <w:spacing w:after="48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800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66800"/>
    <w:rPr>
      <w:rFonts w:asciiTheme="majorHAnsi" w:eastAsiaTheme="majorEastAsia" w:hAnsiTheme="majorHAnsi" w:cstheme="majorBidi"/>
      <w:b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323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66800"/>
    <w:rPr>
      <w:rFonts w:asciiTheme="majorHAnsi" w:eastAsiaTheme="majorEastAsia" w:hAnsiTheme="majorHAnsi" w:cstheme="majorBidi"/>
      <w:b/>
      <w:sz w:val="32"/>
      <w:szCs w:val="26"/>
    </w:rPr>
  </w:style>
  <w:style w:type="character" w:styleId="PlaceholderText">
    <w:name w:val="Placeholder Text"/>
    <w:basedOn w:val="DefaultParagraphFont"/>
    <w:uiPriority w:val="99"/>
    <w:semiHidden/>
    <w:rsid w:val="00567C44"/>
    <w:rPr>
      <w:color w:val="808080"/>
    </w:rPr>
  </w:style>
  <w:style w:type="table" w:styleId="TableGrid">
    <w:name w:val="Table Grid"/>
    <w:basedOn w:val="TableNormal"/>
    <w:uiPriority w:val="39"/>
    <w:rsid w:val="008D6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66800"/>
    <w:rPr>
      <w:rFonts w:asciiTheme="majorHAnsi" w:eastAsiaTheme="majorEastAsia" w:hAnsiTheme="majorHAnsi" w:cstheme="majorBidi"/>
      <w:b/>
      <w:color w:val="595959" w:themeColor="text1" w:themeTint="A6"/>
      <w:sz w:val="24"/>
      <w:szCs w:val="24"/>
    </w:rPr>
  </w:style>
  <w:style w:type="paragraph" w:customStyle="1" w:styleId="Question">
    <w:name w:val="Question"/>
    <w:basedOn w:val="ListParagraph"/>
    <w:link w:val="QuestionChar"/>
    <w:qFormat/>
    <w:rsid w:val="008179D3"/>
    <w:pPr>
      <w:numPr>
        <w:numId w:val="12"/>
      </w:numPr>
      <w:spacing w:after="1680"/>
      <w:contextualSpacing w:val="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9126A1"/>
    <w:pPr>
      <w:spacing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C51E3"/>
  </w:style>
  <w:style w:type="character" w:customStyle="1" w:styleId="QuestionChar">
    <w:name w:val="Question Char"/>
    <w:basedOn w:val="ListParagraphChar"/>
    <w:link w:val="Question"/>
    <w:rsid w:val="008179D3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E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E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E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E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E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C1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415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4153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E0C0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D83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C2A"/>
  </w:style>
  <w:style w:type="paragraph" w:styleId="Footer">
    <w:name w:val="footer"/>
    <w:basedOn w:val="Normal"/>
    <w:link w:val="FooterChar"/>
    <w:uiPriority w:val="99"/>
    <w:unhideWhenUsed/>
    <w:rsid w:val="00D83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C2A"/>
  </w:style>
  <w:style w:type="table" w:customStyle="1" w:styleId="TableGrid1">
    <w:name w:val="Table Grid1"/>
    <w:basedOn w:val="TableNormal"/>
    <w:next w:val="TableGrid"/>
    <w:uiPriority w:val="39"/>
    <w:rsid w:val="00F639A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E75"/>
    <w:rPr>
      <w:color w:val="0563C1" w:themeColor="hyperlink"/>
      <w:u w:val="single"/>
    </w:rPr>
  </w:style>
  <w:style w:type="paragraph" w:customStyle="1" w:styleId="TableContents">
    <w:name w:val="Table Contents"/>
    <w:basedOn w:val="Normal"/>
    <w:rsid w:val="007664AA"/>
    <w:pPr>
      <w:suppressLineNumbers/>
      <w:suppressAutoHyphens/>
      <w:spacing w:after="0" w:line="240" w:lineRule="auto"/>
    </w:pPr>
    <w:rPr>
      <w:rFonts w:ascii="Arial" w:eastAsia="Arial" w:hAnsi="Arial" w:cs="Times New Roman"/>
      <w:kern w:val="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664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B5747-8E72-467C-BCA2-2F83A94D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1376</Words>
  <Characters>6924</Characters>
  <Application>Microsoft Office Word</Application>
  <DocSecurity>0</DocSecurity>
  <Lines>128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Schmitz</dc:creator>
  <cp:lastModifiedBy>Schmitz, Christopher</cp:lastModifiedBy>
  <cp:revision>10</cp:revision>
  <cp:lastPrinted>2018-02-22T15:17:00Z</cp:lastPrinted>
  <dcterms:created xsi:type="dcterms:W3CDTF">2021-09-01T02:05:00Z</dcterms:created>
  <dcterms:modified xsi:type="dcterms:W3CDTF">2023-10-05T17:28:00Z</dcterms:modified>
</cp:coreProperties>
</file>