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F" w:rsidRDefault="0055275F" w:rsidP="0055275F">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Pr>
          <w:rFonts w:ascii="Times New Roman" w:hAnsi="Times New Roman" w:cs="Times New Roman"/>
          <w:b/>
        </w:rPr>
        <w:t>k #</w:t>
      </w:r>
      <w:r w:rsidR="000F3485">
        <w:rPr>
          <w:rFonts w:ascii="Times New Roman" w:hAnsi="Times New Roman" w:cs="Times New Roman"/>
          <w:b/>
        </w:rPr>
        <w:t>9</w:t>
      </w:r>
      <w:r w:rsidR="005D2539">
        <w:rPr>
          <w:rFonts w:ascii="Times New Roman" w:hAnsi="Times New Roman" w:cs="Times New Roman"/>
          <w:b/>
        </w:rPr>
        <w:t xml:space="preserve">: </w:t>
      </w:r>
      <w:r w:rsidR="008E2106">
        <w:rPr>
          <w:rFonts w:ascii="Times New Roman" w:hAnsi="Times New Roman" w:cs="Times New Roman"/>
          <w:b/>
        </w:rPr>
        <w:t>Deadlocks</w:t>
      </w:r>
      <w:r>
        <w:rPr>
          <w:rFonts w:ascii="Times New Roman" w:hAnsi="Times New Roman" w:cs="Times New Roman"/>
          <w:b/>
        </w:rPr>
        <w:br/>
        <w:t>Exam</w:t>
      </w:r>
      <w:r w:rsidR="00AD04D3">
        <w:rPr>
          <w:rFonts w:ascii="Times New Roman" w:hAnsi="Times New Roman" w:cs="Times New Roman"/>
          <w:b/>
        </w:rPr>
        <w:t xml:space="preserve"> Review Questio</w:t>
      </w:r>
      <w:bookmarkStart w:id="0" w:name="_GoBack"/>
      <w:bookmarkEnd w:id="0"/>
      <w:r w:rsidR="00AD04D3">
        <w:rPr>
          <w:rFonts w:ascii="Times New Roman" w:hAnsi="Times New Roman" w:cs="Times New Roman"/>
          <w:b/>
        </w:rPr>
        <w:t xml:space="preserve">n </w:t>
      </w:r>
      <w:r w:rsidR="00AD04D3">
        <w:rPr>
          <w:rFonts w:ascii="Times New Roman" w:hAnsi="Times New Roman" w:cs="Times New Roman"/>
          <w:b/>
        </w:rPr>
        <w:br/>
        <w:t>CS 241: Fall</w:t>
      </w:r>
      <w:r>
        <w:rPr>
          <w:rFonts w:ascii="Times New Roman" w:hAnsi="Times New Roman" w:cs="Times New Roman"/>
          <w:b/>
        </w:rPr>
        <w:t xml:space="preserve"> 2013</w:t>
      </w:r>
    </w:p>
    <w:p w:rsidR="0055275F" w:rsidRPr="00F006A5" w:rsidRDefault="0055275F" w:rsidP="00F006A5">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F006A5" w:rsidRPr="00F006A5" w:rsidRDefault="00F006A5" w:rsidP="00F006A5">
      <w:pPr>
        <w:pStyle w:val="ListParagraph"/>
        <w:numPr>
          <w:ilvl w:val="0"/>
          <w:numId w:val="1"/>
        </w:numPr>
        <w:rPr>
          <w:rFonts w:ascii="Times New Roman" w:hAnsi="Times New Roman" w:cs="Times New Roman"/>
        </w:rPr>
      </w:pPr>
      <w:r w:rsidRPr="00F006A5">
        <w:rPr>
          <w:rFonts w:ascii="Times New Roman" w:hAnsi="Times New Roman" w:cs="Times New Roman"/>
        </w:rPr>
        <w:t>What are the four conditions of deadlock?</w:t>
      </w:r>
      <w:r>
        <w:rPr>
          <w:rFonts w:ascii="Times New Roman" w:hAnsi="Times New Roman" w:cs="Times New Roman"/>
        </w:rPr>
        <w:br/>
      </w:r>
    </w:p>
    <w:p w:rsidR="00F006A5" w:rsidRPr="00F006A5" w:rsidRDefault="00F006A5" w:rsidP="00F006A5">
      <w:pPr>
        <w:pStyle w:val="ListParagraph"/>
        <w:numPr>
          <w:ilvl w:val="0"/>
          <w:numId w:val="1"/>
        </w:numPr>
        <w:rPr>
          <w:rFonts w:ascii="Times New Roman" w:hAnsi="Times New Roman" w:cs="Times New Roman"/>
        </w:rPr>
      </w:pPr>
      <w:r w:rsidRPr="00F006A5">
        <w:rPr>
          <w:rFonts w:ascii="Times New Roman" w:hAnsi="Times New Roman" w:cs="Times New Roman"/>
        </w:rPr>
        <w:t>Choose two of the conditions of deadlock you identified in (1). For each method chosen, provide a set or rules for the philosophers in the Dinning Philosophers Problem that removes the deadlock condition you picked. Explain how the rule you gave eliminated deadlock.</w:t>
      </w:r>
      <w:r>
        <w:rPr>
          <w:rFonts w:ascii="Times New Roman" w:hAnsi="Times New Roman" w:cs="Times New Roman"/>
        </w:rPr>
        <w:br/>
      </w:r>
    </w:p>
    <w:p w:rsidR="00F006A5" w:rsidRPr="00F006A5" w:rsidRDefault="00F006A5" w:rsidP="00F006A5">
      <w:pPr>
        <w:pStyle w:val="ListParagraph"/>
        <w:numPr>
          <w:ilvl w:val="0"/>
          <w:numId w:val="1"/>
        </w:numPr>
        <w:rPr>
          <w:rFonts w:ascii="Times New Roman" w:hAnsi="Times New Roman" w:cs="Times New Roman"/>
        </w:rPr>
      </w:pPr>
      <w:r w:rsidRPr="00F006A5">
        <w:rPr>
          <w:rFonts w:ascii="Times New Roman" w:hAnsi="Times New Roman" w:cs="Times New Roman"/>
        </w:rPr>
        <w:t>What is a Wait-For Graph? What kind of graph is needed in order to generate a WFG?</w:t>
      </w:r>
      <w:r>
        <w:rPr>
          <w:rFonts w:ascii="Times New Roman" w:hAnsi="Times New Roman" w:cs="Times New Roman"/>
        </w:rPr>
        <w:br/>
      </w:r>
    </w:p>
    <w:p w:rsidR="00F006A5" w:rsidRPr="00F006A5" w:rsidRDefault="00F006A5" w:rsidP="00F006A5">
      <w:pPr>
        <w:pStyle w:val="ListParagraph"/>
        <w:numPr>
          <w:ilvl w:val="0"/>
          <w:numId w:val="1"/>
        </w:numPr>
        <w:rPr>
          <w:rFonts w:ascii="Times New Roman" w:hAnsi="Times New Roman" w:cs="Times New Roman"/>
        </w:rPr>
      </w:pPr>
      <w:r w:rsidRPr="00F006A5">
        <w:rPr>
          <w:rFonts w:ascii="Times New Roman" w:hAnsi="Times New Roman" w:cs="Times New Roman"/>
        </w:rPr>
        <w:t>What are the three primary methods of dealing with (and not ignoring) deadlock?</w:t>
      </w:r>
      <w:r>
        <w:rPr>
          <w:rFonts w:ascii="Times New Roman" w:hAnsi="Times New Roman" w:cs="Times New Roman"/>
        </w:rPr>
        <w:br/>
      </w:r>
    </w:p>
    <w:p w:rsidR="00F006A5" w:rsidRDefault="00F006A5" w:rsidP="00F006A5">
      <w:pPr>
        <w:pStyle w:val="ListParagraph"/>
        <w:numPr>
          <w:ilvl w:val="0"/>
          <w:numId w:val="1"/>
        </w:numPr>
        <w:rPr>
          <w:rFonts w:ascii="Times New Roman" w:hAnsi="Times New Roman" w:cs="Times New Roman"/>
        </w:rPr>
      </w:pPr>
      <w:r>
        <w:rPr>
          <w:rFonts w:ascii="Times New Roman" w:hAnsi="Times New Roman" w:cs="Times New Roman"/>
        </w:rPr>
        <w:t>Run the Banker’s Algorithm to determine if a request made by P1 for (</w:t>
      </w:r>
      <w:r w:rsidR="008E2106">
        <w:rPr>
          <w:rFonts w:ascii="Times New Roman" w:hAnsi="Times New Roman" w:cs="Times New Roman"/>
        </w:rPr>
        <w:t xml:space="preserve">A: </w:t>
      </w:r>
      <w:r>
        <w:rPr>
          <w:rFonts w:ascii="Times New Roman" w:hAnsi="Times New Roman" w:cs="Times New Roman"/>
        </w:rPr>
        <w:t xml:space="preserve">2, </w:t>
      </w:r>
      <w:r w:rsidR="008E2106">
        <w:rPr>
          <w:rFonts w:ascii="Times New Roman" w:hAnsi="Times New Roman" w:cs="Times New Roman"/>
        </w:rPr>
        <w:t xml:space="preserve">B: </w:t>
      </w:r>
      <w:r>
        <w:rPr>
          <w:rFonts w:ascii="Times New Roman" w:hAnsi="Times New Roman" w:cs="Times New Roman"/>
        </w:rPr>
        <w:t xml:space="preserve">2, </w:t>
      </w:r>
      <w:r w:rsidR="008E2106">
        <w:rPr>
          <w:rFonts w:ascii="Times New Roman" w:hAnsi="Times New Roman" w:cs="Times New Roman"/>
        </w:rPr>
        <w:t xml:space="preserve">C: </w:t>
      </w:r>
      <w:r>
        <w:rPr>
          <w:rFonts w:ascii="Times New Roman" w:hAnsi="Times New Roman" w:cs="Times New Roman"/>
        </w:rPr>
        <w:t xml:space="preserve">2) </w:t>
      </w:r>
      <w:r w:rsidR="008E2106">
        <w:rPr>
          <w:rFonts w:ascii="Times New Roman" w:hAnsi="Times New Roman" w:cs="Times New Roman"/>
        </w:rPr>
        <w:t>can be allocated.  The m</w:t>
      </w:r>
      <w:r>
        <w:rPr>
          <w:rFonts w:ascii="Times New Roman" w:hAnsi="Times New Roman" w:cs="Times New Roman"/>
        </w:rPr>
        <w:t xml:space="preserve">aximum </w:t>
      </w:r>
      <w:r w:rsidR="008E2106">
        <w:rPr>
          <w:rFonts w:ascii="Times New Roman" w:hAnsi="Times New Roman" w:cs="Times New Roman"/>
        </w:rPr>
        <w:t>available r</w:t>
      </w:r>
      <w:r>
        <w:rPr>
          <w:rFonts w:ascii="Times New Roman" w:hAnsi="Times New Roman" w:cs="Times New Roman"/>
        </w:rPr>
        <w:t>esources</w:t>
      </w:r>
      <w:r w:rsidR="008E2106">
        <w:rPr>
          <w:rFonts w:ascii="Times New Roman" w:hAnsi="Times New Roman" w:cs="Times New Roman"/>
        </w:rPr>
        <w:t xml:space="preserve"> in the system are</w:t>
      </w:r>
      <w:r>
        <w:rPr>
          <w:rFonts w:ascii="Times New Roman" w:hAnsi="Times New Roman" w:cs="Times New Roman"/>
        </w:rPr>
        <w:t xml:space="preserve"> </w:t>
      </w:r>
      <w:r w:rsidRPr="008E2106">
        <w:rPr>
          <w:rFonts w:ascii="Times New Roman" w:hAnsi="Times New Roman" w:cs="Times New Roman"/>
          <w:b/>
        </w:rPr>
        <w:t>(A: 10, B: 5, C: 5)</w:t>
      </w:r>
      <w:r w:rsidR="008E2106">
        <w:rPr>
          <w:rFonts w:ascii="Times New Roman" w:hAnsi="Times New Roman" w:cs="Times New Roman"/>
          <w:b/>
        </w:rPr>
        <w:t xml:space="preserve"> </w:t>
      </w:r>
      <w:r w:rsidR="008E2106">
        <w:rPr>
          <w:rFonts w:ascii="Times New Roman" w:hAnsi="Times New Roman" w:cs="Times New Roman"/>
        </w:rPr>
        <w:t>and the current and maximums (written as current / maximum) resources for each process in the system are as follows:</w:t>
      </w:r>
    </w:p>
    <w:tbl>
      <w:tblPr>
        <w:tblStyle w:val="TableGrid"/>
        <w:tblW w:w="0" w:type="auto"/>
        <w:tblInd w:w="1188" w:type="dxa"/>
        <w:tblLook w:val="04A0" w:firstRow="1" w:lastRow="0" w:firstColumn="1" w:lastColumn="0" w:noHBand="0" w:noVBand="1"/>
      </w:tblPr>
      <w:tblGrid>
        <w:gridCol w:w="630"/>
        <w:gridCol w:w="720"/>
        <w:gridCol w:w="810"/>
        <w:gridCol w:w="810"/>
      </w:tblGrid>
      <w:tr w:rsidR="00F006A5" w:rsidTr="008E2106">
        <w:tc>
          <w:tcPr>
            <w:tcW w:w="630" w:type="dxa"/>
            <w:tcBorders>
              <w:bottom w:val="single" w:sz="4" w:space="0" w:color="auto"/>
            </w:tcBorders>
            <w:shd w:val="pct25" w:color="auto" w:fill="auto"/>
          </w:tcPr>
          <w:p w:rsidR="00F006A5" w:rsidRPr="008E2106" w:rsidRDefault="00F006A5" w:rsidP="00F006A5">
            <w:pPr>
              <w:pStyle w:val="ListParagraph"/>
              <w:ind w:left="0"/>
              <w:rPr>
                <w:rFonts w:ascii="Times New Roman" w:hAnsi="Times New Roman" w:cs="Times New Roman"/>
                <w:b/>
              </w:rPr>
            </w:pPr>
          </w:p>
        </w:tc>
        <w:tc>
          <w:tcPr>
            <w:tcW w:w="720" w:type="dxa"/>
            <w:shd w:val="pct15" w:color="auto" w:fill="auto"/>
          </w:tcPr>
          <w:p w:rsidR="00F006A5" w:rsidRPr="008E2106" w:rsidRDefault="00F006A5" w:rsidP="008E2106">
            <w:pPr>
              <w:pStyle w:val="ListParagraph"/>
              <w:ind w:left="0"/>
              <w:jc w:val="center"/>
              <w:rPr>
                <w:rFonts w:ascii="Times New Roman" w:hAnsi="Times New Roman" w:cs="Times New Roman"/>
                <w:b/>
              </w:rPr>
            </w:pPr>
            <w:r w:rsidRPr="008E2106">
              <w:rPr>
                <w:rFonts w:ascii="Times New Roman" w:hAnsi="Times New Roman" w:cs="Times New Roman"/>
                <w:b/>
              </w:rPr>
              <w:t>A</w:t>
            </w:r>
          </w:p>
        </w:tc>
        <w:tc>
          <w:tcPr>
            <w:tcW w:w="810" w:type="dxa"/>
            <w:shd w:val="pct15" w:color="auto" w:fill="auto"/>
          </w:tcPr>
          <w:p w:rsidR="00F006A5" w:rsidRPr="008E2106" w:rsidRDefault="00F006A5" w:rsidP="008E2106">
            <w:pPr>
              <w:pStyle w:val="ListParagraph"/>
              <w:ind w:left="0"/>
              <w:jc w:val="center"/>
              <w:rPr>
                <w:rFonts w:ascii="Times New Roman" w:hAnsi="Times New Roman" w:cs="Times New Roman"/>
                <w:b/>
              </w:rPr>
            </w:pPr>
            <w:r w:rsidRPr="008E2106">
              <w:rPr>
                <w:rFonts w:ascii="Times New Roman" w:hAnsi="Times New Roman" w:cs="Times New Roman"/>
                <w:b/>
              </w:rPr>
              <w:t>B</w:t>
            </w:r>
          </w:p>
        </w:tc>
        <w:tc>
          <w:tcPr>
            <w:tcW w:w="810" w:type="dxa"/>
            <w:shd w:val="pct15" w:color="auto" w:fill="auto"/>
          </w:tcPr>
          <w:p w:rsidR="00F006A5" w:rsidRPr="008E2106" w:rsidRDefault="00F006A5" w:rsidP="008E2106">
            <w:pPr>
              <w:pStyle w:val="ListParagraph"/>
              <w:ind w:left="0"/>
              <w:jc w:val="center"/>
              <w:rPr>
                <w:rFonts w:ascii="Times New Roman" w:hAnsi="Times New Roman" w:cs="Times New Roman"/>
                <w:b/>
              </w:rPr>
            </w:pPr>
            <w:r w:rsidRPr="008E2106">
              <w:rPr>
                <w:rFonts w:ascii="Times New Roman" w:hAnsi="Times New Roman" w:cs="Times New Roman"/>
                <w:b/>
              </w:rPr>
              <w:t>C</w:t>
            </w:r>
          </w:p>
        </w:tc>
      </w:tr>
      <w:tr w:rsidR="00F006A5" w:rsidTr="008E2106">
        <w:tc>
          <w:tcPr>
            <w:tcW w:w="630" w:type="dxa"/>
            <w:shd w:val="pct15" w:color="auto" w:fill="auto"/>
          </w:tcPr>
          <w:p w:rsidR="00F006A5" w:rsidRPr="008E2106" w:rsidRDefault="00F006A5" w:rsidP="008E2106">
            <w:pPr>
              <w:pStyle w:val="ListParagraph"/>
              <w:ind w:left="0"/>
              <w:jc w:val="right"/>
              <w:rPr>
                <w:rFonts w:ascii="Times New Roman" w:hAnsi="Times New Roman" w:cs="Times New Roman"/>
                <w:b/>
              </w:rPr>
            </w:pPr>
            <w:r w:rsidRPr="008E2106">
              <w:rPr>
                <w:rFonts w:ascii="Times New Roman" w:hAnsi="Times New Roman" w:cs="Times New Roman"/>
                <w:b/>
              </w:rPr>
              <w:t>P1</w:t>
            </w:r>
          </w:p>
        </w:tc>
        <w:tc>
          <w:tcPr>
            <w:tcW w:w="72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 xml:space="preserve">0 / </w:t>
            </w:r>
            <w:r w:rsidR="00F006A5" w:rsidRPr="008E2106">
              <w:rPr>
                <w:rFonts w:ascii="Times New Roman" w:hAnsi="Times New Roman" w:cs="Times New Roman"/>
                <w:b/>
              </w:rPr>
              <w:t>7</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1 / 5</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0 / 3</w:t>
            </w:r>
          </w:p>
        </w:tc>
      </w:tr>
      <w:tr w:rsidR="00F006A5" w:rsidTr="008E2106">
        <w:tc>
          <w:tcPr>
            <w:tcW w:w="630" w:type="dxa"/>
            <w:shd w:val="pct15" w:color="auto" w:fill="auto"/>
          </w:tcPr>
          <w:p w:rsidR="00F006A5" w:rsidRPr="008E2106" w:rsidRDefault="00F006A5" w:rsidP="008E2106">
            <w:pPr>
              <w:pStyle w:val="ListParagraph"/>
              <w:ind w:left="0"/>
              <w:jc w:val="right"/>
              <w:rPr>
                <w:rFonts w:ascii="Times New Roman" w:hAnsi="Times New Roman" w:cs="Times New Roman"/>
                <w:b/>
              </w:rPr>
            </w:pPr>
            <w:r w:rsidRPr="008E2106">
              <w:rPr>
                <w:rFonts w:ascii="Times New Roman" w:hAnsi="Times New Roman" w:cs="Times New Roman"/>
                <w:b/>
              </w:rPr>
              <w:t>P2</w:t>
            </w:r>
          </w:p>
        </w:tc>
        <w:tc>
          <w:tcPr>
            <w:tcW w:w="72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2 / 3</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0 / 2</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0 / 2</w:t>
            </w:r>
          </w:p>
        </w:tc>
      </w:tr>
      <w:tr w:rsidR="00F006A5" w:rsidTr="008E2106">
        <w:tc>
          <w:tcPr>
            <w:tcW w:w="630" w:type="dxa"/>
            <w:shd w:val="pct15" w:color="auto" w:fill="auto"/>
          </w:tcPr>
          <w:p w:rsidR="00F006A5" w:rsidRPr="008E2106" w:rsidRDefault="00F006A5" w:rsidP="008E2106">
            <w:pPr>
              <w:pStyle w:val="ListParagraph"/>
              <w:ind w:left="0"/>
              <w:jc w:val="right"/>
              <w:rPr>
                <w:rFonts w:ascii="Times New Roman" w:hAnsi="Times New Roman" w:cs="Times New Roman"/>
                <w:b/>
              </w:rPr>
            </w:pPr>
            <w:r w:rsidRPr="008E2106">
              <w:rPr>
                <w:rFonts w:ascii="Times New Roman" w:hAnsi="Times New Roman" w:cs="Times New Roman"/>
                <w:b/>
              </w:rPr>
              <w:t>P3</w:t>
            </w:r>
          </w:p>
        </w:tc>
        <w:tc>
          <w:tcPr>
            <w:tcW w:w="72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3 / 9</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0 / 0</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0 / 2</w:t>
            </w:r>
          </w:p>
        </w:tc>
      </w:tr>
      <w:tr w:rsidR="00F006A5" w:rsidTr="008E2106">
        <w:tc>
          <w:tcPr>
            <w:tcW w:w="630" w:type="dxa"/>
            <w:shd w:val="pct15" w:color="auto" w:fill="auto"/>
          </w:tcPr>
          <w:p w:rsidR="00F006A5" w:rsidRPr="008E2106" w:rsidRDefault="00F006A5" w:rsidP="008E2106">
            <w:pPr>
              <w:pStyle w:val="ListParagraph"/>
              <w:ind w:left="0"/>
              <w:jc w:val="right"/>
              <w:rPr>
                <w:rFonts w:ascii="Times New Roman" w:hAnsi="Times New Roman" w:cs="Times New Roman"/>
                <w:b/>
              </w:rPr>
            </w:pPr>
            <w:r w:rsidRPr="008E2106">
              <w:rPr>
                <w:rFonts w:ascii="Times New Roman" w:hAnsi="Times New Roman" w:cs="Times New Roman"/>
                <w:b/>
              </w:rPr>
              <w:t>P4</w:t>
            </w:r>
          </w:p>
        </w:tc>
        <w:tc>
          <w:tcPr>
            <w:tcW w:w="72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2 / 2</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1 / 2</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1 / 2</w:t>
            </w:r>
          </w:p>
        </w:tc>
      </w:tr>
      <w:tr w:rsidR="00F006A5" w:rsidTr="008E2106">
        <w:tc>
          <w:tcPr>
            <w:tcW w:w="630" w:type="dxa"/>
            <w:shd w:val="pct15" w:color="auto" w:fill="auto"/>
          </w:tcPr>
          <w:p w:rsidR="00F006A5" w:rsidRPr="008E2106" w:rsidRDefault="00F006A5" w:rsidP="008E2106">
            <w:pPr>
              <w:pStyle w:val="ListParagraph"/>
              <w:ind w:left="0"/>
              <w:jc w:val="right"/>
              <w:rPr>
                <w:rFonts w:ascii="Times New Roman" w:hAnsi="Times New Roman" w:cs="Times New Roman"/>
                <w:b/>
              </w:rPr>
            </w:pPr>
            <w:r w:rsidRPr="008E2106">
              <w:rPr>
                <w:rFonts w:ascii="Times New Roman" w:hAnsi="Times New Roman" w:cs="Times New Roman"/>
                <w:b/>
              </w:rPr>
              <w:t>P5</w:t>
            </w:r>
          </w:p>
        </w:tc>
        <w:tc>
          <w:tcPr>
            <w:tcW w:w="72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0 / 4</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0 / 3</w:t>
            </w:r>
          </w:p>
        </w:tc>
        <w:tc>
          <w:tcPr>
            <w:tcW w:w="810" w:type="dxa"/>
          </w:tcPr>
          <w:p w:rsidR="00F006A5" w:rsidRPr="008E2106" w:rsidRDefault="008E2106" w:rsidP="008E2106">
            <w:pPr>
              <w:pStyle w:val="ListParagraph"/>
              <w:ind w:left="0"/>
              <w:jc w:val="center"/>
              <w:rPr>
                <w:rFonts w:ascii="Times New Roman" w:hAnsi="Times New Roman" w:cs="Times New Roman"/>
                <w:b/>
              </w:rPr>
            </w:pPr>
            <w:r>
              <w:rPr>
                <w:rFonts w:ascii="Times New Roman" w:hAnsi="Times New Roman" w:cs="Times New Roman"/>
                <w:b/>
              </w:rPr>
              <w:t>2 / 3</w:t>
            </w:r>
          </w:p>
        </w:tc>
      </w:tr>
    </w:tbl>
    <w:p w:rsidR="007515C7" w:rsidRPr="008E2106" w:rsidRDefault="00F006A5" w:rsidP="008E2106">
      <w:pPr>
        <w:rPr>
          <w:rFonts w:ascii="Times New Roman" w:hAnsi="Times New Roman" w:cs="Times New Roman"/>
        </w:rPr>
      </w:pPr>
      <w:r w:rsidRPr="008E2106">
        <w:rPr>
          <w:rFonts w:ascii="Times New Roman" w:hAnsi="Times New Roman" w:cs="Times New Roman"/>
        </w:rPr>
        <w:br/>
      </w:r>
      <w:r w:rsidRPr="008E2106">
        <w:rPr>
          <w:rFonts w:ascii="Times New Roman" w:hAnsi="Times New Roman" w:cs="Times New Roman"/>
        </w:rPr>
        <w:br/>
      </w:r>
    </w:p>
    <w:sectPr w:rsidR="007515C7" w:rsidRPr="008E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F"/>
    <w:rsid w:val="000E3053"/>
    <w:rsid w:val="000F3485"/>
    <w:rsid w:val="000F6FC8"/>
    <w:rsid w:val="00450E6C"/>
    <w:rsid w:val="004C3974"/>
    <w:rsid w:val="0055275F"/>
    <w:rsid w:val="005D2539"/>
    <w:rsid w:val="007515C7"/>
    <w:rsid w:val="007E6525"/>
    <w:rsid w:val="008E2106"/>
    <w:rsid w:val="009A18A6"/>
    <w:rsid w:val="00A5619B"/>
    <w:rsid w:val="00AD04D3"/>
    <w:rsid w:val="00F0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243">
      <w:bodyDiv w:val="1"/>
      <w:marLeft w:val="0"/>
      <w:marRight w:val="0"/>
      <w:marTop w:val="0"/>
      <w:marBottom w:val="0"/>
      <w:divBdr>
        <w:top w:val="none" w:sz="0" w:space="0" w:color="auto"/>
        <w:left w:val="none" w:sz="0" w:space="0" w:color="auto"/>
        <w:bottom w:val="none" w:sz="0" w:space="0" w:color="auto"/>
        <w:right w:val="none" w:sz="0" w:space="0" w:color="auto"/>
      </w:divBdr>
      <w:divsChild>
        <w:div w:id="262615139">
          <w:marLeft w:val="0"/>
          <w:marRight w:val="0"/>
          <w:marTop w:val="0"/>
          <w:marBottom w:val="0"/>
          <w:divBdr>
            <w:top w:val="none" w:sz="0" w:space="0" w:color="auto"/>
            <w:left w:val="none" w:sz="0" w:space="0" w:color="auto"/>
            <w:bottom w:val="none" w:sz="0" w:space="0" w:color="auto"/>
            <w:right w:val="none" w:sz="0" w:space="0" w:color="auto"/>
          </w:divBdr>
        </w:div>
        <w:div w:id="1581327742">
          <w:marLeft w:val="0"/>
          <w:marRight w:val="0"/>
          <w:marTop w:val="0"/>
          <w:marBottom w:val="0"/>
          <w:divBdr>
            <w:top w:val="none" w:sz="0" w:space="0" w:color="auto"/>
            <w:left w:val="none" w:sz="0" w:space="0" w:color="auto"/>
            <w:bottom w:val="none" w:sz="0" w:space="0" w:color="auto"/>
            <w:right w:val="none" w:sz="0" w:space="0" w:color="auto"/>
          </w:divBdr>
        </w:div>
        <w:div w:id="2016027860">
          <w:marLeft w:val="0"/>
          <w:marRight w:val="0"/>
          <w:marTop w:val="0"/>
          <w:marBottom w:val="0"/>
          <w:divBdr>
            <w:top w:val="none" w:sz="0" w:space="0" w:color="auto"/>
            <w:left w:val="none" w:sz="0" w:space="0" w:color="auto"/>
            <w:bottom w:val="none" w:sz="0" w:space="0" w:color="auto"/>
            <w:right w:val="none" w:sz="0" w:space="0" w:color="auto"/>
          </w:divBdr>
        </w:div>
        <w:div w:id="1976330118">
          <w:marLeft w:val="0"/>
          <w:marRight w:val="0"/>
          <w:marTop w:val="0"/>
          <w:marBottom w:val="0"/>
          <w:divBdr>
            <w:top w:val="none" w:sz="0" w:space="0" w:color="auto"/>
            <w:left w:val="none" w:sz="0" w:space="0" w:color="auto"/>
            <w:bottom w:val="none" w:sz="0" w:space="0" w:color="auto"/>
            <w:right w:val="none" w:sz="0" w:space="0" w:color="auto"/>
          </w:divBdr>
        </w:div>
        <w:div w:id="394473541">
          <w:marLeft w:val="0"/>
          <w:marRight w:val="0"/>
          <w:marTop w:val="0"/>
          <w:marBottom w:val="0"/>
          <w:divBdr>
            <w:top w:val="none" w:sz="0" w:space="0" w:color="auto"/>
            <w:left w:val="none" w:sz="0" w:space="0" w:color="auto"/>
            <w:bottom w:val="none" w:sz="0" w:space="0" w:color="auto"/>
            <w:right w:val="none" w:sz="0" w:space="0" w:color="auto"/>
          </w:divBdr>
        </w:div>
        <w:div w:id="1469086898">
          <w:marLeft w:val="0"/>
          <w:marRight w:val="0"/>
          <w:marTop w:val="0"/>
          <w:marBottom w:val="0"/>
          <w:divBdr>
            <w:top w:val="none" w:sz="0" w:space="0" w:color="auto"/>
            <w:left w:val="none" w:sz="0" w:space="0" w:color="auto"/>
            <w:bottom w:val="none" w:sz="0" w:space="0" w:color="auto"/>
            <w:right w:val="none" w:sz="0" w:space="0" w:color="auto"/>
          </w:divBdr>
        </w:div>
        <w:div w:id="1879197775">
          <w:marLeft w:val="0"/>
          <w:marRight w:val="0"/>
          <w:marTop w:val="0"/>
          <w:marBottom w:val="0"/>
          <w:divBdr>
            <w:top w:val="none" w:sz="0" w:space="0" w:color="auto"/>
            <w:left w:val="none" w:sz="0" w:space="0" w:color="auto"/>
            <w:bottom w:val="none" w:sz="0" w:space="0" w:color="auto"/>
            <w:right w:val="none" w:sz="0" w:space="0" w:color="auto"/>
          </w:divBdr>
        </w:div>
        <w:div w:id="783114405">
          <w:marLeft w:val="0"/>
          <w:marRight w:val="0"/>
          <w:marTop w:val="0"/>
          <w:marBottom w:val="0"/>
          <w:divBdr>
            <w:top w:val="none" w:sz="0" w:space="0" w:color="auto"/>
            <w:left w:val="none" w:sz="0" w:space="0" w:color="auto"/>
            <w:bottom w:val="none" w:sz="0" w:space="0" w:color="auto"/>
            <w:right w:val="none" w:sz="0" w:space="0" w:color="auto"/>
          </w:divBdr>
        </w:div>
        <w:div w:id="1141732573">
          <w:marLeft w:val="0"/>
          <w:marRight w:val="0"/>
          <w:marTop w:val="0"/>
          <w:marBottom w:val="0"/>
          <w:divBdr>
            <w:top w:val="none" w:sz="0" w:space="0" w:color="auto"/>
            <w:left w:val="none" w:sz="0" w:space="0" w:color="auto"/>
            <w:bottom w:val="none" w:sz="0" w:space="0" w:color="auto"/>
            <w:right w:val="none" w:sz="0" w:space="0" w:color="auto"/>
          </w:divBdr>
        </w:div>
        <w:div w:id="2114324833">
          <w:marLeft w:val="0"/>
          <w:marRight w:val="0"/>
          <w:marTop w:val="0"/>
          <w:marBottom w:val="0"/>
          <w:divBdr>
            <w:top w:val="none" w:sz="0" w:space="0" w:color="auto"/>
            <w:left w:val="none" w:sz="0" w:space="0" w:color="auto"/>
            <w:bottom w:val="none" w:sz="0" w:space="0" w:color="auto"/>
            <w:right w:val="none" w:sz="0" w:space="0" w:color="auto"/>
          </w:divBdr>
        </w:div>
        <w:div w:id="1450005341">
          <w:marLeft w:val="0"/>
          <w:marRight w:val="0"/>
          <w:marTop w:val="0"/>
          <w:marBottom w:val="0"/>
          <w:divBdr>
            <w:top w:val="none" w:sz="0" w:space="0" w:color="auto"/>
            <w:left w:val="none" w:sz="0" w:space="0" w:color="auto"/>
            <w:bottom w:val="none" w:sz="0" w:space="0" w:color="auto"/>
            <w:right w:val="none" w:sz="0" w:space="0" w:color="auto"/>
          </w:divBdr>
        </w:div>
        <w:div w:id="702484512">
          <w:marLeft w:val="0"/>
          <w:marRight w:val="0"/>
          <w:marTop w:val="0"/>
          <w:marBottom w:val="0"/>
          <w:divBdr>
            <w:top w:val="none" w:sz="0" w:space="0" w:color="auto"/>
            <w:left w:val="none" w:sz="0" w:space="0" w:color="auto"/>
            <w:bottom w:val="none" w:sz="0" w:space="0" w:color="auto"/>
            <w:right w:val="none" w:sz="0" w:space="0" w:color="auto"/>
          </w:divBdr>
        </w:div>
        <w:div w:id="917206460">
          <w:marLeft w:val="0"/>
          <w:marRight w:val="0"/>
          <w:marTop w:val="0"/>
          <w:marBottom w:val="0"/>
          <w:divBdr>
            <w:top w:val="none" w:sz="0" w:space="0" w:color="auto"/>
            <w:left w:val="none" w:sz="0" w:space="0" w:color="auto"/>
            <w:bottom w:val="none" w:sz="0" w:space="0" w:color="auto"/>
            <w:right w:val="none" w:sz="0" w:space="0" w:color="auto"/>
          </w:divBdr>
        </w:div>
        <w:div w:id="1393844002">
          <w:marLeft w:val="0"/>
          <w:marRight w:val="0"/>
          <w:marTop w:val="0"/>
          <w:marBottom w:val="0"/>
          <w:divBdr>
            <w:top w:val="none" w:sz="0" w:space="0" w:color="auto"/>
            <w:left w:val="none" w:sz="0" w:space="0" w:color="auto"/>
            <w:bottom w:val="none" w:sz="0" w:space="0" w:color="auto"/>
            <w:right w:val="none" w:sz="0" w:space="0" w:color="auto"/>
          </w:divBdr>
        </w:div>
        <w:div w:id="104945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A. Fagen</cp:lastModifiedBy>
  <cp:revision>3</cp:revision>
  <cp:lastPrinted>2013-04-26T10:17:00Z</cp:lastPrinted>
  <dcterms:created xsi:type="dcterms:W3CDTF">2013-12-09T21:23:00Z</dcterms:created>
  <dcterms:modified xsi:type="dcterms:W3CDTF">2013-12-09T21:32:00Z</dcterms:modified>
</cp:coreProperties>
</file>