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06DE" w14:textId="3FF56A19" w:rsidR="008B7B9D" w:rsidRDefault="007D104F" w:rsidP="00CE3DAB">
      <w:pPr>
        <w:pStyle w:val="Title"/>
      </w:pPr>
      <w:r>
        <w:t xml:space="preserve">A </w:t>
      </w:r>
      <w:r w:rsidR="00784624">
        <w:t>Timed Reaction</w:t>
      </w:r>
    </w:p>
    <w:p w14:paraId="422487CE" w14:textId="3BC5F858" w:rsidR="00C0115F" w:rsidRDefault="00C0115F" w:rsidP="00C0115F">
      <w:pPr>
        <w:pStyle w:val="Heading1"/>
      </w:pPr>
      <w:r>
        <w:t>Laboratory Outline</w:t>
      </w:r>
    </w:p>
    <w:p w14:paraId="33305B28" w14:textId="3BF2BD9C" w:rsidR="00AD3B9A" w:rsidRPr="004729E6" w:rsidRDefault="00530075" w:rsidP="00530075">
      <w:r>
        <w:t xml:space="preserve">In this module, you will </w:t>
      </w:r>
      <w:r w:rsidR="00784624">
        <w:t xml:space="preserve">learn one method to create a timed reaction to an impulsive voltage from, say, </w:t>
      </w:r>
      <w:r w:rsidR="004B3B0C">
        <w:t xml:space="preserve">the momentary press of </w:t>
      </w:r>
      <w:r w:rsidR="00784624">
        <w:t>a button</w:t>
      </w:r>
      <w:r>
        <w:t xml:space="preserve">. </w:t>
      </w:r>
      <w:r w:rsidR="00AF69D4">
        <w:rPr>
          <w:rFonts w:eastAsiaTheme="minorEastAsia"/>
        </w:rPr>
        <w:t>Often,</w:t>
      </w:r>
      <w:r w:rsidR="00784624">
        <w:rPr>
          <w:rFonts w:eastAsiaTheme="minorEastAsia"/>
        </w:rPr>
        <w:t xml:space="preserve"> we desire a circuit to respond to a sensor for a short period of time and then to “reset” and wait for the next event before responding again</w:t>
      </w:r>
      <w:r w:rsidR="00AD3B9A">
        <w:rPr>
          <w:rFonts w:eastAsiaTheme="minorEastAsia"/>
        </w:rPr>
        <w:t>.</w:t>
      </w:r>
      <w:r w:rsidR="00784624">
        <w:rPr>
          <w:rFonts w:eastAsiaTheme="minorEastAsia"/>
        </w:rPr>
        <w:t xml:space="preserve"> Examples might include </w:t>
      </w:r>
      <w:r w:rsidR="004B3B0C">
        <w:rPr>
          <w:rFonts w:eastAsiaTheme="minorEastAsia"/>
        </w:rPr>
        <w:t>detection of knocks on a door by a vibration sensor or detection of claps by a microphone</w:t>
      </w:r>
      <w:r w:rsidR="00784624">
        <w:rPr>
          <w:rFonts w:eastAsiaTheme="minorEastAsia"/>
        </w:rPr>
        <w:t xml:space="preserve">. </w:t>
      </w:r>
      <w:r w:rsidR="004B3B0C">
        <w:rPr>
          <w:rFonts w:eastAsiaTheme="minorEastAsia"/>
        </w:rPr>
        <w:t>A timed reaction</w:t>
      </w:r>
      <w:r w:rsidR="00784624">
        <w:rPr>
          <w:rFonts w:eastAsiaTheme="minorEastAsia"/>
        </w:rPr>
        <w:t xml:space="preserve"> can be accomplished by taking advantage of the time constant of an “RC” (resistor plus capacitor) circuit.</w:t>
      </w:r>
    </w:p>
    <w:p w14:paraId="712FCF90" w14:textId="135E81A6" w:rsidR="00784624" w:rsidRDefault="00784624" w:rsidP="00530075">
      <w:pPr>
        <w:rPr>
          <w:rFonts w:eastAsiaTheme="minorEastAsia"/>
        </w:rPr>
      </w:pPr>
      <w:r>
        <w:rPr>
          <w:rFonts w:eastAsiaTheme="minorEastAsia"/>
        </w:rPr>
        <w:t xml:space="preserve">An RC circuit pairs a capacitor to be charged and/or discharged </w:t>
      </w:r>
      <w:r w:rsidR="004B3B0C">
        <w:rPr>
          <w:rFonts w:eastAsiaTheme="minorEastAsia"/>
        </w:rPr>
        <w:t>with</w:t>
      </w:r>
      <w:r>
        <w:rPr>
          <w:rFonts w:eastAsiaTheme="minorEastAsia"/>
        </w:rPr>
        <w:t xml:space="preserve"> a </w:t>
      </w:r>
      <w:r w:rsidR="004B3B0C">
        <w:rPr>
          <w:rFonts w:eastAsiaTheme="minorEastAsia"/>
        </w:rPr>
        <w:t xml:space="preserve">current-limiting </w:t>
      </w:r>
      <w:r>
        <w:rPr>
          <w:rFonts w:eastAsiaTheme="minorEastAsia"/>
        </w:rPr>
        <w:t xml:space="preserve">resistor. Large-valued capacitors require a longer charging/discharging time due to higher charge capacity (hold more </w:t>
      </w:r>
      <m:oMath>
        <m:r>
          <w:rPr>
            <w:rFonts w:ascii="Cambria Math" w:eastAsiaTheme="minorEastAsia" w:hAnsi="Cambria Math"/>
          </w:rPr>
          <m:t>Q</m:t>
        </m:r>
      </m:oMath>
      <w:r>
        <w:rPr>
          <w:rFonts w:eastAsiaTheme="minorEastAsia"/>
        </w:rPr>
        <w:t>) and large-valued resistors restrict the current also increasing the charging/discharging time. It is not surprising that the time constant (a value related to the expected char</w:t>
      </w:r>
      <w:proofErr w:type="spellStart"/>
      <w:r>
        <w:rPr>
          <w:rFonts w:eastAsiaTheme="minorEastAsia"/>
        </w:rPr>
        <w:t>ge</w:t>
      </w:r>
      <w:proofErr w:type="spellEnd"/>
      <w:r>
        <w:rPr>
          <w:rFonts w:eastAsiaTheme="minorEastAsia"/>
        </w:rPr>
        <w:t xml:space="preserve"> and discharge times) is directly proportional to the choice of both the capacitance, </w:t>
      </w:r>
      <m:oMath>
        <m:r>
          <w:rPr>
            <w:rFonts w:ascii="Cambria Math" w:eastAsiaTheme="minorEastAsia" w:hAnsi="Cambria Math"/>
          </w:rPr>
          <m:t>C</m:t>
        </m:r>
      </m:oMath>
      <w:r>
        <w:rPr>
          <w:rFonts w:eastAsiaTheme="minorEastAsia"/>
        </w:rPr>
        <w:t xml:space="preserve">, and the resistance, </w:t>
      </w:r>
      <m:oMath>
        <m:r>
          <w:rPr>
            <w:rFonts w:ascii="Cambria Math" w:eastAsiaTheme="minorEastAsia" w:hAnsi="Cambria Math"/>
          </w:rPr>
          <m:t>R</m:t>
        </m:r>
      </m:oMath>
      <w:r>
        <w:rPr>
          <w:rFonts w:eastAsiaTheme="minorEastAsia"/>
        </w:rPr>
        <w:t>.</w:t>
      </w:r>
    </w:p>
    <w:p w14:paraId="0BA07E22" w14:textId="7357FD5A" w:rsidR="00784624" w:rsidRPr="00784624" w:rsidRDefault="00784624" w:rsidP="00530075">
      <w:pPr>
        <w:rPr>
          <w:rFonts w:eastAsiaTheme="minorEastAsia"/>
        </w:rPr>
      </w:pPr>
      <m:oMathPara>
        <m:oMath>
          <m:r>
            <w:rPr>
              <w:rFonts w:ascii="Cambria Math" w:hAnsi="Cambria Math"/>
            </w:rPr>
            <m:t>τ=RC</m:t>
          </m:r>
        </m:oMath>
      </m:oMathPara>
    </w:p>
    <w:p w14:paraId="5ED43BC0" w14:textId="4795BCB0" w:rsidR="00C0115F" w:rsidRDefault="00C0115F" w:rsidP="00C0115F">
      <w:pPr>
        <w:pStyle w:val="Heading2"/>
      </w:pPr>
      <w:r>
        <w:t>Prerequisites</w:t>
      </w:r>
    </w:p>
    <w:p w14:paraId="42A556A4" w14:textId="1892A1C3" w:rsidR="00766769" w:rsidRDefault="005F270C" w:rsidP="001A1084">
      <w:pPr>
        <w:pStyle w:val="ListParagraph"/>
        <w:numPr>
          <w:ilvl w:val="0"/>
          <w:numId w:val="20"/>
        </w:numPr>
      </w:pPr>
      <w:r>
        <w:t>Practical experience placing an IC on a breadboard and reading a datasheet</w:t>
      </w:r>
      <w:r w:rsidR="00C0115F">
        <w:t>.</w:t>
      </w:r>
    </w:p>
    <w:p w14:paraId="4C546E8F" w14:textId="1A25DC36" w:rsidR="005C3BFF" w:rsidRDefault="005C3BFF" w:rsidP="001A1084">
      <w:pPr>
        <w:pStyle w:val="ListParagraph"/>
        <w:numPr>
          <w:ilvl w:val="0"/>
          <w:numId w:val="20"/>
        </w:numPr>
      </w:pPr>
      <w:r>
        <w:t xml:space="preserve">Comfort using a Schmitt-trigger invertor as well as an </w:t>
      </w:r>
      <w:proofErr w:type="spellStart"/>
      <w:r>
        <w:t>nMOS</w:t>
      </w:r>
      <w:proofErr w:type="spellEnd"/>
      <w:r>
        <w:t xml:space="preserve"> transistor.</w:t>
      </w:r>
    </w:p>
    <w:p w14:paraId="58539E05" w14:textId="196E970C" w:rsidR="001A1084" w:rsidRDefault="001A1084" w:rsidP="001A1084">
      <w:pPr>
        <w:pStyle w:val="Heading2"/>
      </w:pPr>
      <w:r>
        <w:t>P</w:t>
      </w:r>
      <w:r w:rsidR="00C0115F">
        <w:t>arts Needed</w:t>
      </w:r>
    </w:p>
    <w:p w14:paraId="22B56B1D" w14:textId="462938A2" w:rsidR="003D1FF8" w:rsidRDefault="003D1FF8" w:rsidP="00530075">
      <w:pPr>
        <w:pStyle w:val="ListParagraph"/>
        <w:numPr>
          <w:ilvl w:val="0"/>
          <w:numId w:val="20"/>
        </w:numPr>
      </w:pPr>
      <w:r>
        <w:t>A fixed-voltage supply</w:t>
      </w:r>
      <w:r w:rsidR="00014C58">
        <w:t>, nominally 9 volts</w:t>
      </w:r>
      <w:r>
        <w:t xml:space="preserve"> (battery)</w:t>
      </w:r>
    </w:p>
    <w:p w14:paraId="739861A0" w14:textId="388C9FC8" w:rsidR="00902021" w:rsidRPr="00A32551" w:rsidRDefault="004729E6" w:rsidP="004729E6">
      <w:pPr>
        <w:pStyle w:val="ListParagraph"/>
        <w:numPr>
          <w:ilvl w:val="0"/>
          <w:numId w:val="20"/>
        </w:numPr>
      </w:pPr>
      <w:r>
        <w:rPr>
          <w:rFonts w:eastAsiaTheme="minorEastAsia"/>
        </w:rPr>
        <w:t xml:space="preserve">(1) </w:t>
      </w:r>
      <m:oMath>
        <m:r>
          <w:rPr>
            <w:rFonts w:ascii="Cambria Math" w:eastAsiaTheme="minorEastAsia" w:hAnsi="Cambria Math"/>
          </w:rPr>
          <m:t>1 k</m:t>
        </m:r>
        <m:r>
          <m:rPr>
            <m:sty m:val="p"/>
          </m:rPr>
          <w:rPr>
            <w:rFonts w:ascii="Cambria Math" w:eastAsiaTheme="minorEastAsia" w:hAnsi="Cambria Math"/>
          </w:rPr>
          <m:t>Ω</m:t>
        </m:r>
      </m:oMath>
      <w:r w:rsidR="00014C58">
        <w:rPr>
          <w:rFonts w:eastAsiaTheme="minorEastAsia"/>
        </w:rPr>
        <w:t xml:space="preserve"> resistor</w:t>
      </w:r>
      <w:r w:rsidR="00BC18A2">
        <w:rPr>
          <w:rFonts w:eastAsiaTheme="minorEastAsia"/>
        </w:rPr>
        <w:t>,</w:t>
      </w:r>
      <w:r w:rsidR="00902021">
        <w:rPr>
          <w:rFonts w:eastAsiaTheme="minorEastAsia"/>
        </w:rPr>
        <w:t xml:space="preserve"> </w:t>
      </w:r>
      <w:r w:rsidRPr="004729E6">
        <w:rPr>
          <w:rFonts w:eastAsiaTheme="minorEastAsia"/>
        </w:rPr>
        <w:t xml:space="preserve">(1) </w:t>
      </w:r>
      <m:oMath>
        <m:r>
          <w:rPr>
            <w:rFonts w:ascii="Cambria Math" w:eastAsiaTheme="minorEastAsia" w:hAnsi="Cambria Math"/>
          </w:rPr>
          <m:t>100 k</m:t>
        </m:r>
        <m:r>
          <m:rPr>
            <m:sty m:val="p"/>
          </m:rPr>
          <w:rPr>
            <w:rFonts w:ascii="Cambria Math" w:eastAsiaTheme="minorEastAsia" w:hAnsi="Cambria Math"/>
          </w:rPr>
          <m:t>Ω</m:t>
        </m:r>
      </m:oMath>
      <w:r w:rsidR="00902021" w:rsidRPr="004729E6">
        <w:rPr>
          <w:rFonts w:eastAsiaTheme="minorEastAsia"/>
        </w:rPr>
        <w:t xml:space="preserve"> resistor</w:t>
      </w:r>
      <w:r w:rsidRPr="004729E6">
        <w:rPr>
          <w:rFonts w:eastAsiaTheme="minorEastAsia"/>
        </w:rPr>
        <w:t>,</w:t>
      </w:r>
    </w:p>
    <w:p w14:paraId="37E62AE4" w14:textId="1F01E80C" w:rsidR="00902021" w:rsidRPr="00A32551" w:rsidRDefault="00014C58" w:rsidP="004729E6">
      <w:pPr>
        <w:pStyle w:val="ListParagraph"/>
        <w:numPr>
          <w:ilvl w:val="0"/>
          <w:numId w:val="20"/>
        </w:numPr>
      </w:pPr>
      <w:r>
        <w:t>(1)</w:t>
      </w:r>
      <w:r w:rsidR="00902021">
        <w:t xml:space="preserve"> </w:t>
      </w:r>
      <m:oMath>
        <m:r>
          <w:rPr>
            <w:rFonts w:ascii="Cambria Math" w:hAnsi="Cambria Math"/>
          </w:rPr>
          <m:t>0.1 μF</m:t>
        </m:r>
      </m:oMath>
      <w:r>
        <w:rPr>
          <w:rFonts w:eastAsiaTheme="minorEastAsia"/>
        </w:rPr>
        <w:t xml:space="preserve"> capacitor,</w:t>
      </w:r>
      <w:r w:rsidR="004729E6">
        <w:rPr>
          <w:rFonts w:eastAsiaTheme="minorEastAsia"/>
        </w:rPr>
        <w:t xml:space="preserve"> </w:t>
      </w:r>
      <w:r w:rsidRPr="004729E6">
        <w:rPr>
          <w:rFonts w:eastAsiaTheme="minorEastAsia"/>
        </w:rPr>
        <w:t>(1)</w:t>
      </w:r>
      <w:r w:rsidR="00902021" w:rsidRPr="004729E6">
        <w:rPr>
          <w:rFonts w:eastAsiaTheme="minorEastAsia"/>
        </w:rPr>
        <w:t xml:space="preserve"> </w:t>
      </w:r>
      <m:oMath>
        <m:r>
          <w:rPr>
            <w:rFonts w:ascii="Cambria Math" w:eastAsiaTheme="minorEastAsia" w:hAnsi="Cambria Math"/>
          </w:rPr>
          <m:t>10 μF</m:t>
        </m:r>
      </m:oMath>
      <w:r w:rsidR="00902021" w:rsidRPr="004729E6">
        <w:rPr>
          <w:rFonts w:eastAsiaTheme="minorEastAsia"/>
        </w:rPr>
        <w:t xml:space="preserve"> capacitor</w:t>
      </w:r>
    </w:p>
    <w:p w14:paraId="778E3E32" w14:textId="272FD087" w:rsidR="00A32551" w:rsidRDefault="00A32551" w:rsidP="00AD3B9A">
      <w:pPr>
        <w:pStyle w:val="ListParagraph"/>
        <w:numPr>
          <w:ilvl w:val="0"/>
          <w:numId w:val="20"/>
        </w:numPr>
      </w:pPr>
      <w:proofErr w:type="spellStart"/>
      <w:r>
        <w:t>nMOS</w:t>
      </w:r>
      <w:proofErr w:type="spellEnd"/>
      <w:r w:rsidR="003058E0">
        <w:t xml:space="preserve"> (</w:t>
      </w:r>
      <w:r w:rsidR="003058E0" w:rsidRPr="003058E0">
        <w:t>FQP30N06L</w:t>
      </w:r>
      <w:r w:rsidR="003058E0">
        <w:t>)</w:t>
      </w:r>
    </w:p>
    <w:p w14:paraId="714CF2AF" w14:textId="6B239BDC" w:rsidR="00A32551" w:rsidRDefault="00014C58" w:rsidP="00AD3B9A">
      <w:pPr>
        <w:pStyle w:val="ListParagraph"/>
        <w:numPr>
          <w:ilvl w:val="0"/>
          <w:numId w:val="20"/>
        </w:numPr>
      </w:pPr>
      <w:r>
        <w:t>(1) pushb</w:t>
      </w:r>
      <w:r w:rsidR="00A32551">
        <w:t>utton</w:t>
      </w:r>
    </w:p>
    <w:p w14:paraId="393F3868" w14:textId="57585770" w:rsidR="004729E6" w:rsidRDefault="004729E6" w:rsidP="004729E6">
      <w:pPr>
        <w:pStyle w:val="Heading2"/>
      </w:pPr>
      <w:r>
        <w:t>Resources</w:t>
      </w:r>
    </w:p>
    <w:p w14:paraId="5DD59817" w14:textId="6638EEDE" w:rsidR="004729E6" w:rsidRDefault="004729E6" w:rsidP="004729E6">
      <w:r>
        <w:t xml:space="preserve">Datasheet of </w:t>
      </w:r>
      <w:proofErr w:type="spellStart"/>
      <w:r>
        <w:t>nMOS</w:t>
      </w:r>
      <w:proofErr w:type="spellEnd"/>
      <w:r>
        <w:t>:</w:t>
      </w:r>
      <w:r w:rsidRPr="004729E6">
        <w:t xml:space="preserve"> </w:t>
      </w:r>
      <w:hyperlink r:id="rId8" w:history="1">
        <w:r w:rsidRPr="00530BC1">
          <w:rPr>
            <w:rStyle w:val="Hyperlink"/>
          </w:rPr>
          <w:t>https://cdn.sparkfun.com/datasheets/Components/General/FQP30N06L.pdf</w:t>
        </w:r>
      </w:hyperlink>
      <w:r>
        <w:t xml:space="preserve"> </w:t>
      </w:r>
    </w:p>
    <w:p w14:paraId="746D5BAF" w14:textId="5674E72D" w:rsidR="004729E6" w:rsidRDefault="004729E6" w:rsidP="004729E6">
      <w:r>
        <w:t xml:space="preserve">Wikipedia on Time Constants: </w:t>
      </w:r>
      <w:hyperlink r:id="rId9" w:history="1">
        <w:r w:rsidRPr="00D02788">
          <w:rPr>
            <w:rStyle w:val="Hyperlink"/>
            <w:rFonts w:eastAsiaTheme="minorEastAsia"/>
          </w:rPr>
          <w:t>https://en.wikipedia.org/wiki/RC_time_constant</w:t>
        </w:r>
      </w:hyperlink>
    </w:p>
    <w:p w14:paraId="51683BCD" w14:textId="42027C75" w:rsidR="00530075" w:rsidRDefault="002B22AC" w:rsidP="004729E6">
      <w:pPr>
        <w:pStyle w:val="Heading2"/>
      </w:pPr>
      <w:r>
        <w:lastRenderedPageBreak/>
        <w:t>Procedure</w:t>
      </w:r>
    </w:p>
    <w:p w14:paraId="6BA59B92" w14:textId="77777777" w:rsidR="00A32551" w:rsidRDefault="00A32551" w:rsidP="00A32551">
      <w:r>
        <w:rPr>
          <w:rFonts w:eastAsiaTheme="minorEastAsia"/>
        </w:rPr>
        <w:t>Let’s start our design by investigating the RC portion of a circuit. Build the circuit in Figure 1.</w:t>
      </w:r>
    </w:p>
    <w:p w14:paraId="4B4E2CCB" w14:textId="77777777" w:rsidR="00A32551" w:rsidRPr="00556B88" w:rsidRDefault="00A32551" w:rsidP="00A32551">
      <w:pPr>
        <w:spacing w:after="200" w:line="240" w:lineRule="auto"/>
        <w:jc w:val="center"/>
        <w:rPr>
          <w:b/>
          <w:i/>
          <w:iCs/>
          <w:color w:val="44546A" w:themeColor="text2"/>
          <w:sz w:val="24"/>
          <w:szCs w:val="24"/>
        </w:rPr>
      </w:pPr>
      <w:r w:rsidRPr="00556B88">
        <w:rPr>
          <w:b/>
          <w:i/>
          <w:iCs/>
          <w:color w:val="44546A" w:themeColor="text2"/>
          <w:sz w:val="24"/>
          <w:szCs w:val="24"/>
        </w:rPr>
        <w:t xml:space="preserve"> </w:t>
      </w:r>
      <w:r>
        <w:rPr>
          <w:noProof/>
        </w:rPr>
        <w:drawing>
          <wp:inline distT="0" distB="0" distL="0" distR="0" wp14:anchorId="0C90F814" wp14:editId="761E6A8C">
            <wp:extent cx="1302745" cy="24889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9114" cy="2501096"/>
                    </a:xfrm>
                    <a:prstGeom prst="rect">
                      <a:avLst/>
                    </a:prstGeom>
                  </pic:spPr>
                </pic:pic>
              </a:graphicData>
            </a:graphic>
          </wp:inline>
        </w:drawing>
      </w:r>
    </w:p>
    <w:p w14:paraId="11195239" w14:textId="77777777" w:rsidR="00A32551" w:rsidRDefault="00A32551" w:rsidP="00A32551">
      <w:pPr>
        <w:jc w:val="center"/>
        <w:rPr>
          <w:i/>
          <w:color w:val="1F4E79" w:themeColor="accent1" w:themeShade="80"/>
          <w:sz w:val="24"/>
          <w:szCs w:val="24"/>
        </w:rPr>
      </w:pPr>
      <w:r w:rsidRPr="00556B88">
        <w:rPr>
          <w:b/>
          <w:i/>
          <w:color w:val="1F4E79" w:themeColor="accent1" w:themeShade="80"/>
          <w:sz w:val="24"/>
          <w:szCs w:val="24"/>
        </w:rPr>
        <w:t xml:space="preserve">Figure </w:t>
      </w:r>
      <w:r>
        <w:rPr>
          <w:b/>
          <w:i/>
          <w:color w:val="1F4E79" w:themeColor="accent1" w:themeShade="80"/>
          <w:sz w:val="24"/>
          <w:szCs w:val="24"/>
        </w:rPr>
        <w:t>1</w:t>
      </w:r>
      <w:r w:rsidRPr="00556B88">
        <w:rPr>
          <w:i/>
          <w:color w:val="1F4E79" w:themeColor="accent1" w:themeShade="80"/>
          <w:sz w:val="24"/>
          <w:szCs w:val="24"/>
        </w:rPr>
        <w:t xml:space="preserve">: </w:t>
      </w:r>
      <w:r>
        <w:rPr>
          <w:i/>
          <w:color w:val="1F4E79" w:themeColor="accent1" w:themeShade="80"/>
          <w:sz w:val="24"/>
          <w:szCs w:val="24"/>
        </w:rPr>
        <w:t>An “RC” circuit for investigating time constants</w:t>
      </w:r>
      <w:r w:rsidRPr="00556B88">
        <w:rPr>
          <w:i/>
          <w:color w:val="1F4E79" w:themeColor="accent1" w:themeShade="80"/>
          <w:sz w:val="24"/>
          <w:szCs w:val="24"/>
        </w:rPr>
        <w:t>.</w:t>
      </w:r>
    </w:p>
    <w:p w14:paraId="13740C75" w14:textId="5016DBDF" w:rsidR="00A32551" w:rsidRDefault="00712BD9" w:rsidP="00A32551">
      <w:pPr>
        <w:rPr>
          <w:rFonts w:eastAsiaTheme="minorEastAsia"/>
          <w:noProof/>
        </w:rPr>
      </w:pPr>
      <w:r>
        <w:rPr>
          <w:noProof/>
        </w:rPr>
        <w:t>We can view the</w:t>
      </w:r>
      <w:r w:rsidR="00A32551">
        <w:rPr>
          <w:noProof/>
        </w:rPr>
        <w:t xml:space="preserve"> charging of the capacitor </w:t>
      </w:r>
      <w:r>
        <w:rPr>
          <w:noProof/>
        </w:rPr>
        <w:t>using an oscilloscope. T</w:t>
      </w:r>
      <w:r w:rsidR="00A32551">
        <w:rPr>
          <w:noProof/>
        </w:rPr>
        <w:t xml:space="preserve">he time constant, </w:t>
      </w:r>
      <m:oMath>
        <m:r>
          <w:rPr>
            <w:rFonts w:ascii="Cambria Math" w:hAnsi="Cambria Math"/>
            <w:noProof/>
          </w:rPr>
          <m:t>τ≈</m:t>
        </m:r>
        <m:d>
          <m:dPr>
            <m:ctrlPr>
              <w:rPr>
                <w:rFonts w:ascii="Cambria Math" w:hAnsi="Cambria Math"/>
                <w:i/>
                <w:noProof/>
              </w:rPr>
            </m:ctrlPr>
          </m:dPr>
          <m:e>
            <m:r>
              <w:rPr>
                <w:rFonts w:ascii="Cambria Math" w:hAnsi="Cambria Math"/>
                <w:noProof/>
              </w:rPr>
              <m:t>100k</m:t>
            </m:r>
          </m:e>
        </m:d>
        <m:d>
          <m:dPr>
            <m:ctrlPr>
              <w:rPr>
                <w:rFonts w:ascii="Cambria Math" w:hAnsi="Cambria Math"/>
                <w:i/>
                <w:noProof/>
              </w:rPr>
            </m:ctrlPr>
          </m:dPr>
          <m:e>
            <m:r>
              <w:rPr>
                <w:rFonts w:ascii="Cambria Math" w:hAnsi="Cambria Math"/>
                <w:noProof/>
              </w:rPr>
              <m:t>10μ</m:t>
            </m:r>
          </m:e>
        </m:d>
        <m:r>
          <w:rPr>
            <w:rFonts w:ascii="Cambria Math" w:hAnsi="Cambria Math"/>
            <w:noProof/>
          </w:rPr>
          <m:t>=</m:t>
        </m:r>
        <m:d>
          <m:dPr>
            <m:ctrlPr>
              <w:rPr>
                <w:rFonts w:ascii="Cambria Math" w:hAnsi="Cambria Math"/>
                <w:i/>
                <w:noProof/>
              </w:rPr>
            </m:ctrlPr>
          </m:dPr>
          <m:e>
            <m:r>
              <w:rPr>
                <w:rFonts w:ascii="Cambria Math" w:hAnsi="Cambria Math"/>
                <w:noProof/>
              </w:rPr>
              <m:t>0.1M</m:t>
            </m:r>
          </m:e>
        </m:d>
        <m:d>
          <m:dPr>
            <m:ctrlPr>
              <w:rPr>
                <w:rFonts w:ascii="Cambria Math" w:hAnsi="Cambria Math"/>
                <w:i/>
                <w:noProof/>
              </w:rPr>
            </m:ctrlPr>
          </m:dPr>
          <m:e>
            <m:r>
              <w:rPr>
                <w:rFonts w:ascii="Cambria Math" w:hAnsi="Cambria Math"/>
                <w:noProof/>
              </w:rPr>
              <m:t>10μ</m:t>
            </m:r>
          </m:e>
        </m:d>
        <m:r>
          <w:rPr>
            <w:rFonts w:ascii="Cambria Math" w:hAnsi="Cambria Math"/>
            <w:noProof/>
          </w:rPr>
          <m:t>=</m:t>
        </m:r>
        <m:d>
          <m:dPr>
            <m:ctrlPr>
              <w:rPr>
                <w:rFonts w:ascii="Cambria Math" w:hAnsi="Cambria Math"/>
                <w:i/>
                <w:noProof/>
              </w:rPr>
            </m:ctrlPr>
          </m:dPr>
          <m:e>
            <m:r>
              <w:rPr>
                <w:rFonts w:ascii="Cambria Math" w:hAnsi="Cambria Math"/>
                <w:noProof/>
              </w:rPr>
              <m:t>0.1</m:t>
            </m:r>
          </m:e>
        </m:d>
        <m:d>
          <m:dPr>
            <m:ctrlPr>
              <w:rPr>
                <w:rFonts w:ascii="Cambria Math" w:hAnsi="Cambria Math"/>
                <w:i/>
                <w:noProof/>
              </w:rPr>
            </m:ctrlPr>
          </m:dPr>
          <m:e>
            <m:r>
              <w:rPr>
                <w:rFonts w:ascii="Cambria Math" w:hAnsi="Cambria Math"/>
                <w:noProof/>
              </w:rPr>
              <m:t>10</m:t>
            </m:r>
          </m:e>
        </m:d>
        <m:r>
          <w:rPr>
            <w:rFonts w:ascii="Cambria Math" w:hAnsi="Cambria Math"/>
            <w:noProof/>
          </w:rPr>
          <m:t>=1 s</m:t>
        </m:r>
      </m:oMath>
      <w:r w:rsidR="00A32551">
        <w:rPr>
          <w:rFonts w:eastAsiaTheme="minorEastAsia"/>
          <w:noProof/>
        </w:rPr>
        <w:t xml:space="preserve"> </w:t>
      </w:r>
      <w:r>
        <w:rPr>
          <w:rFonts w:eastAsiaTheme="minorEastAsia"/>
          <w:noProof/>
        </w:rPr>
        <w:t xml:space="preserve">such </w:t>
      </w:r>
      <w:r w:rsidR="00A32551">
        <w:rPr>
          <w:rFonts w:eastAsiaTheme="minorEastAsia"/>
          <w:noProof/>
        </w:rPr>
        <w:t xml:space="preserve">that the capacitor will charge </w:t>
      </w:r>
      <w:r w:rsidR="007C6795">
        <w:rPr>
          <w:rFonts w:eastAsiaTheme="minorEastAsia"/>
          <w:noProof/>
        </w:rPr>
        <w:t xml:space="preserve">(about 66% of the way to full charge) </w:t>
      </w:r>
      <w:r w:rsidR="00A32551">
        <w:rPr>
          <w:rFonts w:eastAsiaTheme="minorEastAsia"/>
          <w:noProof/>
        </w:rPr>
        <w:t xml:space="preserve">in about 1 second. </w:t>
      </w:r>
      <w:r>
        <w:rPr>
          <w:rFonts w:eastAsiaTheme="minorEastAsia"/>
          <w:noProof/>
        </w:rPr>
        <w:t>V</w:t>
      </w:r>
      <w:r w:rsidR="00A32551">
        <w:rPr>
          <w:rFonts w:eastAsiaTheme="minorEastAsia"/>
          <w:noProof/>
        </w:rPr>
        <w:t xml:space="preserve">erify this </w:t>
      </w:r>
      <w:r>
        <w:rPr>
          <w:rFonts w:eastAsiaTheme="minorEastAsia"/>
          <w:noProof/>
        </w:rPr>
        <w:t xml:space="preserve">by using channel 1 of your oscilloscope to view the voltage across the capacitor, </w:t>
      </w:r>
      <m:oMath>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2</m:t>
            </m:r>
          </m:sub>
        </m:sSub>
      </m:oMath>
      <w:r>
        <w:rPr>
          <w:rFonts w:eastAsiaTheme="minorEastAsia"/>
          <w:noProof/>
        </w:rPr>
        <w:t>, as it charges. You can use a wire to momentarily short the capacitor (giving it a discharge path to ground) and upon its removal, you will see the capacitor charge again. You can also make discharging the capacitor easier by adding a button across the capacitor (see Figure 2). Be sure the orientation is correct that the capacitor is only shorted when the button is pressed.</w:t>
      </w:r>
    </w:p>
    <w:p w14:paraId="62FC97BC" w14:textId="0F55F405" w:rsidR="00712BD9" w:rsidRPr="00712BD9" w:rsidRDefault="00712BD9" w:rsidP="00712BD9">
      <w:pPr>
        <w:rPr>
          <w:rFonts w:eastAsiaTheme="minorEastAsia"/>
        </w:rPr>
      </w:pPr>
    </w:p>
    <w:p w14:paraId="6F7F2CCB" w14:textId="7CE664CC" w:rsidR="00712BD9" w:rsidRPr="00712BD9" w:rsidRDefault="00712BD9" w:rsidP="00712BD9">
      <w:pPr>
        <w:rPr>
          <w:rFonts w:eastAsiaTheme="minorEastAsia"/>
        </w:rPr>
      </w:pPr>
    </w:p>
    <w:p w14:paraId="2DB5EC75" w14:textId="373D1235" w:rsidR="00712BD9" w:rsidRPr="00712BD9" w:rsidRDefault="00712BD9" w:rsidP="00712BD9">
      <w:pPr>
        <w:tabs>
          <w:tab w:val="left" w:pos="6220"/>
        </w:tabs>
        <w:rPr>
          <w:rFonts w:eastAsiaTheme="minorEastAsia"/>
        </w:rPr>
      </w:pPr>
      <w:r>
        <w:rPr>
          <w:rFonts w:eastAsiaTheme="minorEastAsia"/>
        </w:rPr>
        <w:tab/>
      </w:r>
    </w:p>
    <w:p w14:paraId="660E9D5F" w14:textId="5C4FBE6E" w:rsidR="00A32551" w:rsidRPr="00556B88" w:rsidRDefault="00712BD9" w:rsidP="00A32551">
      <w:pPr>
        <w:spacing w:after="200" w:line="240" w:lineRule="auto"/>
        <w:jc w:val="center"/>
        <w:rPr>
          <w:b/>
          <w:i/>
          <w:iCs/>
          <w:color w:val="44546A" w:themeColor="text2"/>
          <w:sz w:val="24"/>
          <w:szCs w:val="24"/>
        </w:rPr>
      </w:pPr>
      <w:r>
        <w:rPr>
          <w:b/>
          <w:i/>
          <w:iCs/>
          <w:noProof/>
          <w:color w:val="44546A" w:themeColor="text2"/>
          <w:sz w:val="24"/>
          <w:szCs w:val="24"/>
        </w:rPr>
        <w:lastRenderedPageBreak/>
        <w:drawing>
          <wp:inline distT="0" distB="0" distL="0" distR="0" wp14:anchorId="54F9B4ED" wp14:editId="46684496">
            <wp:extent cx="1506071" cy="216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536" cy="2179067"/>
                    </a:xfrm>
                    <a:prstGeom prst="rect">
                      <a:avLst/>
                    </a:prstGeom>
                    <a:noFill/>
                    <a:ln>
                      <a:noFill/>
                    </a:ln>
                  </pic:spPr>
                </pic:pic>
              </a:graphicData>
            </a:graphic>
          </wp:inline>
        </w:drawing>
      </w:r>
    </w:p>
    <w:p w14:paraId="59B8408B" w14:textId="3A2AC8BB" w:rsidR="00A32551" w:rsidRDefault="00A32551" w:rsidP="00A32551">
      <w:pPr>
        <w:jc w:val="center"/>
        <w:rPr>
          <w:i/>
          <w:color w:val="1F4E79" w:themeColor="accent1" w:themeShade="80"/>
          <w:sz w:val="24"/>
          <w:szCs w:val="24"/>
        </w:rPr>
      </w:pPr>
      <w:r w:rsidRPr="00556B88">
        <w:rPr>
          <w:b/>
          <w:i/>
          <w:color w:val="1F4E79" w:themeColor="accent1" w:themeShade="80"/>
          <w:sz w:val="24"/>
          <w:szCs w:val="24"/>
        </w:rPr>
        <w:t xml:space="preserve">Figure </w:t>
      </w:r>
      <w:r>
        <w:rPr>
          <w:b/>
          <w:i/>
          <w:color w:val="1F4E79" w:themeColor="accent1" w:themeShade="80"/>
          <w:sz w:val="24"/>
          <w:szCs w:val="24"/>
        </w:rPr>
        <w:t>2</w:t>
      </w:r>
      <w:r w:rsidRPr="00556B88">
        <w:rPr>
          <w:i/>
          <w:color w:val="1F4E79" w:themeColor="accent1" w:themeShade="80"/>
          <w:sz w:val="24"/>
          <w:szCs w:val="24"/>
        </w:rPr>
        <w:t xml:space="preserve">: </w:t>
      </w:r>
      <w:r>
        <w:rPr>
          <w:i/>
          <w:color w:val="1F4E79" w:themeColor="accent1" w:themeShade="80"/>
          <w:sz w:val="24"/>
          <w:szCs w:val="24"/>
        </w:rPr>
        <w:t xml:space="preserve">Addition of a </w:t>
      </w:r>
      <w:r w:rsidR="00712BD9">
        <w:rPr>
          <w:i/>
          <w:color w:val="1F4E79" w:themeColor="accent1" w:themeShade="80"/>
          <w:sz w:val="24"/>
          <w:szCs w:val="24"/>
        </w:rPr>
        <w:t>button</w:t>
      </w:r>
      <w:r>
        <w:rPr>
          <w:i/>
          <w:color w:val="1F4E79" w:themeColor="accent1" w:themeShade="80"/>
          <w:sz w:val="24"/>
          <w:szCs w:val="24"/>
        </w:rPr>
        <w:t xml:space="preserve"> for visual observation of the capacitor’s voltage</w:t>
      </w:r>
      <w:r w:rsidRPr="00556B88">
        <w:rPr>
          <w:i/>
          <w:color w:val="1F4E79" w:themeColor="accent1" w:themeShade="80"/>
          <w:sz w:val="24"/>
          <w:szCs w:val="24"/>
        </w:rPr>
        <w:t>.</w:t>
      </w:r>
    </w:p>
    <w:p w14:paraId="32593F12" w14:textId="2B76E80C" w:rsidR="007F473B" w:rsidRDefault="008765F4" w:rsidP="007F473B">
      <w:pPr>
        <w:rPr>
          <w:rFonts w:eastAsiaTheme="minorEastAsia"/>
        </w:rPr>
      </w:pPr>
      <w:r>
        <w:rPr>
          <w:rFonts w:eastAsiaTheme="minorEastAsia"/>
        </w:rPr>
        <w:t xml:space="preserve">To </w:t>
      </w:r>
      <w:r w:rsidR="002620E6">
        <w:rPr>
          <w:rFonts w:eastAsiaTheme="minorEastAsia"/>
        </w:rPr>
        <w:t>leverage</w:t>
      </w:r>
      <w:r>
        <w:rPr>
          <w:rFonts w:eastAsiaTheme="minorEastAsia"/>
        </w:rPr>
        <w:t xml:space="preserve"> this circuit as a timed-response to </w:t>
      </w:r>
      <w:r w:rsidR="007F473B">
        <w:rPr>
          <w:rFonts w:eastAsiaTheme="minorEastAsia"/>
        </w:rPr>
        <w:t>a physical action</w:t>
      </w:r>
      <w:r>
        <w:rPr>
          <w:rFonts w:eastAsiaTheme="minorEastAsia"/>
        </w:rPr>
        <w:t xml:space="preserve">, we can expand the circuit. </w:t>
      </w:r>
      <w:r w:rsidR="007F473B">
        <w:rPr>
          <w:rFonts w:eastAsiaTheme="minorEastAsia"/>
        </w:rPr>
        <w:t>Use a button to suddenly drain the capacitor when the button is pressed. After the button is released, the capacitor is allowed to charge again until the LED turns off. Build the circuit of Figure 3</w:t>
      </w:r>
      <w:r w:rsidR="00C162BB">
        <w:rPr>
          <w:rFonts w:eastAsiaTheme="minorEastAsia"/>
        </w:rPr>
        <w:t xml:space="preserve"> and observe as the button drains the capacitor when pressed and the capacitor recharges after being released.</w:t>
      </w:r>
    </w:p>
    <w:p w14:paraId="4AEB3F7E" w14:textId="77777777" w:rsidR="00FD1C92" w:rsidRDefault="007F473B" w:rsidP="00530075">
      <w:pPr>
        <w:rPr>
          <w:rFonts w:eastAsiaTheme="minorEastAsia"/>
        </w:rPr>
      </w:pPr>
      <w:r>
        <w:t xml:space="preserve">Figure </w:t>
      </w:r>
      <w:r w:rsidR="009C43AF">
        <w:t>2</w:t>
      </w:r>
      <w:r>
        <w:t xml:space="preserve"> requires a physical interaction with a button sensor to trigger the timed reaction. How could we trigger the reaction with a response that comes from an arbitrary voltage signal like those produced by many sensors that are not mechanical buttons? This is where transistors excel. See Figure </w:t>
      </w:r>
      <w:r w:rsidR="00FD1C92">
        <w:t>3</w:t>
      </w:r>
      <w:r>
        <w:t xml:space="preserve">. </w:t>
      </w:r>
      <w:r w:rsidR="008765F4">
        <w:rPr>
          <w:rFonts w:eastAsiaTheme="minorEastAsia"/>
        </w:rPr>
        <w:t>We can use a MOSFET to suddenly drain the capacitor</w:t>
      </w:r>
      <w:r>
        <w:rPr>
          <w:rFonts w:eastAsiaTheme="minorEastAsia"/>
        </w:rPr>
        <w:t>.</w:t>
      </w:r>
      <w:r w:rsidR="008765F4">
        <w:rPr>
          <w:rFonts w:eastAsiaTheme="minorEastAsia"/>
        </w:rPr>
        <w:t xml:space="preserve"> </w:t>
      </w:r>
    </w:p>
    <w:p w14:paraId="715940D8" w14:textId="77777777" w:rsidR="00FD1C92" w:rsidRPr="00F57457" w:rsidRDefault="00FD1C92" w:rsidP="00FD1C92">
      <w:pPr>
        <w:jc w:val="center"/>
        <w:rPr>
          <w:rFonts w:eastAsiaTheme="minorEastAsia"/>
        </w:rPr>
      </w:pPr>
      <w:r>
        <w:rPr>
          <w:rFonts w:eastAsiaTheme="minorEastAsia"/>
          <w:noProof/>
        </w:rPr>
        <w:lastRenderedPageBreak/>
        <w:drawing>
          <wp:inline distT="0" distB="0" distL="0" distR="0" wp14:anchorId="3D338E1F" wp14:editId="14556C6E">
            <wp:extent cx="1959416" cy="2268886"/>
            <wp:effectExtent l="0" t="0" r="3175"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791" cy="2273952"/>
                    </a:xfrm>
                    <a:prstGeom prst="rect">
                      <a:avLst/>
                    </a:prstGeom>
                    <a:noFill/>
                    <a:ln>
                      <a:noFill/>
                    </a:ln>
                  </pic:spPr>
                </pic:pic>
              </a:graphicData>
            </a:graphic>
          </wp:inline>
        </w:drawing>
      </w:r>
    </w:p>
    <w:p w14:paraId="2CBBBDAD" w14:textId="07C3D586" w:rsidR="00FD1C92" w:rsidRPr="00FD1C92" w:rsidRDefault="00FD1C92" w:rsidP="00FD1C92">
      <w:pPr>
        <w:jc w:val="center"/>
        <w:rPr>
          <w:i/>
          <w:color w:val="1F4E79" w:themeColor="accent1" w:themeShade="80"/>
          <w:sz w:val="24"/>
          <w:szCs w:val="24"/>
        </w:rPr>
      </w:pPr>
      <w:r w:rsidRPr="00556B88">
        <w:rPr>
          <w:b/>
          <w:i/>
          <w:color w:val="1F4E79" w:themeColor="accent1" w:themeShade="80"/>
          <w:sz w:val="24"/>
          <w:szCs w:val="24"/>
        </w:rPr>
        <w:t xml:space="preserve">Figure </w:t>
      </w:r>
      <w:r>
        <w:rPr>
          <w:b/>
          <w:i/>
          <w:color w:val="1F4E79" w:themeColor="accent1" w:themeShade="80"/>
          <w:sz w:val="24"/>
          <w:szCs w:val="24"/>
        </w:rPr>
        <w:t>3</w:t>
      </w:r>
      <w:r w:rsidRPr="00556B88">
        <w:rPr>
          <w:i/>
          <w:color w:val="1F4E79" w:themeColor="accent1" w:themeShade="80"/>
          <w:sz w:val="24"/>
          <w:szCs w:val="24"/>
        </w:rPr>
        <w:t xml:space="preserve">: </w:t>
      </w:r>
      <w:r>
        <w:rPr>
          <w:i/>
          <w:color w:val="1F4E79" w:themeColor="accent1" w:themeShade="80"/>
          <w:sz w:val="24"/>
          <w:szCs w:val="24"/>
        </w:rPr>
        <w:t xml:space="preserve">Replace the button with an </w:t>
      </w:r>
      <w:proofErr w:type="spellStart"/>
      <w:r>
        <w:rPr>
          <w:i/>
          <w:color w:val="1F4E79" w:themeColor="accent1" w:themeShade="80"/>
          <w:sz w:val="24"/>
          <w:szCs w:val="24"/>
        </w:rPr>
        <w:t>nMOS</w:t>
      </w:r>
      <w:proofErr w:type="spellEnd"/>
      <w:r>
        <w:rPr>
          <w:i/>
          <w:color w:val="1F4E79" w:themeColor="accent1" w:themeShade="80"/>
          <w:sz w:val="24"/>
          <w:szCs w:val="24"/>
        </w:rPr>
        <w:t xml:space="preserve"> transistor to quickly drain the capacitor’s charge</w:t>
      </w:r>
      <w:r w:rsidRPr="00556B88">
        <w:rPr>
          <w:i/>
          <w:color w:val="1F4E79" w:themeColor="accent1" w:themeShade="80"/>
          <w:sz w:val="24"/>
          <w:szCs w:val="24"/>
        </w:rPr>
        <w:t>.</w:t>
      </w:r>
    </w:p>
    <w:p w14:paraId="75C20A99" w14:textId="77777777" w:rsidR="00FD1C92" w:rsidRDefault="007F473B" w:rsidP="00530075">
      <w:pPr>
        <w:rPr>
          <w:rFonts w:eastAsiaTheme="minorEastAsia"/>
        </w:rPr>
      </w:pPr>
      <w:r>
        <w:rPr>
          <w:rFonts w:eastAsiaTheme="minorEastAsia"/>
        </w:rPr>
        <w:t>W</w:t>
      </w:r>
      <w:r w:rsidR="008765F4">
        <w:rPr>
          <w:rFonts w:eastAsiaTheme="minorEastAsia"/>
        </w:rPr>
        <w:t>hen</w:t>
      </w:r>
      <w:r>
        <w:rPr>
          <w:rFonts w:eastAsiaTheme="minorEastAsia"/>
        </w:rPr>
        <w:t xml:space="preserve"> a voltage </w:t>
      </w:r>
      <w:r w:rsidR="00FD1C92">
        <w:rPr>
          <w:rFonts w:eastAsiaTheme="minorEastAsia"/>
        </w:rPr>
        <w:t xml:space="preserve">is </w:t>
      </w:r>
      <w:r>
        <w:rPr>
          <w:rFonts w:eastAsiaTheme="minorEastAsia"/>
        </w:rPr>
        <w:t>applied to</w:t>
      </w:r>
      <w:r w:rsidR="008765F4">
        <w:rPr>
          <w:rFonts w:eastAsiaTheme="minorEastAsia"/>
        </w:rPr>
        <w:t xml:space="preserve"> the gate of the </w:t>
      </w:r>
      <w:proofErr w:type="spellStart"/>
      <w:r w:rsidR="008765F4">
        <w:rPr>
          <w:rFonts w:eastAsiaTheme="minorEastAsia"/>
        </w:rPr>
        <w:t>nMOS</w:t>
      </w:r>
      <w:proofErr w:type="spellEnd"/>
      <w:r w:rsidR="00FD1C92">
        <w:rPr>
          <w:rFonts w:eastAsiaTheme="minorEastAsia"/>
        </w:rPr>
        <w:t>, it</w:t>
      </w:r>
      <w:r w:rsidR="008765F4">
        <w:rPr>
          <w:rFonts w:eastAsiaTheme="minorEastAsia"/>
        </w:rPr>
        <w:t xml:space="preserve"> </w:t>
      </w:r>
      <w:r>
        <w:rPr>
          <w:rFonts w:eastAsiaTheme="minorEastAsia"/>
        </w:rPr>
        <w:t xml:space="preserve">suddenly </w:t>
      </w:r>
      <w:r w:rsidR="00FD1C92">
        <w:rPr>
          <w:rFonts w:eastAsiaTheme="minorEastAsia"/>
        </w:rPr>
        <w:t>turns on the</w:t>
      </w:r>
      <w:r w:rsidR="00DC5396">
        <w:rPr>
          <w:rFonts w:eastAsiaTheme="minorEastAsia"/>
        </w:rPr>
        <w:t xml:space="preserve"> transistor</w:t>
      </w:r>
      <w:r w:rsidR="00FD1C92">
        <w:rPr>
          <w:rFonts w:eastAsiaTheme="minorEastAsia"/>
        </w:rPr>
        <w:t xml:space="preserve"> causing the drain and source to be nearly shorted</w:t>
      </w:r>
      <w:r w:rsidR="008765F4">
        <w:rPr>
          <w:rFonts w:eastAsiaTheme="minorEastAsia"/>
        </w:rPr>
        <w:t xml:space="preserve">. After </w:t>
      </w:r>
      <w:r w:rsidR="00F57457">
        <w:rPr>
          <w:rFonts w:eastAsiaTheme="minorEastAsia"/>
        </w:rPr>
        <w:t>the</w:t>
      </w:r>
      <w:r w:rsidR="008765F4">
        <w:rPr>
          <w:rFonts w:eastAsiaTheme="minorEastAsia"/>
        </w:rPr>
        <w:t xml:space="preserve"> voltage at the gate </w:t>
      </w:r>
      <w:r w:rsidR="00F57457">
        <w:rPr>
          <w:rFonts w:eastAsiaTheme="minorEastAsia"/>
        </w:rPr>
        <w:t>is removed</w:t>
      </w:r>
      <w:r w:rsidR="008765F4">
        <w:rPr>
          <w:rFonts w:eastAsiaTheme="minorEastAsia"/>
        </w:rPr>
        <w:t xml:space="preserve">, the </w:t>
      </w:r>
      <w:proofErr w:type="spellStart"/>
      <w:r w:rsidR="008765F4">
        <w:rPr>
          <w:rFonts w:eastAsiaTheme="minorEastAsia"/>
        </w:rPr>
        <w:t>nMOS</w:t>
      </w:r>
      <w:proofErr w:type="spellEnd"/>
      <w:r w:rsidR="008765F4">
        <w:rPr>
          <w:rFonts w:eastAsiaTheme="minorEastAsia"/>
        </w:rPr>
        <w:t xml:space="preserve"> returns to cutoff and the capacitor is allowed to charge again until the LED turns off.</w:t>
      </w:r>
      <w:r w:rsidR="002B7592">
        <w:rPr>
          <w:rFonts w:eastAsiaTheme="minorEastAsia"/>
        </w:rPr>
        <w:t xml:space="preserve"> </w:t>
      </w:r>
    </w:p>
    <w:p w14:paraId="076E9BB6" w14:textId="2968BA0E" w:rsidR="007F473B" w:rsidRDefault="002B7592" w:rsidP="00530075">
      <w:r>
        <w:rPr>
          <w:rFonts w:eastAsiaTheme="minorEastAsia"/>
        </w:rPr>
        <w:t xml:space="preserve">Build the circuit of Figure </w:t>
      </w:r>
      <w:r w:rsidR="00F57457">
        <w:rPr>
          <w:rFonts w:eastAsiaTheme="minorEastAsia"/>
        </w:rPr>
        <w:t>3</w:t>
      </w:r>
      <w:r>
        <w:rPr>
          <w:rFonts w:eastAsiaTheme="minorEastAsia"/>
        </w:rPr>
        <w:t>.</w:t>
      </w:r>
      <w:r w:rsidR="00FD1C92">
        <w:rPr>
          <w:rFonts w:eastAsiaTheme="minorEastAsia"/>
        </w:rPr>
        <w:t xml:space="preserve"> Use an oscilloscope to monitor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FD1C92">
        <w:rPr>
          <w:rFonts w:eastAsiaTheme="minorEastAsia"/>
        </w:rPr>
        <w:t xml:space="preserve">. Connect the battery to the power rails, then use a wire to connect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oMath>
      <w:r w:rsidR="00FD1C92">
        <w:rPr>
          <w:rFonts w:eastAsiaTheme="minorEastAsia"/>
        </w:rPr>
        <w:t xml:space="preserve"> to the positive power rail. You should see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≈0 V</m:t>
        </m:r>
      </m:oMath>
      <w:r w:rsidR="00FD1C92">
        <w:rPr>
          <w:rFonts w:eastAsiaTheme="minorEastAsia"/>
        </w:rPr>
        <w:t xml:space="preserve">. When you disconnect the gate from the power rail, you will probably continue to see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≈0 V</m:t>
        </m:r>
      </m:oMath>
      <w:r w:rsidR="00FD1C92">
        <w:rPr>
          <w:rFonts w:eastAsiaTheme="minorEastAsia"/>
        </w:rPr>
        <w:t>. Why? It’s because the gate-to-source terminals behave like a small capacitor</w:t>
      </w:r>
      <w:r w:rsidR="00A5350C">
        <w:rPr>
          <w:rFonts w:eastAsiaTheme="minorEastAsia"/>
        </w:rPr>
        <w:t xml:space="preserve">. This is shown in Figure 5 where the </w:t>
      </w:r>
      <w:proofErr w:type="spellStart"/>
      <w:r w:rsidR="00A5350C">
        <w:rPr>
          <w:rFonts w:eastAsiaTheme="minorEastAsia"/>
        </w:rPr>
        <w:t>nMOS</w:t>
      </w:r>
      <w:proofErr w:type="spellEnd"/>
      <w:r w:rsidR="00A5350C">
        <w:rPr>
          <w:rFonts w:eastAsiaTheme="minorEastAsia"/>
        </w:rPr>
        <w:t xml:space="preserve"> is replaced with a functional model (note that many devices have many models, the correct choice of model depends on how it is to be used and how accurate you want your model to represent real-life behavior)</w:t>
      </w:r>
      <w:r w:rsidR="00FD1C92">
        <w:rPr>
          <w:rFonts w:eastAsiaTheme="minorEastAsia"/>
        </w:rPr>
        <w:t xml:space="preserve">. </w:t>
      </w:r>
      <w:proofErr w:type="gramStart"/>
      <w:r w:rsidR="00FD1C92">
        <w:rPr>
          <w:rFonts w:eastAsiaTheme="minorEastAsia"/>
        </w:rPr>
        <w:t>As long as</w:t>
      </w:r>
      <w:proofErr w:type="gramEnd"/>
      <w:r w:rsidR="00FD1C92">
        <w:rPr>
          <w:rFonts w:eastAsiaTheme="minorEastAsia"/>
        </w:rPr>
        <w:t xml:space="preserve"> that capacitor remains charged (and it currently has no strong discharge path) the transistor will remain on. We can fix this by adding a resistor </w:t>
      </w:r>
      <w:r w:rsidR="00CC0244">
        <w:rPr>
          <w:rFonts w:eastAsiaTheme="minorEastAsia"/>
        </w:rPr>
        <w:t>(</w:t>
      </w:r>
      <m:oMath>
        <m:r>
          <w:rPr>
            <w:rFonts w:ascii="Cambria Math" w:eastAsiaTheme="minorEastAsia" w:hAnsi="Cambria Math"/>
          </w:rPr>
          <m:t>10 k</m:t>
        </m:r>
        <m:r>
          <m:rPr>
            <m:sty m:val="p"/>
          </m:rPr>
          <w:rPr>
            <w:rFonts w:ascii="Cambria Math" w:eastAsiaTheme="minorEastAsia" w:hAnsi="Cambria Math"/>
          </w:rPr>
          <m:t>Ω</m:t>
        </m:r>
      </m:oMath>
      <w:r w:rsidR="00CC0244">
        <w:rPr>
          <w:rFonts w:eastAsiaTheme="minorEastAsia"/>
        </w:rPr>
        <w:t xml:space="preserve"> will work well) </w:t>
      </w:r>
      <w:r w:rsidR="00FD1C92">
        <w:rPr>
          <w:rFonts w:eastAsiaTheme="minorEastAsia"/>
        </w:rPr>
        <w:t>between the gate and source terminals</w:t>
      </w:r>
      <w:r w:rsidR="00CC0244">
        <w:rPr>
          <w:rFonts w:eastAsiaTheme="minorEastAsia"/>
        </w:rPr>
        <w:t xml:space="preserve"> as shown in Figure</w:t>
      </w:r>
      <w:r w:rsidR="00A5350C">
        <w:rPr>
          <w:rFonts w:eastAsiaTheme="minorEastAsia"/>
        </w:rPr>
        <w:t>s</w:t>
      </w:r>
      <w:r w:rsidR="00CC0244">
        <w:rPr>
          <w:rFonts w:eastAsiaTheme="minorEastAsia"/>
        </w:rPr>
        <w:t xml:space="preserve"> 5</w:t>
      </w:r>
      <w:r w:rsidR="00A5350C">
        <w:rPr>
          <w:rFonts w:eastAsiaTheme="minorEastAsia"/>
        </w:rPr>
        <w:t xml:space="preserve"> and 6</w:t>
      </w:r>
      <w:r w:rsidR="00FD1C92">
        <w:rPr>
          <w:rFonts w:eastAsiaTheme="minorEastAsia"/>
        </w:rPr>
        <w:t>.</w:t>
      </w:r>
    </w:p>
    <w:p w14:paraId="0A66E57F" w14:textId="2DA76E5B" w:rsidR="00A5350C" w:rsidRPr="00556B88" w:rsidRDefault="00A5350C" w:rsidP="00A5350C">
      <w:pPr>
        <w:spacing w:after="200" w:line="240" w:lineRule="auto"/>
        <w:jc w:val="center"/>
        <w:rPr>
          <w:b/>
          <w:i/>
          <w:iCs/>
          <w:color w:val="44546A" w:themeColor="text2"/>
          <w:sz w:val="24"/>
          <w:szCs w:val="24"/>
        </w:rPr>
      </w:pPr>
      <w:r>
        <w:rPr>
          <w:b/>
          <w:i/>
          <w:iCs/>
          <w:noProof/>
          <w:color w:val="44546A" w:themeColor="text2"/>
          <w:sz w:val="24"/>
          <w:szCs w:val="24"/>
        </w:rPr>
        <w:lastRenderedPageBreak/>
        <w:drawing>
          <wp:inline distT="0" distB="0" distL="0" distR="0" wp14:anchorId="03167422" wp14:editId="0E01D797">
            <wp:extent cx="2945500" cy="2477558"/>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4013" cy="2493130"/>
                    </a:xfrm>
                    <a:prstGeom prst="rect">
                      <a:avLst/>
                    </a:prstGeom>
                    <a:noFill/>
                    <a:ln>
                      <a:noFill/>
                    </a:ln>
                  </pic:spPr>
                </pic:pic>
              </a:graphicData>
            </a:graphic>
          </wp:inline>
        </w:drawing>
      </w:r>
      <w:r>
        <w:rPr>
          <w:b/>
          <w:i/>
          <w:iCs/>
          <w:noProof/>
          <w:color w:val="44546A" w:themeColor="text2"/>
          <w:sz w:val="24"/>
          <w:szCs w:val="24"/>
        </w:rPr>
        <w:drawing>
          <wp:inline distT="0" distB="0" distL="0" distR="0" wp14:anchorId="0B41742D" wp14:editId="63DB7D8A">
            <wp:extent cx="2992967" cy="2517484"/>
            <wp:effectExtent l="0" t="0" r="0" b="0"/>
            <wp:docPr id="10" name="Picture 1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ntenna&#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071" cy="2527665"/>
                    </a:xfrm>
                    <a:prstGeom prst="rect">
                      <a:avLst/>
                    </a:prstGeom>
                    <a:noFill/>
                    <a:ln>
                      <a:noFill/>
                    </a:ln>
                  </pic:spPr>
                </pic:pic>
              </a:graphicData>
            </a:graphic>
          </wp:inline>
        </w:drawing>
      </w:r>
    </w:p>
    <w:p w14:paraId="287EE68C" w14:textId="00594BD1" w:rsidR="00A5350C" w:rsidRDefault="00A5350C" w:rsidP="00A5350C">
      <w:pPr>
        <w:jc w:val="center"/>
        <w:rPr>
          <w:i/>
          <w:color w:val="1F4E79" w:themeColor="accent1" w:themeShade="80"/>
          <w:sz w:val="24"/>
          <w:szCs w:val="24"/>
        </w:rPr>
      </w:pPr>
      <w:r w:rsidRPr="00556B88">
        <w:rPr>
          <w:b/>
          <w:i/>
          <w:color w:val="1F4E79" w:themeColor="accent1" w:themeShade="80"/>
          <w:sz w:val="24"/>
          <w:szCs w:val="24"/>
        </w:rPr>
        <w:t xml:space="preserve">Figure </w:t>
      </w:r>
      <w:r>
        <w:rPr>
          <w:b/>
          <w:i/>
          <w:color w:val="1F4E79" w:themeColor="accent1" w:themeShade="80"/>
          <w:sz w:val="24"/>
          <w:szCs w:val="24"/>
        </w:rPr>
        <w:t>5</w:t>
      </w:r>
      <w:r w:rsidRPr="00556B88">
        <w:rPr>
          <w:i/>
          <w:color w:val="1F4E79" w:themeColor="accent1" w:themeShade="80"/>
          <w:sz w:val="24"/>
          <w:szCs w:val="24"/>
        </w:rPr>
        <w:t xml:space="preserve">: </w:t>
      </w:r>
      <w:r>
        <w:rPr>
          <w:i/>
          <w:color w:val="1F4E79" w:themeColor="accent1" w:themeShade="80"/>
          <w:sz w:val="24"/>
          <w:szCs w:val="24"/>
        </w:rPr>
        <w:t>Addition of a resistor to allow discharge of the gate-to-source capacitance</w:t>
      </w:r>
      <w:r w:rsidRPr="00556B88">
        <w:rPr>
          <w:i/>
          <w:color w:val="1F4E79" w:themeColor="accent1" w:themeShade="80"/>
          <w:sz w:val="24"/>
          <w:szCs w:val="24"/>
        </w:rPr>
        <w:t>.</w:t>
      </w:r>
    </w:p>
    <w:p w14:paraId="7C608608" w14:textId="77777777" w:rsidR="00A5350C" w:rsidRPr="00556B88" w:rsidRDefault="00A5350C" w:rsidP="00A5350C">
      <w:pPr>
        <w:spacing w:after="200" w:line="240" w:lineRule="auto"/>
        <w:jc w:val="center"/>
        <w:rPr>
          <w:b/>
          <w:i/>
          <w:iCs/>
          <w:color w:val="44546A" w:themeColor="text2"/>
          <w:sz w:val="24"/>
          <w:szCs w:val="24"/>
        </w:rPr>
      </w:pPr>
      <w:r>
        <w:rPr>
          <w:b/>
          <w:i/>
          <w:iCs/>
          <w:noProof/>
          <w:color w:val="44546A" w:themeColor="text2"/>
          <w:sz w:val="24"/>
          <w:szCs w:val="24"/>
        </w:rPr>
        <w:drawing>
          <wp:inline distT="0" distB="0" distL="0" distR="0" wp14:anchorId="6D693906" wp14:editId="78BD9E4D">
            <wp:extent cx="1911927" cy="2103808"/>
            <wp:effectExtent l="0" t="0" r="0" b="0"/>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3443" cy="2116480"/>
                    </a:xfrm>
                    <a:prstGeom prst="rect">
                      <a:avLst/>
                    </a:prstGeom>
                    <a:noFill/>
                    <a:ln>
                      <a:noFill/>
                    </a:ln>
                  </pic:spPr>
                </pic:pic>
              </a:graphicData>
            </a:graphic>
          </wp:inline>
        </w:drawing>
      </w:r>
    </w:p>
    <w:p w14:paraId="1E02D319" w14:textId="39F583B4" w:rsidR="00A5350C" w:rsidRDefault="00A5350C" w:rsidP="00A5350C">
      <w:pPr>
        <w:jc w:val="center"/>
        <w:rPr>
          <w:i/>
          <w:color w:val="1F4E79" w:themeColor="accent1" w:themeShade="80"/>
          <w:sz w:val="24"/>
          <w:szCs w:val="24"/>
        </w:rPr>
      </w:pPr>
      <w:r w:rsidRPr="00556B88">
        <w:rPr>
          <w:b/>
          <w:i/>
          <w:color w:val="1F4E79" w:themeColor="accent1" w:themeShade="80"/>
          <w:sz w:val="24"/>
          <w:szCs w:val="24"/>
        </w:rPr>
        <w:t xml:space="preserve">Figure </w:t>
      </w:r>
      <w:r>
        <w:rPr>
          <w:b/>
          <w:i/>
          <w:color w:val="1F4E79" w:themeColor="accent1" w:themeShade="80"/>
          <w:sz w:val="24"/>
          <w:szCs w:val="24"/>
        </w:rPr>
        <w:t>6</w:t>
      </w:r>
      <w:r w:rsidRPr="00556B88">
        <w:rPr>
          <w:i/>
          <w:color w:val="1F4E79" w:themeColor="accent1" w:themeShade="80"/>
          <w:sz w:val="24"/>
          <w:szCs w:val="24"/>
        </w:rPr>
        <w:t xml:space="preserve">: </w:t>
      </w:r>
      <w:r>
        <w:rPr>
          <w:i/>
          <w:color w:val="1F4E79" w:themeColor="accent1" w:themeShade="80"/>
          <w:sz w:val="24"/>
          <w:szCs w:val="24"/>
        </w:rPr>
        <w:t xml:space="preserve">Addition of a </w:t>
      </w:r>
      <m:oMath>
        <m:r>
          <w:rPr>
            <w:rFonts w:ascii="Cambria Math" w:hAnsi="Cambria Math"/>
            <w:color w:val="1F4E79" w:themeColor="accent1" w:themeShade="80"/>
            <w:sz w:val="24"/>
            <w:szCs w:val="24"/>
          </w:rPr>
          <m:t>10 k</m:t>
        </m:r>
        <m:r>
          <m:rPr>
            <m:sty m:val="p"/>
          </m:rPr>
          <w:rPr>
            <w:rFonts w:ascii="Cambria Math" w:hAnsi="Cambria Math"/>
            <w:color w:val="1F4E79" w:themeColor="accent1" w:themeShade="80"/>
            <w:sz w:val="24"/>
            <w:szCs w:val="24"/>
          </w:rPr>
          <m:t>Ω</m:t>
        </m:r>
      </m:oMath>
      <w:r>
        <w:rPr>
          <w:i/>
          <w:color w:val="1F4E79" w:themeColor="accent1" w:themeShade="80"/>
          <w:sz w:val="24"/>
          <w:szCs w:val="24"/>
        </w:rPr>
        <w:t xml:space="preserve"> resistor to return the nMOS to its cutoff condition</w:t>
      </w:r>
      <w:r w:rsidRPr="00556B88">
        <w:rPr>
          <w:i/>
          <w:color w:val="1F4E79" w:themeColor="accent1" w:themeShade="80"/>
          <w:sz w:val="24"/>
          <w:szCs w:val="24"/>
        </w:rPr>
        <w:t>.</w:t>
      </w:r>
    </w:p>
    <w:p w14:paraId="4BE9DE05" w14:textId="16FB5F44" w:rsidR="00335259" w:rsidRDefault="00335259" w:rsidP="00340740">
      <w:pPr>
        <w:spacing w:after="200" w:line="240" w:lineRule="auto"/>
        <w:rPr>
          <w:rFonts w:eastAsiaTheme="minorEastAsia"/>
        </w:rPr>
      </w:pPr>
      <w:r>
        <w:rPr>
          <w:rFonts w:eastAsiaTheme="minorEastAsia"/>
        </w:rPr>
        <w:t xml:space="preserve">The </w:t>
      </w:r>
      <w:r w:rsidRPr="00CC0244">
        <w:rPr>
          <w:rFonts w:eastAsiaTheme="minorEastAsia"/>
          <w:i/>
          <w:iCs/>
        </w:rPr>
        <w:t>pull-down</w:t>
      </w:r>
      <w:r>
        <w:rPr>
          <w:rFonts w:eastAsiaTheme="minorEastAsia"/>
        </w:rPr>
        <w:t xml:space="preserve"> resistor keeps the transistor in cutoff </w:t>
      </w:r>
      <w:r w:rsidR="00CC0244">
        <w:rPr>
          <w:rFonts w:eastAsiaTheme="minorEastAsia"/>
        </w:rPr>
        <w:t xml:space="preserve">by “pulling down” on the voltage at that node </w:t>
      </w:r>
      <w:r>
        <w:rPr>
          <w:rFonts w:eastAsiaTheme="minorEastAsia"/>
        </w:rPr>
        <w:t>until the</w:t>
      </w:r>
      <w:r w:rsidR="00CC0244">
        <w:rPr>
          <w:rFonts w:eastAsiaTheme="minorEastAsia"/>
        </w:rPr>
        <w:t xml:space="preserve"> source driving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oMath>
      <w:r w:rsidR="00CC0244">
        <w:rPr>
          <w:rFonts w:eastAsiaTheme="minorEastAsia"/>
        </w:rPr>
        <w:t xml:space="preserve"> goes above the </w:t>
      </w:r>
      <w:r w:rsidR="00CC0244" w:rsidRPr="00CC0244">
        <w:rPr>
          <w:rFonts w:eastAsiaTheme="minorEastAsia"/>
          <w:b/>
          <w:bCs/>
        </w:rPr>
        <w:t>th</w:t>
      </w:r>
      <w:r w:rsidR="00CC0244">
        <w:rPr>
          <w:rFonts w:eastAsiaTheme="minorEastAsia"/>
        </w:rPr>
        <w:t xml:space="preserve">reshold (turn-on) voltage of the </w:t>
      </w:r>
      <w:proofErr w:type="spellStart"/>
      <w:r w:rsidR="00CC0244">
        <w:rPr>
          <w:rFonts w:eastAsiaTheme="minorEastAsia"/>
        </w:rPr>
        <w:t>nMOS</w:t>
      </w:r>
      <w:proofErr w:type="spellEnd"/>
      <w:r w:rsidR="00CC0244">
        <w:rPr>
          <w:rFonts w:eastAsiaTheme="minorEastAsia"/>
        </w:rPr>
        <w:t xml:space="preserve"> transistor,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TH</m:t>
            </m:r>
          </m:sub>
        </m:sSub>
      </m:oMath>
      <w:r>
        <w:rPr>
          <w:rFonts w:eastAsiaTheme="minorEastAsia"/>
        </w:rPr>
        <w:t xml:space="preserve">. When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oMath>
      <w:r w:rsidR="00CC0244">
        <w:rPr>
          <w:rFonts w:eastAsiaTheme="minorEastAsia"/>
        </w:rPr>
        <w:t xml:space="preserve"> goes high</w:t>
      </w:r>
      <w:r>
        <w:rPr>
          <w:rFonts w:eastAsiaTheme="minorEastAsia"/>
        </w:rPr>
        <w:t xml:space="preserve">, the transistor turns on draining the </w:t>
      </w:r>
      <m:oMath>
        <m:r>
          <w:rPr>
            <w:rFonts w:ascii="Cambria Math" w:eastAsiaTheme="minorEastAsia" w:hAnsi="Cambria Math"/>
          </w:rPr>
          <w:lastRenderedPageBreak/>
          <m:t>10 μF</m:t>
        </m:r>
      </m:oMath>
      <w:r w:rsidR="00CC0244">
        <w:rPr>
          <w:rFonts w:eastAsiaTheme="minorEastAsia"/>
        </w:rPr>
        <w:t xml:space="preserve"> </w:t>
      </w:r>
      <w:r>
        <w:rPr>
          <w:rFonts w:eastAsiaTheme="minorEastAsia"/>
        </w:rPr>
        <w:t xml:space="preserve">capacitor. </w:t>
      </w:r>
      <w:r w:rsidR="00CC0244">
        <w:rPr>
          <w:rFonts w:eastAsiaTheme="minorEastAsia"/>
        </w:rPr>
        <w:t xml:space="preserve">When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oMath>
      <w:r w:rsidR="00CC0244">
        <w:rPr>
          <w:rFonts w:eastAsiaTheme="minorEastAsia"/>
        </w:rPr>
        <w:t xml:space="preserve"> falls low,</w:t>
      </w:r>
      <w:r>
        <w:rPr>
          <w:rFonts w:eastAsiaTheme="minorEastAsia"/>
        </w:rPr>
        <w:t xml:space="preserve"> the gate </w:t>
      </w:r>
      <w:r w:rsidR="00CC0244">
        <w:rPr>
          <w:rFonts w:eastAsiaTheme="minorEastAsia"/>
        </w:rPr>
        <w:t>returns</w:t>
      </w:r>
      <w:r>
        <w:rPr>
          <w:rFonts w:eastAsiaTheme="minorEastAsia"/>
        </w:rPr>
        <w:t xml:space="preserve"> to ground </w:t>
      </w:r>
      <w:r w:rsidR="00CC0244">
        <w:rPr>
          <w:rFonts w:eastAsiaTheme="minorEastAsia"/>
        </w:rPr>
        <w:t xml:space="preserve">voltage </w:t>
      </w:r>
      <w:r>
        <w:rPr>
          <w:rFonts w:eastAsiaTheme="minorEastAsia"/>
        </w:rPr>
        <w:t>and the transistor returns to cutoff allowing the capacitor to recharge according to its time constant.</w:t>
      </w:r>
    </w:p>
    <w:p w14:paraId="5CBF7EB9" w14:textId="77777777" w:rsidR="004C1E0D" w:rsidRDefault="004C1E0D" w:rsidP="004C1E0D">
      <w:pPr>
        <w:pStyle w:val="Question"/>
      </w:pPr>
      <w:r>
        <w:t>Discuss the operation of the circuit of Figure 6.</w:t>
      </w:r>
    </w:p>
    <w:p w14:paraId="44827B42" w14:textId="77777777" w:rsidR="004C1E0D" w:rsidRDefault="004C1E0D" w:rsidP="00340740">
      <w:pPr>
        <w:spacing w:after="200" w:line="240" w:lineRule="auto"/>
        <w:rPr>
          <w:rFonts w:eastAsiaTheme="minorEastAsia"/>
        </w:rPr>
      </w:pPr>
    </w:p>
    <w:p w14:paraId="7B43A514" w14:textId="2D1817E9" w:rsidR="002B22AC" w:rsidRDefault="00FF1150" w:rsidP="002B22AC">
      <w:pPr>
        <w:pStyle w:val="Heading2"/>
      </w:pPr>
      <w:r>
        <w:t xml:space="preserve">Advanced </w:t>
      </w:r>
      <w:r w:rsidR="002B22AC">
        <w:t>Design</w:t>
      </w:r>
    </w:p>
    <w:p w14:paraId="1193C689" w14:textId="2C4FBDCA" w:rsidR="00E81FE7" w:rsidRDefault="00E81FE7" w:rsidP="002B22AC">
      <w:pPr>
        <w:rPr>
          <w:rFonts w:eastAsiaTheme="minorEastAsia"/>
        </w:rPr>
      </w:pPr>
      <w:r>
        <w:t xml:space="preserve">Build </w:t>
      </w:r>
      <w:r w:rsidR="004C1E0D">
        <w:t>Figure 7</w:t>
      </w:r>
      <w:r>
        <w:t xml:space="preserve"> and test it using the oscilloscope to monitor the voltages across both capacitors (on two different channels). </w:t>
      </w:r>
      <w:r w:rsidR="002E2794">
        <w:t xml:space="preserve">To </w:t>
      </w:r>
      <w:r w:rsidR="00F4314A">
        <w:t>excite</w:t>
      </w:r>
      <w:r w:rsidR="002E2794">
        <w:t xml:space="preserve"> the input, use a function generator</w:t>
      </w:r>
      <w:r w:rsidR="00F4314A">
        <w:t xml:space="preserve"> (see Figure 8)</w:t>
      </w:r>
      <w:r w:rsidR="002E2794">
        <w:t xml:space="preserve"> with a square wave of 3 volts peak-to-peak, </w:t>
      </w:r>
      <m:oMath>
        <m:r>
          <w:rPr>
            <w:rFonts w:ascii="Cambria Math" w:hAnsi="Cambria Math"/>
          </w:rPr>
          <m:t>1 kHz</m:t>
        </m:r>
      </m:oMath>
      <w:r w:rsidR="002E2794">
        <w:rPr>
          <w:rFonts w:eastAsiaTheme="minorEastAsia"/>
        </w:rPr>
        <w:t xml:space="preserve"> frequency, 50% duty cycle, </w:t>
      </w:r>
      <w:r w:rsidR="004F5073">
        <w:rPr>
          <w:rFonts w:eastAsiaTheme="minorEastAsia"/>
        </w:rPr>
        <w:t>1.5</w:t>
      </w:r>
      <w:r w:rsidR="002E2794">
        <w:rPr>
          <w:rFonts w:eastAsiaTheme="minorEastAsia"/>
        </w:rPr>
        <w:t xml:space="preserve"> volt</w:t>
      </w:r>
      <w:r w:rsidR="004F5073">
        <w:rPr>
          <w:rFonts w:eastAsiaTheme="minorEastAsia"/>
        </w:rPr>
        <w:t xml:space="preserve"> offset</w:t>
      </w:r>
      <w:r w:rsidR="002E2794">
        <w:rPr>
          <w:rFonts w:eastAsiaTheme="minorEastAsia"/>
        </w:rPr>
        <w:t xml:space="preserve">, and High-Z parameter setting. </w:t>
      </w:r>
      <w:r w:rsidR="004C1E0D">
        <w:t xml:space="preserve">You can find the input capacitance (looking into the gate of the MOSFET) from the datasheet listed as </w:t>
      </w:r>
      <m:oMath>
        <m:sSub>
          <m:sSubPr>
            <m:ctrlPr>
              <w:rPr>
                <w:rFonts w:ascii="Cambria Math" w:hAnsi="Cambria Math"/>
                <w:i/>
              </w:rPr>
            </m:ctrlPr>
          </m:sSubPr>
          <m:e>
            <m:r>
              <w:rPr>
                <w:rFonts w:ascii="Cambria Math" w:hAnsi="Cambria Math"/>
              </w:rPr>
              <m:t>C</m:t>
            </m:r>
          </m:e>
          <m:sub>
            <m:r>
              <w:rPr>
                <w:rFonts w:ascii="Cambria Math" w:hAnsi="Cambria Math"/>
              </w:rPr>
              <m:t>iss</m:t>
            </m:r>
          </m:sub>
        </m:sSub>
      </m:oMath>
      <w:r w:rsidR="004C1E0D">
        <w:rPr>
          <w:rFonts w:eastAsiaTheme="minorEastAsia"/>
        </w:rPr>
        <w:t xml:space="preserve">. </w:t>
      </w:r>
    </w:p>
    <w:p w14:paraId="5CD9E6A6" w14:textId="5F45FDCC" w:rsidR="004C1E0D" w:rsidRDefault="004C1E0D" w:rsidP="004C1E0D">
      <w:pPr>
        <w:pStyle w:val="Question"/>
        <w:spacing w:after="840"/>
      </w:pPr>
      <w:r>
        <w:t xml:space="preserve">What is the value of </w:t>
      </w:r>
      <m:oMath>
        <m:sSub>
          <m:sSubPr>
            <m:ctrlPr>
              <w:rPr>
                <w:rFonts w:ascii="Cambria Math" w:hAnsi="Cambria Math"/>
                <w:i/>
              </w:rPr>
            </m:ctrlPr>
          </m:sSubPr>
          <m:e>
            <m:r>
              <w:rPr>
                <w:rFonts w:ascii="Cambria Math" w:hAnsi="Cambria Math"/>
              </w:rPr>
              <m:t>C</m:t>
            </m:r>
          </m:e>
          <m:sub>
            <m:r>
              <w:rPr>
                <w:rFonts w:ascii="Cambria Math" w:hAnsi="Cambria Math"/>
              </w:rPr>
              <m:t>iss</m:t>
            </m:r>
          </m:sub>
        </m:sSub>
      </m:oMath>
      <w:r>
        <w:t>?</w:t>
      </w:r>
    </w:p>
    <w:p w14:paraId="1B26746C" w14:textId="542B0797" w:rsidR="004C1E0D" w:rsidRDefault="004C1E0D" w:rsidP="004C1E0D">
      <w:pPr>
        <w:pStyle w:val="Question"/>
        <w:spacing w:after="840"/>
      </w:pPr>
      <w:r>
        <w:t xml:space="preserve">What is the effect of adding the </w:t>
      </w:r>
      <m:oMath>
        <m:r>
          <w:rPr>
            <w:rFonts w:ascii="Cambria Math" w:hAnsi="Cambria Math"/>
          </w:rPr>
          <m:t>0.1 μF</m:t>
        </m:r>
      </m:oMath>
      <w:r>
        <w:t xml:space="preserve"> capacitor? That is, what capacitance will the input see at the gate of the MOSFET and what effect will </w:t>
      </w:r>
      <w:proofErr w:type="gramStart"/>
      <w:r>
        <w:t>adding</w:t>
      </w:r>
      <w:proofErr w:type="gramEnd"/>
      <w:r>
        <w:t xml:space="preserve"> the capacitor have on turning on the MOSFET?</w:t>
      </w:r>
    </w:p>
    <w:p w14:paraId="1CDFCBDF" w14:textId="77777777" w:rsidR="006C4B29" w:rsidRDefault="00E16562" w:rsidP="006C4B29">
      <w:pPr>
        <w:jc w:val="center"/>
        <w:rPr>
          <w:b/>
          <w:i/>
          <w:color w:val="1F4E79" w:themeColor="accent1" w:themeShade="80"/>
          <w:sz w:val="24"/>
          <w:szCs w:val="24"/>
        </w:rPr>
      </w:pPr>
      <w:r>
        <w:rPr>
          <w:noProof/>
        </w:rPr>
        <w:lastRenderedPageBreak/>
        <w:drawing>
          <wp:inline distT="0" distB="0" distL="0" distR="0" wp14:anchorId="65D05EB1" wp14:editId="54ABF16D">
            <wp:extent cx="3375797" cy="235735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7228" cy="2386287"/>
                    </a:xfrm>
                    <a:prstGeom prst="rect">
                      <a:avLst/>
                    </a:prstGeom>
                    <a:noFill/>
                    <a:ln>
                      <a:noFill/>
                    </a:ln>
                  </pic:spPr>
                </pic:pic>
              </a:graphicData>
            </a:graphic>
          </wp:inline>
        </w:drawing>
      </w:r>
    </w:p>
    <w:p w14:paraId="30DBD19C" w14:textId="460766A4" w:rsidR="00C22842" w:rsidRDefault="00E16562" w:rsidP="006C4B29">
      <w:pPr>
        <w:jc w:val="center"/>
        <w:rPr>
          <w:i/>
          <w:color w:val="1F4E79" w:themeColor="accent1" w:themeShade="80"/>
          <w:sz w:val="24"/>
          <w:szCs w:val="24"/>
        </w:rPr>
      </w:pPr>
      <w:r w:rsidRPr="00556B88">
        <w:rPr>
          <w:b/>
          <w:i/>
          <w:color w:val="1F4E79" w:themeColor="accent1" w:themeShade="80"/>
          <w:sz w:val="24"/>
          <w:szCs w:val="24"/>
        </w:rPr>
        <w:t xml:space="preserve">Figure </w:t>
      </w:r>
      <w:r>
        <w:rPr>
          <w:b/>
          <w:i/>
          <w:color w:val="1F4E79" w:themeColor="accent1" w:themeShade="80"/>
          <w:sz w:val="24"/>
          <w:szCs w:val="24"/>
        </w:rPr>
        <w:t>7</w:t>
      </w:r>
      <w:r w:rsidRPr="00556B88">
        <w:rPr>
          <w:i/>
          <w:color w:val="1F4E79" w:themeColor="accent1" w:themeShade="80"/>
          <w:sz w:val="24"/>
          <w:szCs w:val="24"/>
        </w:rPr>
        <w:t xml:space="preserve">: </w:t>
      </w:r>
      <w:r>
        <w:rPr>
          <w:i/>
          <w:color w:val="1F4E79" w:themeColor="accent1" w:themeShade="80"/>
          <w:sz w:val="24"/>
          <w:szCs w:val="24"/>
        </w:rPr>
        <w:t>Further modification of the time</w:t>
      </w:r>
      <w:r w:rsidR="006C4B29">
        <w:rPr>
          <w:i/>
          <w:color w:val="1F4E79" w:themeColor="accent1" w:themeShade="80"/>
          <w:sz w:val="24"/>
          <w:szCs w:val="24"/>
        </w:rPr>
        <w:t>d-reaction circuit.</w:t>
      </w:r>
    </w:p>
    <w:p w14:paraId="24F97F51" w14:textId="0BEF2433" w:rsidR="00F4314A" w:rsidRDefault="00F4314A" w:rsidP="006C4B29">
      <w:pPr>
        <w:jc w:val="center"/>
      </w:pPr>
      <w:r>
        <w:rPr>
          <w:noProof/>
        </w:rPr>
        <mc:AlternateContent>
          <mc:Choice Requires="wps">
            <w:drawing>
              <wp:anchor distT="45720" distB="45720" distL="114300" distR="114300" simplePos="0" relativeHeight="251661312" behindDoc="0" locked="0" layoutInCell="1" allowOverlap="1" wp14:anchorId="72FE66B5" wp14:editId="61E5807C">
                <wp:simplePos x="0" y="0"/>
                <wp:positionH relativeFrom="column">
                  <wp:posOffset>1292001</wp:posOffset>
                </wp:positionH>
                <wp:positionV relativeFrom="paragraph">
                  <wp:posOffset>597058</wp:posOffset>
                </wp:positionV>
                <wp:extent cx="1305530" cy="274849"/>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30" cy="274849"/>
                        </a:xfrm>
                        <a:prstGeom prst="rect">
                          <a:avLst/>
                        </a:prstGeom>
                        <a:solidFill>
                          <a:srgbClr val="FFFFFF"/>
                        </a:solidFill>
                        <a:ln w="9525">
                          <a:noFill/>
                          <a:miter lim="800000"/>
                          <a:headEnd/>
                          <a:tailEnd/>
                        </a:ln>
                      </wps:spPr>
                      <wps:txbx>
                        <w:txbxContent>
                          <w:p w14:paraId="032DC3ED" w14:textId="11BB57A3" w:rsidR="00F4314A" w:rsidRDefault="00F4314A">
                            <w:r>
                              <w:t>Function generator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E66B5" id="_x0000_t202" coordsize="21600,21600" o:spt="202" path="m,l,21600r21600,l21600,xe">
                <v:stroke joinstyle="miter"/>
                <v:path gradientshapeok="t" o:connecttype="rect"/>
              </v:shapetype>
              <v:shape id="Text Box 2" o:spid="_x0000_s1026" type="#_x0000_t202" style="position:absolute;left:0;text-align:left;margin-left:101.75pt;margin-top:47pt;width:102.8pt;height:2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" stroked="f">
                <v:textbox>
                  <w:txbxContent>
                    <w:p w14:paraId="032DC3ED" w14:textId="11BB57A3" w:rsidR="00F4314A" w:rsidRDefault="00F4314A">
                      <w:r>
                        <w:t>Function generator</w:t>
                      </w:r>
                    </w:p>
                  </w:txbxContent>
                </v:textbox>
              </v:shape>
            </w:pict>
          </mc:Fallback>
        </mc:AlternateContent>
      </w:r>
      <w:r w:rsidRPr="00F4314A">
        <w:rPr>
          <w:noProof/>
        </w:rPr>
        <mc:AlternateContent>
          <mc:Choice Requires="wps">
            <w:drawing>
              <wp:anchor distT="0" distB="0" distL="114300" distR="114300" simplePos="0" relativeHeight="251659264" behindDoc="0" locked="0" layoutInCell="1" allowOverlap="1" wp14:anchorId="27B15E6A" wp14:editId="6FA0557D">
                <wp:simplePos x="0" y="0"/>
                <wp:positionH relativeFrom="column">
                  <wp:posOffset>1110516</wp:posOffset>
                </wp:positionH>
                <wp:positionV relativeFrom="paragraph">
                  <wp:posOffset>473607</wp:posOffset>
                </wp:positionV>
                <wp:extent cx="1582471" cy="1571900"/>
                <wp:effectExtent l="19050" t="19050" r="17780" b="28575"/>
                <wp:wrapNone/>
                <wp:docPr id="50" name="Rectangle: Rounded Corners 49">
                  <a:extLst xmlns:a="http://schemas.openxmlformats.org/drawingml/2006/main">
                    <a:ext uri="{FF2B5EF4-FFF2-40B4-BE49-F238E27FC236}">
                      <a16:creationId xmlns:a16="http://schemas.microsoft.com/office/drawing/2014/main" id="{96AC7AC0-C919-5342-EC6B-3D84B0FEE341}"/>
                    </a:ext>
                  </a:extLst>
                </wp:docPr>
                <wp:cNvGraphicFramePr/>
                <a:graphic xmlns:a="http://schemas.openxmlformats.org/drawingml/2006/main">
                  <a:graphicData uri="http://schemas.microsoft.com/office/word/2010/wordprocessingShape">
                    <wps:wsp>
                      <wps:cNvSpPr/>
                      <wps:spPr>
                        <a:xfrm>
                          <a:off x="0" y="0"/>
                          <a:ext cx="1582471" cy="1571900"/>
                        </a:xfrm>
                        <a:prstGeom prst="roundRect">
                          <a:avLst/>
                        </a:prstGeom>
                        <a:noFill/>
                        <a:ln w="38100">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245242B" id="Rectangle: Rounded Corners 49" o:spid="_x0000_s1026" style="position:absolute;margin-left:87.45pt;margin-top:37.3pt;width:124.6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" filled="f" strokecolor="gray [1629]" strokeweight="3pt">
                <v:stroke dashstyle="1 1" joinstyle="miter"/>
              </v:roundrect>
            </w:pict>
          </mc:Fallback>
        </mc:AlternateContent>
      </w:r>
      <w:r>
        <w:rPr>
          <w:noProof/>
        </w:rPr>
        <w:drawing>
          <wp:inline distT="0" distB="0" distL="0" distR="0" wp14:anchorId="01ACB914" wp14:editId="59D53F10">
            <wp:extent cx="4318294" cy="2106027"/>
            <wp:effectExtent l="0" t="0" r="635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984" cy="2109290"/>
                    </a:xfrm>
                    <a:prstGeom prst="rect">
                      <a:avLst/>
                    </a:prstGeom>
                    <a:noFill/>
                    <a:ln>
                      <a:noFill/>
                    </a:ln>
                  </pic:spPr>
                </pic:pic>
              </a:graphicData>
            </a:graphic>
          </wp:inline>
        </w:drawing>
      </w:r>
    </w:p>
    <w:p w14:paraId="704C5E5D" w14:textId="1AB14B08" w:rsidR="007C6795" w:rsidRDefault="007C6795" w:rsidP="006C4B29">
      <w:pPr>
        <w:jc w:val="center"/>
      </w:pPr>
      <w:r w:rsidRPr="00556B88">
        <w:rPr>
          <w:b/>
          <w:i/>
          <w:color w:val="1F4E79" w:themeColor="accent1" w:themeShade="80"/>
          <w:sz w:val="24"/>
          <w:szCs w:val="24"/>
        </w:rPr>
        <w:t xml:space="preserve">Figure </w:t>
      </w:r>
      <w:r>
        <w:rPr>
          <w:b/>
          <w:i/>
          <w:color w:val="1F4E79" w:themeColor="accent1" w:themeShade="80"/>
          <w:sz w:val="24"/>
          <w:szCs w:val="24"/>
        </w:rPr>
        <w:t>8</w:t>
      </w:r>
      <w:r w:rsidRPr="00556B88">
        <w:rPr>
          <w:i/>
          <w:color w:val="1F4E79" w:themeColor="accent1" w:themeShade="80"/>
          <w:sz w:val="24"/>
          <w:szCs w:val="24"/>
        </w:rPr>
        <w:t xml:space="preserve">: </w:t>
      </w:r>
      <w:r>
        <w:rPr>
          <w:i/>
          <w:color w:val="1F4E79" w:themeColor="accent1" w:themeShade="80"/>
          <w:sz w:val="24"/>
          <w:szCs w:val="24"/>
        </w:rPr>
        <w:t>Driving the timed-reaction circuit with the function generator.</w:t>
      </w:r>
    </w:p>
    <w:p w14:paraId="12F076BA" w14:textId="77777777" w:rsidR="004C1E0D" w:rsidRDefault="004C1E0D">
      <w:pPr>
        <w:rPr>
          <w:sz w:val="24"/>
        </w:rPr>
      </w:pPr>
      <w:r>
        <w:br w:type="page"/>
      </w:r>
    </w:p>
    <w:p w14:paraId="70F82151" w14:textId="28F41CCD" w:rsidR="0073231E" w:rsidRDefault="00D25B60" w:rsidP="004C1E0D">
      <w:pPr>
        <w:pStyle w:val="Question"/>
      </w:pPr>
      <w:r>
        <w:lastRenderedPageBreak/>
        <w:t xml:space="preserve">While rise time for an </w:t>
      </w:r>
      <m:oMath>
        <m:r>
          <w:rPr>
            <w:rFonts w:ascii="Cambria Math" w:hAnsi="Cambria Math"/>
          </w:rPr>
          <m:t>RC</m:t>
        </m:r>
      </m:oMath>
      <w:r>
        <w:t xml:space="preserve"> circuit is given by </w:t>
      </w:r>
      <m:oMath>
        <m:sSub>
          <m:sSubPr>
            <m:ctrlPr>
              <w:rPr>
                <w:rFonts w:ascii="Cambria Math" w:hAnsi="Cambria Math"/>
                <w:i/>
              </w:rPr>
            </m:ctrlPr>
          </m:sSubPr>
          <m:e>
            <m:r>
              <w:rPr>
                <w:rFonts w:ascii="Cambria Math" w:hAnsi="Cambria Math"/>
              </w:rPr>
              <m:t>t</m:t>
            </m:r>
          </m:e>
          <m:sub>
            <m:r>
              <w:rPr>
                <w:rFonts w:ascii="Cambria Math" w:hAnsi="Cambria Math"/>
              </w:rPr>
              <m:t>rise</m:t>
            </m:r>
          </m:sub>
        </m:sSub>
        <m:r>
          <w:rPr>
            <w:rFonts w:ascii="Cambria Math" w:hAnsi="Cambria Math"/>
          </w:rPr>
          <m:t>=2.2RC</m:t>
        </m:r>
      </m:oMath>
      <w:r>
        <w:rPr>
          <w:rFonts w:eastAsiaTheme="minorEastAsia"/>
        </w:rPr>
        <w:t xml:space="preserve">, the </w:t>
      </w:r>
      <w:r w:rsidRPr="00D25B60">
        <w:rPr>
          <w:rFonts w:eastAsiaTheme="minorEastAsia"/>
          <w:i/>
          <w:iCs/>
        </w:rPr>
        <w:t>time constant</w:t>
      </w:r>
      <w:r>
        <w:rPr>
          <w:rFonts w:eastAsiaTheme="minorEastAsia"/>
        </w:rPr>
        <w:t xml:space="preserve"> is merely calculated </w:t>
      </w:r>
      <m:oMath>
        <m:r>
          <w:rPr>
            <w:rFonts w:ascii="Cambria Math" w:eastAsiaTheme="minorEastAsia" w:hAnsi="Cambria Math"/>
          </w:rPr>
          <m:t>τ=RC</m:t>
        </m:r>
      </m:oMath>
      <w:r>
        <w:rPr>
          <w:rFonts w:eastAsiaTheme="minorEastAsia"/>
        </w:rPr>
        <w:t>.</w:t>
      </w:r>
      <w:r>
        <w:t xml:space="preserve"> </w:t>
      </w:r>
      <w:r w:rsidR="007C6795">
        <w:t xml:space="preserve">After the </w:t>
      </w:r>
      <w:proofErr w:type="spellStart"/>
      <w:r w:rsidR="007C6795">
        <w:t>nMOS</w:t>
      </w:r>
      <w:proofErr w:type="spellEnd"/>
      <w:r w:rsidR="007C6795">
        <w:t xml:space="preserve"> has been in cutoff </w:t>
      </w:r>
      <w:r w:rsidR="00AF69D4">
        <w:t xml:space="preserve">(turned “off”) </w:t>
      </w:r>
      <w:r w:rsidR="007C6795">
        <w:t>for two “time constants”</w:t>
      </w:r>
      <w:r>
        <w:t xml:space="preserve"> with respect to the </w:t>
      </w:r>
      <m:oMath>
        <m:r>
          <w:rPr>
            <w:rFonts w:ascii="Cambria Math" w:hAnsi="Cambria Math"/>
          </w:rPr>
          <m:t>10 μF</m:t>
        </m:r>
      </m:oMath>
      <w:r>
        <w:rPr>
          <w:rFonts w:eastAsiaTheme="minorEastAsia"/>
        </w:rPr>
        <w:t xml:space="preserve"> capacitor</w:t>
      </w:r>
      <w:r w:rsidR="00AF69D4">
        <w:t>,</w:t>
      </w:r>
      <w:r w:rsidR="007C6795">
        <w:t xml:space="preserve"> what will the voltage be across</w:t>
      </w:r>
      <w:r w:rsidR="007C2AA5">
        <w:t xml:space="preserve"> </w:t>
      </w:r>
      <w:r w:rsidR="00AF69D4">
        <w:t>th</w:t>
      </w:r>
      <w:r>
        <w:t>at</w:t>
      </w:r>
      <w:r w:rsidR="007C2AA5">
        <w:t xml:space="preserve"> </w:t>
      </w:r>
      <m:oMath>
        <m:r>
          <w:rPr>
            <w:rFonts w:ascii="Cambria Math" w:hAnsi="Cambria Math"/>
          </w:rPr>
          <m:t>10 μF</m:t>
        </m:r>
      </m:oMath>
      <w:r w:rsidR="007C2AA5">
        <w:rPr>
          <w:rFonts w:eastAsiaTheme="minorEastAsia"/>
        </w:rPr>
        <w:t xml:space="preserve"> capacitor</w:t>
      </w:r>
      <w:r w:rsidR="007C6795">
        <w:rPr>
          <w:rFonts w:eastAsiaTheme="minorEastAsia"/>
        </w:rPr>
        <w:t>? You can use the oscilloscope to find out.</w:t>
      </w:r>
    </w:p>
    <w:p w14:paraId="52E7B770" w14:textId="6A714EE6" w:rsidR="0073231E" w:rsidRDefault="0073231E" w:rsidP="0073231E">
      <w:pPr>
        <w:jc w:val="center"/>
      </w:pPr>
      <w:r>
        <w:rPr>
          <w:noProof/>
        </w:rPr>
        <mc:AlternateContent>
          <mc:Choice Requires="wps">
            <w:drawing>
              <wp:anchor distT="45720" distB="45720" distL="114300" distR="114300" simplePos="0" relativeHeight="251664384" behindDoc="0" locked="0" layoutInCell="1" allowOverlap="1" wp14:anchorId="0CC7038E" wp14:editId="458C5A0B">
                <wp:simplePos x="0" y="0"/>
                <wp:positionH relativeFrom="column">
                  <wp:posOffset>1289050</wp:posOffset>
                </wp:positionH>
                <wp:positionV relativeFrom="paragraph">
                  <wp:posOffset>596900</wp:posOffset>
                </wp:positionV>
                <wp:extent cx="1651000" cy="274320"/>
                <wp:effectExtent l="0" t="0" r="6350" b="0"/>
                <wp:wrapNone/>
                <wp:docPr id="723750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74320"/>
                        </a:xfrm>
                        <a:prstGeom prst="rect">
                          <a:avLst/>
                        </a:prstGeom>
                        <a:solidFill>
                          <a:srgbClr val="FFFFFF"/>
                        </a:solidFill>
                        <a:ln w="9525">
                          <a:noFill/>
                          <a:miter lim="800000"/>
                          <a:headEnd/>
                          <a:tailEnd/>
                        </a:ln>
                      </wps:spPr>
                      <wps:txbx>
                        <w:txbxContent>
                          <w:p w14:paraId="7B6C734B" w14:textId="1FA845D9" w:rsidR="0073231E" w:rsidRDefault="0073231E" w:rsidP="0073231E">
                            <w:r>
                              <w:t>Replace with Thevenin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7038E" id="_x0000_t202" coordsize="21600,21600" o:spt="202" path="m,l,21600r21600,l21600,xe">
                <v:stroke joinstyle="miter"/>
                <v:path gradientshapeok="t" o:connecttype="rect"/>
              </v:shapetype>
              <v:shape id="_x0000_s1027" type="#_x0000_t202" style="position:absolute;left:0;text-align:left;margin-left:101.5pt;margin-top:47pt;width:130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" stroked="f">
                <v:textbox>
                  <w:txbxContent>
                    <w:p w14:paraId="7B6C734B" w14:textId="1FA845D9" w:rsidR="0073231E" w:rsidRDefault="0073231E" w:rsidP="0073231E">
                      <w:r>
                        <w:t>Replace with Thevenin</w:t>
                      </w:r>
                    </w:p>
                  </w:txbxContent>
                </v:textbox>
              </v:shape>
            </w:pict>
          </mc:Fallback>
        </mc:AlternateContent>
      </w:r>
      <w:r w:rsidRPr="00F4314A">
        <w:rPr>
          <w:noProof/>
        </w:rPr>
        <mc:AlternateContent>
          <mc:Choice Requires="wps">
            <w:drawing>
              <wp:anchor distT="0" distB="0" distL="114300" distR="114300" simplePos="0" relativeHeight="251663360" behindDoc="0" locked="0" layoutInCell="1" allowOverlap="1" wp14:anchorId="36E7C18B" wp14:editId="491519B1">
                <wp:simplePos x="0" y="0"/>
                <wp:positionH relativeFrom="column">
                  <wp:posOffset>1111250</wp:posOffset>
                </wp:positionH>
                <wp:positionV relativeFrom="paragraph">
                  <wp:posOffset>476250</wp:posOffset>
                </wp:positionV>
                <wp:extent cx="2463800" cy="1571625"/>
                <wp:effectExtent l="19050" t="19050" r="12700" b="28575"/>
                <wp:wrapNone/>
                <wp:docPr id="1394206657" name="Rectangle: Rounded Corners 49"/>
                <wp:cNvGraphicFramePr xmlns:a="http://schemas.openxmlformats.org/drawingml/2006/main"/>
                <a:graphic xmlns:a="http://schemas.openxmlformats.org/drawingml/2006/main">
                  <a:graphicData uri="http://schemas.microsoft.com/office/word/2010/wordprocessingShape">
                    <wps:wsp>
                      <wps:cNvSpPr/>
                      <wps:spPr>
                        <a:xfrm>
                          <a:off x="0" y="0"/>
                          <a:ext cx="2463800" cy="1571625"/>
                        </a:xfrm>
                        <a:prstGeom prst="roundRect">
                          <a:avLst/>
                        </a:prstGeom>
                        <a:noFill/>
                        <a:ln w="38100">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35D86EB" id="Rectangle: Rounded Corners 49" o:spid="_x0000_s1026" style="position:absolute;margin-left:87.5pt;margin-top:37.5pt;width:194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" filled="f" strokecolor="gray [1629]" strokeweight="3pt">
                <v:stroke dashstyle="1 1" joinstyle="miter"/>
              </v:roundrect>
            </w:pict>
          </mc:Fallback>
        </mc:AlternateContent>
      </w:r>
      <w:r>
        <w:rPr>
          <w:noProof/>
        </w:rPr>
        <w:drawing>
          <wp:inline distT="0" distB="0" distL="0" distR="0" wp14:anchorId="277B77FF" wp14:editId="46B749FA">
            <wp:extent cx="4318294" cy="2106027"/>
            <wp:effectExtent l="0" t="0" r="6350" b="8890"/>
            <wp:docPr id="1833189895" name="Picture 1833189895"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189895" name="Picture 1833189895" descr="A diagram of a circui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984" cy="2109290"/>
                    </a:xfrm>
                    <a:prstGeom prst="rect">
                      <a:avLst/>
                    </a:prstGeom>
                    <a:noFill/>
                    <a:ln>
                      <a:noFill/>
                    </a:ln>
                  </pic:spPr>
                </pic:pic>
              </a:graphicData>
            </a:graphic>
          </wp:inline>
        </w:drawing>
      </w:r>
    </w:p>
    <w:p w14:paraId="1E751583" w14:textId="77777777" w:rsidR="0073231E" w:rsidRDefault="0073231E" w:rsidP="0073231E">
      <w:pPr>
        <w:jc w:val="center"/>
      </w:pPr>
      <w:r w:rsidRPr="00556B88">
        <w:rPr>
          <w:b/>
          <w:i/>
          <w:color w:val="1F4E79" w:themeColor="accent1" w:themeShade="80"/>
          <w:sz w:val="24"/>
          <w:szCs w:val="24"/>
        </w:rPr>
        <w:t xml:space="preserve">Figure </w:t>
      </w:r>
      <w:r>
        <w:rPr>
          <w:b/>
          <w:i/>
          <w:color w:val="1F4E79" w:themeColor="accent1" w:themeShade="80"/>
          <w:sz w:val="24"/>
          <w:szCs w:val="24"/>
        </w:rPr>
        <w:t>8</w:t>
      </w:r>
      <w:r w:rsidRPr="00556B88">
        <w:rPr>
          <w:i/>
          <w:color w:val="1F4E79" w:themeColor="accent1" w:themeShade="80"/>
          <w:sz w:val="24"/>
          <w:szCs w:val="24"/>
        </w:rPr>
        <w:t xml:space="preserve">: </w:t>
      </w:r>
      <w:r>
        <w:rPr>
          <w:i/>
          <w:color w:val="1F4E79" w:themeColor="accent1" w:themeShade="80"/>
          <w:sz w:val="24"/>
          <w:szCs w:val="24"/>
        </w:rPr>
        <w:t>Driving the timed-reaction circuit with the function generator.</w:t>
      </w:r>
    </w:p>
    <w:p w14:paraId="72F9FD04" w14:textId="77777777" w:rsidR="0073231E" w:rsidRDefault="0073231E" w:rsidP="00FC0EA1"/>
    <w:p w14:paraId="35C138AD" w14:textId="18021CB0" w:rsidR="0073231E" w:rsidRDefault="00D25B60" w:rsidP="004C1E0D">
      <w:pPr>
        <w:pStyle w:val="Question"/>
      </w:pPr>
      <w:r>
        <w:t xml:space="preserve">Determine the </w:t>
      </w:r>
      <w:r>
        <w:t>Thevenin equivalent</w:t>
      </w:r>
      <w:r w:rsidR="0073231E">
        <w:t xml:space="preserve"> </w:t>
      </w:r>
      <w:r>
        <w:t xml:space="preserve">of </w:t>
      </w:r>
      <w:r w:rsidR="0073231E">
        <w:t xml:space="preserve">the boxed circuit in Figure 9. HINT: Treat </w:t>
      </w:r>
      <m:oMath>
        <m:r>
          <w:rPr>
            <w:rFonts w:ascii="Cambria Math" w:hAnsi="Cambria Math"/>
          </w:rPr>
          <m:t>f(t)</m:t>
        </m:r>
      </m:oMath>
      <w:r w:rsidR="0073231E">
        <w:t xml:space="preserve"> as you would any ideal voltage source</w:t>
      </w:r>
      <w:r>
        <w:t xml:space="preserve"> as you did in class</w:t>
      </w:r>
      <w:r w:rsidR="0073231E">
        <w:t xml:space="preserve">. You will need to find the new value of the ideal Thevenin-equivalent voltage source and you will need to find the Thevenin resistance. </w:t>
      </w:r>
    </w:p>
    <w:p w14:paraId="18DA8160" w14:textId="2B3FF1FC" w:rsidR="00FC0EA1" w:rsidRDefault="0073231E" w:rsidP="004C1E0D">
      <w:pPr>
        <w:pStyle w:val="Question"/>
      </w:pPr>
      <w:r>
        <w:lastRenderedPageBreak/>
        <w:t>Use the Thevenin model to d</w:t>
      </w:r>
      <w:r w:rsidR="00FC0EA1">
        <w:t xml:space="preserve">iscuss the operation of the circuit of Figure </w:t>
      </w:r>
      <w:r>
        <w:t>9</w:t>
      </w:r>
      <w:r w:rsidR="00FC0EA1">
        <w:t>.</w:t>
      </w:r>
      <w:r w:rsidR="00D25B60">
        <w:t xml:space="preserve"> Specifically, use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00D25B60">
        <w:rPr>
          <w:rFonts w:eastAsiaTheme="minorEastAsia"/>
        </w:rPr>
        <w:t xml:space="preserve"> and your calculated capacitance seen at the gate of the MOSFET to estimate the charge and discharge times of the left side of the MOSFET. These will be directly proportional to the time it takes to turn on and off the MOSFET.</w:t>
      </w:r>
    </w:p>
    <w:p w14:paraId="7EE5C1E3" w14:textId="31DBEAE6" w:rsidR="00EB26A2" w:rsidRDefault="00EB26A2" w:rsidP="004C1E0D">
      <w:pPr>
        <w:pStyle w:val="Question"/>
      </w:pPr>
      <w:r>
        <w:t xml:space="preserve">What happens if you remove the </w:t>
      </w:r>
      <m:oMath>
        <m:r>
          <w:rPr>
            <w:rFonts w:ascii="Cambria Math" w:hAnsi="Cambria Math"/>
          </w:rPr>
          <m:t>0.1 μF</m:t>
        </m:r>
      </m:oMath>
      <w:r>
        <w:rPr>
          <w:rFonts w:eastAsiaTheme="minorEastAsia"/>
        </w:rPr>
        <w:t xml:space="preserve"> cap</w:t>
      </w:r>
      <w:proofErr w:type="spellStart"/>
      <w:r>
        <w:rPr>
          <w:rFonts w:eastAsiaTheme="minorEastAsia"/>
        </w:rPr>
        <w:t>acitor</w:t>
      </w:r>
      <w:proofErr w:type="spellEnd"/>
      <w:r>
        <w:rPr>
          <w:rFonts w:eastAsiaTheme="minorEastAsia"/>
        </w:rPr>
        <w:t>?</w:t>
      </w:r>
    </w:p>
    <w:p w14:paraId="564FEFB4" w14:textId="4C9A0071" w:rsidR="00872EA0" w:rsidRDefault="00872EA0" w:rsidP="00FC0EA1"/>
    <w:sectPr w:rsidR="00872EA0" w:rsidSect="00C57FD3">
      <w:headerReference w:type="default" r:id="rId18"/>
      <w:footerReference w:type="default" r:id="rId19"/>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2930" w14:textId="77777777" w:rsidR="00F762DC" w:rsidRDefault="00F762DC" w:rsidP="00D83C2A">
      <w:pPr>
        <w:spacing w:after="0" w:line="240" w:lineRule="auto"/>
      </w:pPr>
      <w:r>
        <w:separator/>
      </w:r>
    </w:p>
  </w:endnote>
  <w:endnote w:type="continuationSeparator" w:id="0">
    <w:p w14:paraId="67B5E6C2" w14:textId="77777777" w:rsidR="00F762DC" w:rsidRDefault="00F762DC"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767F" w14:textId="09DCD2CE" w:rsidR="0084009F" w:rsidRDefault="0084009F">
    <w:pPr>
      <w:pStyle w:val="Footer"/>
    </w:pPr>
    <w:r>
      <w:t>Timed Reaction, Copyright 20</w:t>
    </w:r>
    <w:r w:rsidR="003058E0">
      <w:t>2</w:t>
    </w:r>
    <w:r w:rsidR="00C162BB">
      <w:t>3</w:t>
    </w:r>
    <w:r>
      <w:t xml:space="preserve"> University of Illinois, last updated </w:t>
    </w:r>
    <w:proofErr w:type="gramStart"/>
    <w:r w:rsidR="00AF69D4">
      <w:t>10</w:t>
    </w:r>
    <w:r>
      <w:t>/</w:t>
    </w:r>
    <w:r w:rsidR="00712BD9">
      <w:t>2</w:t>
    </w:r>
    <w:r w:rsidR="00AF69D4">
      <w:t>5</w:t>
    </w:r>
    <w:r>
      <w:t>/2</w:t>
    </w:r>
    <w:r w:rsidR="00AF3442">
      <w:t>02</w:t>
    </w:r>
    <w:r w:rsidR="00C162BB">
      <w:t>3</w:t>
    </w:r>
    <w:proofErr w:type="gramEnd"/>
  </w:p>
  <w:p w14:paraId="3E81F3D4" w14:textId="77777777" w:rsidR="0084009F" w:rsidRDefault="0084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0255" w14:textId="77777777" w:rsidR="00F762DC" w:rsidRDefault="00F762DC" w:rsidP="00D83C2A">
      <w:pPr>
        <w:spacing w:after="0" w:line="240" w:lineRule="auto"/>
      </w:pPr>
      <w:r>
        <w:separator/>
      </w:r>
    </w:p>
  </w:footnote>
  <w:footnote w:type="continuationSeparator" w:id="0">
    <w:p w14:paraId="031F8F88" w14:textId="77777777" w:rsidR="00F762DC" w:rsidRDefault="00F762DC"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2BD5245"/>
    <w:multiLevelType w:val="hybridMultilevel"/>
    <w:tmpl w:val="0BCAB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30002"/>
    <w:multiLevelType w:val="hybridMultilevel"/>
    <w:tmpl w:val="E1C614DC"/>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87902778">
    <w:abstractNumId w:val="0"/>
  </w:num>
  <w:num w:numId="2" w16cid:durableId="370963232">
    <w:abstractNumId w:val="16"/>
  </w:num>
  <w:num w:numId="3" w16cid:durableId="1320842188">
    <w:abstractNumId w:val="23"/>
  </w:num>
  <w:num w:numId="4" w16cid:durableId="1267468622">
    <w:abstractNumId w:val="20"/>
  </w:num>
  <w:num w:numId="5" w16cid:durableId="307829973">
    <w:abstractNumId w:val="19"/>
  </w:num>
  <w:num w:numId="6" w16cid:durableId="664355922">
    <w:abstractNumId w:val="2"/>
  </w:num>
  <w:num w:numId="7" w16cid:durableId="2118602064">
    <w:abstractNumId w:val="10"/>
  </w:num>
  <w:num w:numId="8" w16cid:durableId="1077902420">
    <w:abstractNumId w:val="1"/>
  </w:num>
  <w:num w:numId="9" w16cid:durableId="991757603">
    <w:abstractNumId w:val="12"/>
  </w:num>
  <w:num w:numId="10" w16cid:durableId="1352801609">
    <w:abstractNumId w:val="9"/>
  </w:num>
  <w:num w:numId="11" w16cid:durableId="726026877">
    <w:abstractNumId w:val="22"/>
  </w:num>
  <w:num w:numId="12" w16cid:durableId="1982727524">
    <w:abstractNumId w:val="17"/>
  </w:num>
  <w:num w:numId="13" w16cid:durableId="963803273">
    <w:abstractNumId w:val="5"/>
  </w:num>
  <w:num w:numId="14" w16cid:durableId="1594049625">
    <w:abstractNumId w:val="4"/>
  </w:num>
  <w:num w:numId="15" w16cid:durableId="2082095900">
    <w:abstractNumId w:val="6"/>
  </w:num>
  <w:num w:numId="16" w16cid:durableId="558130373">
    <w:abstractNumId w:val="3"/>
  </w:num>
  <w:num w:numId="17" w16cid:durableId="1619680243">
    <w:abstractNumId w:val="15"/>
  </w:num>
  <w:num w:numId="18" w16cid:durableId="1660307550">
    <w:abstractNumId w:val="13"/>
  </w:num>
  <w:num w:numId="19" w16cid:durableId="1469400117">
    <w:abstractNumId w:val="7"/>
  </w:num>
  <w:num w:numId="20" w16cid:durableId="507404901">
    <w:abstractNumId w:val="18"/>
  </w:num>
  <w:num w:numId="21" w16cid:durableId="1283270229">
    <w:abstractNumId w:val="8"/>
  </w:num>
  <w:num w:numId="22" w16cid:durableId="1403681318">
    <w:abstractNumId w:val="21"/>
  </w:num>
  <w:num w:numId="23" w16cid:durableId="459810830">
    <w:abstractNumId w:val="11"/>
  </w:num>
  <w:num w:numId="24" w16cid:durableId="1285112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4258"/>
    <w:rsid w:val="00013D9B"/>
    <w:rsid w:val="000142A2"/>
    <w:rsid w:val="00014578"/>
    <w:rsid w:val="00014C58"/>
    <w:rsid w:val="0001679D"/>
    <w:rsid w:val="00016B60"/>
    <w:rsid w:val="00020576"/>
    <w:rsid w:val="00022691"/>
    <w:rsid w:val="00030110"/>
    <w:rsid w:val="000306EA"/>
    <w:rsid w:val="00030D51"/>
    <w:rsid w:val="00031C7C"/>
    <w:rsid w:val="00035D7C"/>
    <w:rsid w:val="00040597"/>
    <w:rsid w:val="00040EB1"/>
    <w:rsid w:val="0004221A"/>
    <w:rsid w:val="00047556"/>
    <w:rsid w:val="00071C05"/>
    <w:rsid w:val="000723F5"/>
    <w:rsid w:val="000727B1"/>
    <w:rsid w:val="00076B0D"/>
    <w:rsid w:val="0008190C"/>
    <w:rsid w:val="00081BC1"/>
    <w:rsid w:val="00096C20"/>
    <w:rsid w:val="000A3DA8"/>
    <w:rsid w:val="000B4FBB"/>
    <w:rsid w:val="000B5C6A"/>
    <w:rsid w:val="000E5309"/>
    <w:rsid w:val="000E60CF"/>
    <w:rsid w:val="000F01D1"/>
    <w:rsid w:val="000F7355"/>
    <w:rsid w:val="0010182F"/>
    <w:rsid w:val="00105D8D"/>
    <w:rsid w:val="001102D4"/>
    <w:rsid w:val="00116FBD"/>
    <w:rsid w:val="00120120"/>
    <w:rsid w:val="001227DB"/>
    <w:rsid w:val="0012617C"/>
    <w:rsid w:val="0012761A"/>
    <w:rsid w:val="00135BD5"/>
    <w:rsid w:val="001402C9"/>
    <w:rsid w:val="00140D44"/>
    <w:rsid w:val="001412BE"/>
    <w:rsid w:val="00141799"/>
    <w:rsid w:val="00145290"/>
    <w:rsid w:val="00147D2D"/>
    <w:rsid w:val="00151697"/>
    <w:rsid w:val="00155C55"/>
    <w:rsid w:val="001613AB"/>
    <w:rsid w:val="00163866"/>
    <w:rsid w:val="00164845"/>
    <w:rsid w:val="00170BBF"/>
    <w:rsid w:val="00171724"/>
    <w:rsid w:val="00172117"/>
    <w:rsid w:val="001809C5"/>
    <w:rsid w:val="0018196E"/>
    <w:rsid w:val="00185DD2"/>
    <w:rsid w:val="001903CC"/>
    <w:rsid w:val="001951A4"/>
    <w:rsid w:val="00196093"/>
    <w:rsid w:val="0019655D"/>
    <w:rsid w:val="001A0423"/>
    <w:rsid w:val="001A1084"/>
    <w:rsid w:val="001A3BDD"/>
    <w:rsid w:val="001A562E"/>
    <w:rsid w:val="001B4F91"/>
    <w:rsid w:val="001C1C3C"/>
    <w:rsid w:val="001C4D54"/>
    <w:rsid w:val="001D2B80"/>
    <w:rsid w:val="001D47D3"/>
    <w:rsid w:val="001D7494"/>
    <w:rsid w:val="001D7E40"/>
    <w:rsid w:val="001E6558"/>
    <w:rsid w:val="002000F4"/>
    <w:rsid w:val="00200734"/>
    <w:rsid w:val="002009BF"/>
    <w:rsid w:val="002064FE"/>
    <w:rsid w:val="002075B6"/>
    <w:rsid w:val="002131BA"/>
    <w:rsid w:val="00214876"/>
    <w:rsid w:val="00215F1A"/>
    <w:rsid w:val="00230B74"/>
    <w:rsid w:val="0023613F"/>
    <w:rsid w:val="00240EB6"/>
    <w:rsid w:val="0024419E"/>
    <w:rsid w:val="00245E36"/>
    <w:rsid w:val="002601CB"/>
    <w:rsid w:val="002620E6"/>
    <w:rsid w:val="002654C0"/>
    <w:rsid w:val="0027569E"/>
    <w:rsid w:val="00276D8F"/>
    <w:rsid w:val="00277568"/>
    <w:rsid w:val="0027761B"/>
    <w:rsid w:val="002837D2"/>
    <w:rsid w:val="0028462D"/>
    <w:rsid w:val="00285E21"/>
    <w:rsid w:val="00286129"/>
    <w:rsid w:val="00292093"/>
    <w:rsid w:val="0029631D"/>
    <w:rsid w:val="00296384"/>
    <w:rsid w:val="002A2D21"/>
    <w:rsid w:val="002B22AC"/>
    <w:rsid w:val="002B2450"/>
    <w:rsid w:val="002B2F9D"/>
    <w:rsid w:val="002B3383"/>
    <w:rsid w:val="002B7592"/>
    <w:rsid w:val="002C0EC1"/>
    <w:rsid w:val="002C45AD"/>
    <w:rsid w:val="002D039B"/>
    <w:rsid w:val="002D23C4"/>
    <w:rsid w:val="002D2B4C"/>
    <w:rsid w:val="002D74B9"/>
    <w:rsid w:val="002E2794"/>
    <w:rsid w:val="002E3AC5"/>
    <w:rsid w:val="002E4EBA"/>
    <w:rsid w:val="002E632A"/>
    <w:rsid w:val="002E6DDD"/>
    <w:rsid w:val="002E771D"/>
    <w:rsid w:val="002F2865"/>
    <w:rsid w:val="002F56CC"/>
    <w:rsid w:val="00304F53"/>
    <w:rsid w:val="00305538"/>
    <w:rsid w:val="003058E0"/>
    <w:rsid w:val="003116DA"/>
    <w:rsid w:val="00315CB9"/>
    <w:rsid w:val="00317A8B"/>
    <w:rsid w:val="00317CDC"/>
    <w:rsid w:val="00323DC9"/>
    <w:rsid w:val="003246E0"/>
    <w:rsid w:val="0032480F"/>
    <w:rsid w:val="00324E9C"/>
    <w:rsid w:val="00326D23"/>
    <w:rsid w:val="00335259"/>
    <w:rsid w:val="00340740"/>
    <w:rsid w:val="003431DC"/>
    <w:rsid w:val="00351688"/>
    <w:rsid w:val="00361C78"/>
    <w:rsid w:val="00362908"/>
    <w:rsid w:val="00363CC3"/>
    <w:rsid w:val="00366981"/>
    <w:rsid w:val="00376544"/>
    <w:rsid w:val="00381495"/>
    <w:rsid w:val="0038557B"/>
    <w:rsid w:val="00387ED9"/>
    <w:rsid w:val="003947B5"/>
    <w:rsid w:val="00396749"/>
    <w:rsid w:val="003A0722"/>
    <w:rsid w:val="003A58B9"/>
    <w:rsid w:val="003B0E83"/>
    <w:rsid w:val="003C51E3"/>
    <w:rsid w:val="003C6107"/>
    <w:rsid w:val="003D1FF8"/>
    <w:rsid w:val="003D2758"/>
    <w:rsid w:val="003D7BCF"/>
    <w:rsid w:val="003E34A8"/>
    <w:rsid w:val="003F33EF"/>
    <w:rsid w:val="00421C5E"/>
    <w:rsid w:val="00430DDE"/>
    <w:rsid w:val="00432219"/>
    <w:rsid w:val="004376A0"/>
    <w:rsid w:val="00452E93"/>
    <w:rsid w:val="0045345E"/>
    <w:rsid w:val="00453B8D"/>
    <w:rsid w:val="00471AA8"/>
    <w:rsid w:val="004729E6"/>
    <w:rsid w:val="00476F29"/>
    <w:rsid w:val="0048279D"/>
    <w:rsid w:val="004870A9"/>
    <w:rsid w:val="00495759"/>
    <w:rsid w:val="00495C35"/>
    <w:rsid w:val="00495EE1"/>
    <w:rsid w:val="004A201A"/>
    <w:rsid w:val="004A2DE9"/>
    <w:rsid w:val="004A5704"/>
    <w:rsid w:val="004B3B0C"/>
    <w:rsid w:val="004B5D86"/>
    <w:rsid w:val="004B5E40"/>
    <w:rsid w:val="004B6877"/>
    <w:rsid w:val="004C1E0D"/>
    <w:rsid w:val="004C3274"/>
    <w:rsid w:val="004D0F5B"/>
    <w:rsid w:val="004D7CB8"/>
    <w:rsid w:val="004E0FF1"/>
    <w:rsid w:val="004F197E"/>
    <w:rsid w:val="004F311C"/>
    <w:rsid w:val="004F5073"/>
    <w:rsid w:val="004F619D"/>
    <w:rsid w:val="004F7DB2"/>
    <w:rsid w:val="0050113F"/>
    <w:rsid w:val="005064BA"/>
    <w:rsid w:val="0050719D"/>
    <w:rsid w:val="00530075"/>
    <w:rsid w:val="00543145"/>
    <w:rsid w:val="005446CF"/>
    <w:rsid w:val="00552F54"/>
    <w:rsid w:val="00555D8C"/>
    <w:rsid w:val="00556FE8"/>
    <w:rsid w:val="00561ADC"/>
    <w:rsid w:val="00567C44"/>
    <w:rsid w:val="00576F16"/>
    <w:rsid w:val="00583914"/>
    <w:rsid w:val="005856C4"/>
    <w:rsid w:val="00585C62"/>
    <w:rsid w:val="00593085"/>
    <w:rsid w:val="00593C6F"/>
    <w:rsid w:val="005B2EA3"/>
    <w:rsid w:val="005B39B3"/>
    <w:rsid w:val="005C3BFF"/>
    <w:rsid w:val="005D2363"/>
    <w:rsid w:val="005D763B"/>
    <w:rsid w:val="005F270C"/>
    <w:rsid w:val="005F3102"/>
    <w:rsid w:val="00610926"/>
    <w:rsid w:val="006122C8"/>
    <w:rsid w:val="00613D19"/>
    <w:rsid w:val="00616A79"/>
    <w:rsid w:val="006174B9"/>
    <w:rsid w:val="006255AB"/>
    <w:rsid w:val="00636F64"/>
    <w:rsid w:val="006522F2"/>
    <w:rsid w:val="00662FAC"/>
    <w:rsid w:val="00672FF4"/>
    <w:rsid w:val="00677BF8"/>
    <w:rsid w:val="006804CF"/>
    <w:rsid w:val="00684E57"/>
    <w:rsid w:val="006867B2"/>
    <w:rsid w:val="006951D5"/>
    <w:rsid w:val="006A286A"/>
    <w:rsid w:val="006A6D99"/>
    <w:rsid w:val="006A7B17"/>
    <w:rsid w:val="006B1333"/>
    <w:rsid w:val="006B4525"/>
    <w:rsid w:val="006C4B29"/>
    <w:rsid w:val="006C4F1F"/>
    <w:rsid w:val="006E502C"/>
    <w:rsid w:val="006E534D"/>
    <w:rsid w:val="006F4075"/>
    <w:rsid w:val="006F4BA3"/>
    <w:rsid w:val="007024CF"/>
    <w:rsid w:val="007059E3"/>
    <w:rsid w:val="00710099"/>
    <w:rsid w:val="00710144"/>
    <w:rsid w:val="0071229B"/>
    <w:rsid w:val="00712BD9"/>
    <w:rsid w:val="00712BE6"/>
    <w:rsid w:val="007137CA"/>
    <w:rsid w:val="007139CF"/>
    <w:rsid w:val="007236A9"/>
    <w:rsid w:val="0072484A"/>
    <w:rsid w:val="00726600"/>
    <w:rsid w:val="0073231E"/>
    <w:rsid w:val="00734471"/>
    <w:rsid w:val="0074016F"/>
    <w:rsid w:val="0074502C"/>
    <w:rsid w:val="0074730C"/>
    <w:rsid w:val="0075184E"/>
    <w:rsid w:val="007554E4"/>
    <w:rsid w:val="00760E35"/>
    <w:rsid w:val="00763019"/>
    <w:rsid w:val="00766769"/>
    <w:rsid w:val="00771E80"/>
    <w:rsid w:val="0077263B"/>
    <w:rsid w:val="00772814"/>
    <w:rsid w:val="0077682B"/>
    <w:rsid w:val="0078073F"/>
    <w:rsid w:val="0078441A"/>
    <w:rsid w:val="00784624"/>
    <w:rsid w:val="0078735A"/>
    <w:rsid w:val="00787C6E"/>
    <w:rsid w:val="0079123A"/>
    <w:rsid w:val="0079599F"/>
    <w:rsid w:val="007963A0"/>
    <w:rsid w:val="007B05D8"/>
    <w:rsid w:val="007B7B63"/>
    <w:rsid w:val="007C0EE7"/>
    <w:rsid w:val="007C2AA5"/>
    <w:rsid w:val="007C330D"/>
    <w:rsid w:val="007C6795"/>
    <w:rsid w:val="007D0C61"/>
    <w:rsid w:val="007D0C81"/>
    <w:rsid w:val="007D104F"/>
    <w:rsid w:val="007D3EE1"/>
    <w:rsid w:val="007D53F5"/>
    <w:rsid w:val="007E4558"/>
    <w:rsid w:val="007F3433"/>
    <w:rsid w:val="007F473B"/>
    <w:rsid w:val="007F5C3D"/>
    <w:rsid w:val="007F7BEC"/>
    <w:rsid w:val="00803236"/>
    <w:rsid w:val="008058CA"/>
    <w:rsid w:val="008119F4"/>
    <w:rsid w:val="00812AA0"/>
    <w:rsid w:val="008179D3"/>
    <w:rsid w:val="00821525"/>
    <w:rsid w:val="0083036B"/>
    <w:rsid w:val="0084009F"/>
    <w:rsid w:val="00851AE4"/>
    <w:rsid w:val="00870AEB"/>
    <w:rsid w:val="00871A94"/>
    <w:rsid w:val="00872838"/>
    <w:rsid w:val="00872EA0"/>
    <w:rsid w:val="00873C61"/>
    <w:rsid w:val="008765F4"/>
    <w:rsid w:val="00876CF6"/>
    <w:rsid w:val="008771D1"/>
    <w:rsid w:val="00881FBA"/>
    <w:rsid w:val="00886337"/>
    <w:rsid w:val="008A39D6"/>
    <w:rsid w:val="008B15D7"/>
    <w:rsid w:val="008B2BFB"/>
    <w:rsid w:val="008B6185"/>
    <w:rsid w:val="008B618F"/>
    <w:rsid w:val="008B647E"/>
    <w:rsid w:val="008B7B9D"/>
    <w:rsid w:val="008C4C68"/>
    <w:rsid w:val="008D3D3F"/>
    <w:rsid w:val="008D4D0D"/>
    <w:rsid w:val="008D52EB"/>
    <w:rsid w:val="008D64F2"/>
    <w:rsid w:val="008D7003"/>
    <w:rsid w:val="008E5940"/>
    <w:rsid w:val="008F059B"/>
    <w:rsid w:val="008F24C8"/>
    <w:rsid w:val="008F38D3"/>
    <w:rsid w:val="008F5923"/>
    <w:rsid w:val="00901A3C"/>
    <w:rsid w:val="00902021"/>
    <w:rsid w:val="00902E18"/>
    <w:rsid w:val="00903A63"/>
    <w:rsid w:val="009125C4"/>
    <w:rsid w:val="009126A1"/>
    <w:rsid w:val="009203DF"/>
    <w:rsid w:val="009272C9"/>
    <w:rsid w:val="00931411"/>
    <w:rsid w:val="0093315B"/>
    <w:rsid w:val="00937589"/>
    <w:rsid w:val="00942D50"/>
    <w:rsid w:val="0095451F"/>
    <w:rsid w:val="00957B74"/>
    <w:rsid w:val="00960E45"/>
    <w:rsid w:val="009716B5"/>
    <w:rsid w:val="009717D5"/>
    <w:rsid w:val="0097221D"/>
    <w:rsid w:val="00975552"/>
    <w:rsid w:val="00977495"/>
    <w:rsid w:val="00983849"/>
    <w:rsid w:val="00985B62"/>
    <w:rsid w:val="0098619C"/>
    <w:rsid w:val="00986BDC"/>
    <w:rsid w:val="00986C68"/>
    <w:rsid w:val="00991A63"/>
    <w:rsid w:val="009A079C"/>
    <w:rsid w:val="009A6CFD"/>
    <w:rsid w:val="009B203D"/>
    <w:rsid w:val="009C1560"/>
    <w:rsid w:val="009C43AF"/>
    <w:rsid w:val="009D3816"/>
    <w:rsid w:val="009E1B53"/>
    <w:rsid w:val="009E1D56"/>
    <w:rsid w:val="009E2A81"/>
    <w:rsid w:val="009F6BDB"/>
    <w:rsid w:val="00A00626"/>
    <w:rsid w:val="00A01929"/>
    <w:rsid w:val="00A04BBF"/>
    <w:rsid w:val="00A058DA"/>
    <w:rsid w:val="00A07971"/>
    <w:rsid w:val="00A07AA1"/>
    <w:rsid w:val="00A25846"/>
    <w:rsid w:val="00A32551"/>
    <w:rsid w:val="00A410B7"/>
    <w:rsid w:val="00A44D1D"/>
    <w:rsid w:val="00A461BE"/>
    <w:rsid w:val="00A5350C"/>
    <w:rsid w:val="00A57DFB"/>
    <w:rsid w:val="00A620E8"/>
    <w:rsid w:val="00A65CD5"/>
    <w:rsid w:val="00A76B38"/>
    <w:rsid w:val="00A77B9C"/>
    <w:rsid w:val="00A77C48"/>
    <w:rsid w:val="00A81100"/>
    <w:rsid w:val="00A87CFB"/>
    <w:rsid w:val="00A90DDC"/>
    <w:rsid w:val="00A91B93"/>
    <w:rsid w:val="00A92D6F"/>
    <w:rsid w:val="00AA3378"/>
    <w:rsid w:val="00AB2C28"/>
    <w:rsid w:val="00AC0D2A"/>
    <w:rsid w:val="00AC30F4"/>
    <w:rsid w:val="00AC78F5"/>
    <w:rsid w:val="00AD2B34"/>
    <w:rsid w:val="00AD3B9A"/>
    <w:rsid w:val="00AE0C02"/>
    <w:rsid w:val="00AE11A8"/>
    <w:rsid w:val="00AF0C6D"/>
    <w:rsid w:val="00AF2595"/>
    <w:rsid w:val="00AF3442"/>
    <w:rsid w:val="00AF69D4"/>
    <w:rsid w:val="00AF6C99"/>
    <w:rsid w:val="00B1105F"/>
    <w:rsid w:val="00B16106"/>
    <w:rsid w:val="00B16837"/>
    <w:rsid w:val="00B16A83"/>
    <w:rsid w:val="00B234D4"/>
    <w:rsid w:val="00B25808"/>
    <w:rsid w:val="00B261AF"/>
    <w:rsid w:val="00B312F2"/>
    <w:rsid w:val="00B429EA"/>
    <w:rsid w:val="00B42A59"/>
    <w:rsid w:val="00B503D0"/>
    <w:rsid w:val="00B53FD7"/>
    <w:rsid w:val="00B6163A"/>
    <w:rsid w:val="00B623D2"/>
    <w:rsid w:val="00B62B27"/>
    <w:rsid w:val="00B64646"/>
    <w:rsid w:val="00B7427C"/>
    <w:rsid w:val="00B775FB"/>
    <w:rsid w:val="00B8165A"/>
    <w:rsid w:val="00B96D51"/>
    <w:rsid w:val="00BA0DD8"/>
    <w:rsid w:val="00BB6C22"/>
    <w:rsid w:val="00BC0B98"/>
    <w:rsid w:val="00BC18A2"/>
    <w:rsid w:val="00BD52BA"/>
    <w:rsid w:val="00BD7F85"/>
    <w:rsid w:val="00BE13E2"/>
    <w:rsid w:val="00BE2E44"/>
    <w:rsid w:val="00BE47D8"/>
    <w:rsid w:val="00BF0C90"/>
    <w:rsid w:val="00BF4960"/>
    <w:rsid w:val="00BF58AA"/>
    <w:rsid w:val="00BF7E8D"/>
    <w:rsid w:val="00C0115F"/>
    <w:rsid w:val="00C0208D"/>
    <w:rsid w:val="00C100A1"/>
    <w:rsid w:val="00C10C3B"/>
    <w:rsid w:val="00C12189"/>
    <w:rsid w:val="00C162BB"/>
    <w:rsid w:val="00C223C2"/>
    <w:rsid w:val="00C22842"/>
    <w:rsid w:val="00C238DF"/>
    <w:rsid w:val="00C27339"/>
    <w:rsid w:val="00C466DB"/>
    <w:rsid w:val="00C47CA1"/>
    <w:rsid w:val="00C5348B"/>
    <w:rsid w:val="00C54CFD"/>
    <w:rsid w:val="00C55ED1"/>
    <w:rsid w:val="00C5784A"/>
    <w:rsid w:val="00C57D78"/>
    <w:rsid w:val="00C57FD3"/>
    <w:rsid w:val="00C61D14"/>
    <w:rsid w:val="00C70895"/>
    <w:rsid w:val="00C75007"/>
    <w:rsid w:val="00C80482"/>
    <w:rsid w:val="00C81F40"/>
    <w:rsid w:val="00C976AD"/>
    <w:rsid w:val="00CA3AF4"/>
    <w:rsid w:val="00CA409F"/>
    <w:rsid w:val="00CB3DAC"/>
    <w:rsid w:val="00CB5ED5"/>
    <w:rsid w:val="00CC0244"/>
    <w:rsid w:val="00CC04EA"/>
    <w:rsid w:val="00CC424A"/>
    <w:rsid w:val="00CD07F8"/>
    <w:rsid w:val="00CE1C93"/>
    <w:rsid w:val="00CE3DAB"/>
    <w:rsid w:val="00CE6B48"/>
    <w:rsid w:val="00CE7C4F"/>
    <w:rsid w:val="00CF273A"/>
    <w:rsid w:val="00CF388B"/>
    <w:rsid w:val="00CF4DF4"/>
    <w:rsid w:val="00CF615D"/>
    <w:rsid w:val="00D0245B"/>
    <w:rsid w:val="00D05DD8"/>
    <w:rsid w:val="00D0773A"/>
    <w:rsid w:val="00D13789"/>
    <w:rsid w:val="00D14B3A"/>
    <w:rsid w:val="00D16400"/>
    <w:rsid w:val="00D2012E"/>
    <w:rsid w:val="00D2072A"/>
    <w:rsid w:val="00D216DB"/>
    <w:rsid w:val="00D25B60"/>
    <w:rsid w:val="00D378B5"/>
    <w:rsid w:val="00D426D1"/>
    <w:rsid w:val="00D44E90"/>
    <w:rsid w:val="00D51A25"/>
    <w:rsid w:val="00D52184"/>
    <w:rsid w:val="00D531C8"/>
    <w:rsid w:val="00D55448"/>
    <w:rsid w:val="00D61FB7"/>
    <w:rsid w:val="00D634FD"/>
    <w:rsid w:val="00D647C0"/>
    <w:rsid w:val="00D83C2A"/>
    <w:rsid w:val="00D83DA0"/>
    <w:rsid w:val="00D85D2E"/>
    <w:rsid w:val="00D86723"/>
    <w:rsid w:val="00D90DA9"/>
    <w:rsid w:val="00D9382E"/>
    <w:rsid w:val="00DB0AB9"/>
    <w:rsid w:val="00DB1AD5"/>
    <w:rsid w:val="00DB3F8F"/>
    <w:rsid w:val="00DB52CB"/>
    <w:rsid w:val="00DC38AB"/>
    <w:rsid w:val="00DC5396"/>
    <w:rsid w:val="00DC6F66"/>
    <w:rsid w:val="00DC777A"/>
    <w:rsid w:val="00DD0181"/>
    <w:rsid w:val="00DD0E7F"/>
    <w:rsid w:val="00DE4EC1"/>
    <w:rsid w:val="00DE5FA8"/>
    <w:rsid w:val="00DF4576"/>
    <w:rsid w:val="00DF487A"/>
    <w:rsid w:val="00DF4F9D"/>
    <w:rsid w:val="00DF702B"/>
    <w:rsid w:val="00DF733A"/>
    <w:rsid w:val="00E0112B"/>
    <w:rsid w:val="00E05F55"/>
    <w:rsid w:val="00E11931"/>
    <w:rsid w:val="00E16562"/>
    <w:rsid w:val="00E2206E"/>
    <w:rsid w:val="00E225A4"/>
    <w:rsid w:val="00E24473"/>
    <w:rsid w:val="00E32E8F"/>
    <w:rsid w:val="00E33E2A"/>
    <w:rsid w:val="00E36709"/>
    <w:rsid w:val="00E503BD"/>
    <w:rsid w:val="00E5541A"/>
    <w:rsid w:val="00E55741"/>
    <w:rsid w:val="00E6345B"/>
    <w:rsid w:val="00E6614A"/>
    <w:rsid w:val="00E66800"/>
    <w:rsid w:val="00E67DDE"/>
    <w:rsid w:val="00E81FE7"/>
    <w:rsid w:val="00E87DC0"/>
    <w:rsid w:val="00E92B53"/>
    <w:rsid w:val="00E96A3D"/>
    <w:rsid w:val="00EA1A84"/>
    <w:rsid w:val="00EA2B08"/>
    <w:rsid w:val="00EB26A2"/>
    <w:rsid w:val="00EB47C1"/>
    <w:rsid w:val="00EB7F7B"/>
    <w:rsid w:val="00EC465D"/>
    <w:rsid w:val="00ED024B"/>
    <w:rsid w:val="00ED0B85"/>
    <w:rsid w:val="00ED61C2"/>
    <w:rsid w:val="00EE4E5E"/>
    <w:rsid w:val="00EF3342"/>
    <w:rsid w:val="00EF4EF2"/>
    <w:rsid w:val="00EF66E7"/>
    <w:rsid w:val="00EF7E06"/>
    <w:rsid w:val="00F13613"/>
    <w:rsid w:val="00F22C97"/>
    <w:rsid w:val="00F36CBE"/>
    <w:rsid w:val="00F4147A"/>
    <w:rsid w:val="00F4153D"/>
    <w:rsid w:val="00F41651"/>
    <w:rsid w:val="00F4289C"/>
    <w:rsid w:val="00F4314A"/>
    <w:rsid w:val="00F557EC"/>
    <w:rsid w:val="00F57457"/>
    <w:rsid w:val="00F639AD"/>
    <w:rsid w:val="00F762DC"/>
    <w:rsid w:val="00F8127D"/>
    <w:rsid w:val="00F81956"/>
    <w:rsid w:val="00F8400E"/>
    <w:rsid w:val="00F87D90"/>
    <w:rsid w:val="00F90E97"/>
    <w:rsid w:val="00F9714B"/>
    <w:rsid w:val="00FA064B"/>
    <w:rsid w:val="00FA614D"/>
    <w:rsid w:val="00FB1210"/>
    <w:rsid w:val="00FC0EA1"/>
    <w:rsid w:val="00FD1C92"/>
    <w:rsid w:val="00FD2FCD"/>
    <w:rsid w:val="00FD6C0D"/>
    <w:rsid w:val="00FD7072"/>
    <w:rsid w:val="00FE1AC4"/>
    <w:rsid w:val="00FE74DB"/>
    <w:rsid w:val="00FF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1E"/>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UnresolvedMention">
    <w:name w:val="Unresolved Mention"/>
    <w:basedOn w:val="DefaultParagraphFont"/>
    <w:uiPriority w:val="99"/>
    <w:semiHidden/>
    <w:unhideWhenUsed/>
    <w:rsid w:val="004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parkfun.com/datasheets/Components/General/FQP30N06L.pdf"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RC_time_constan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7096-B040-4A20-8FCE-77EAA48B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9</Pages>
  <Words>1222</Words>
  <Characters>6074</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23</cp:revision>
  <cp:lastPrinted>2019-11-15T21:09:00Z</cp:lastPrinted>
  <dcterms:created xsi:type="dcterms:W3CDTF">2023-03-29T16:30:00Z</dcterms:created>
  <dcterms:modified xsi:type="dcterms:W3CDTF">2023-10-25T15:03:00Z</dcterms:modified>
</cp:coreProperties>
</file>